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0" w:type="dxa"/>
        <w:tblCellMar>
          <w:left w:w="0" w:type="dxa"/>
          <w:right w:w="0" w:type="dxa"/>
        </w:tblCellMar>
        <w:tblLook w:val="04A0" w:firstRow="1" w:lastRow="0" w:firstColumn="1" w:lastColumn="0" w:noHBand="0" w:noVBand="1"/>
      </w:tblPr>
      <w:tblGrid>
        <w:gridCol w:w="3348"/>
        <w:gridCol w:w="5508"/>
      </w:tblGrid>
      <w:tr w:rsidR="00A41E6A" w:rsidRPr="00A41E6A" w14:paraId="473CF216" w14:textId="77777777" w:rsidTr="00A41E6A">
        <w:trPr>
          <w:tblCellSpacing w:w="0" w:type="dxa"/>
        </w:trPr>
        <w:tc>
          <w:tcPr>
            <w:tcW w:w="3348" w:type="dxa"/>
            <w:tcMar>
              <w:top w:w="0" w:type="dxa"/>
              <w:left w:w="108" w:type="dxa"/>
              <w:bottom w:w="0" w:type="dxa"/>
              <w:right w:w="108" w:type="dxa"/>
            </w:tcMar>
            <w:hideMark/>
          </w:tcPr>
          <w:p w14:paraId="1612426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BỘ Y TẾ</w:t>
            </w:r>
            <w:r w:rsidRPr="00A41E6A">
              <w:rPr>
                <w:rFonts w:eastAsia="Times New Roman"/>
                <w:b/>
                <w:bCs/>
                <w:sz w:val="24"/>
                <w:szCs w:val="24"/>
                <w:lang w:val="vi-VN"/>
              </w:rPr>
              <w:br/>
              <w:t>-------</w:t>
            </w:r>
          </w:p>
        </w:tc>
        <w:tc>
          <w:tcPr>
            <w:tcW w:w="5508" w:type="dxa"/>
            <w:tcMar>
              <w:top w:w="0" w:type="dxa"/>
              <w:left w:w="108" w:type="dxa"/>
              <w:bottom w:w="0" w:type="dxa"/>
              <w:right w:w="108" w:type="dxa"/>
            </w:tcMar>
            <w:hideMark/>
          </w:tcPr>
          <w:p w14:paraId="558AC1E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CỘNG HÒA XÃ HỘI CHỦ NGHĨA VIỆT NAM</w:t>
            </w:r>
            <w:r w:rsidRPr="00A41E6A">
              <w:rPr>
                <w:rFonts w:eastAsia="Times New Roman"/>
                <w:b/>
                <w:bCs/>
                <w:sz w:val="24"/>
                <w:szCs w:val="24"/>
                <w:lang w:val="vi-VN"/>
              </w:rPr>
              <w:br/>
              <w:t>Độc lập - Tự do - Hạnh phúc </w:t>
            </w:r>
            <w:r w:rsidRPr="00A41E6A">
              <w:rPr>
                <w:rFonts w:eastAsia="Times New Roman"/>
                <w:b/>
                <w:bCs/>
                <w:sz w:val="24"/>
                <w:szCs w:val="24"/>
                <w:lang w:val="vi-VN"/>
              </w:rPr>
              <w:br/>
              <w:t>---------------</w:t>
            </w:r>
          </w:p>
        </w:tc>
      </w:tr>
      <w:tr w:rsidR="00A41E6A" w:rsidRPr="00A41E6A" w14:paraId="12528B30" w14:textId="77777777" w:rsidTr="00A41E6A">
        <w:trPr>
          <w:tblCellSpacing w:w="0" w:type="dxa"/>
        </w:trPr>
        <w:tc>
          <w:tcPr>
            <w:tcW w:w="3348" w:type="dxa"/>
            <w:tcMar>
              <w:top w:w="0" w:type="dxa"/>
              <w:left w:w="108" w:type="dxa"/>
              <w:bottom w:w="0" w:type="dxa"/>
              <w:right w:w="108" w:type="dxa"/>
            </w:tcMar>
            <w:hideMark/>
          </w:tcPr>
          <w:p w14:paraId="082020E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Số: </w:t>
            </w:r>
            <w:r w:rsidRPr="00A41E6A">
              <w:rPr>
                <w:rFonts w:eastAsia="Times New Roman"/>
                <w:sz w:val="24"/>
                <w:szCs w:val="24"/>
              </w:rPr>
              <w:t>02</w:t>
            </w:r>
            <w:r w:rsidRPr="00A41E6A">
              <w:rPr>
                <w:rFonts w:eastAsia="Times New Roman"/>
                <w:sz w:val="24"/>
                <w:szCs w:val="24"/>
                <w:lang w:val="vi-VN"/>
              </w:rPr>
              <w:t>/2018/TT-BYT</w:t>
            </w:r>
          </w:p>
        </w:tc>
        <w:tc>
          <w:tcPr>
            <w:tcW w:w="5508" w:type="dxa"/>
            <w:tcMar>
              <w:top w:w="0" w:type="dxa"/>
              <w:left w:w="108" w:type="dxa"/>
              <w:bottom w:w="0" w:type="dxa"/>
              <w:right w:w="108" w:type="dxa"/>
            </w:tcMar>
            <w:hideMark/>
          </w:tcPr>
          <w:p w14:paraId="539B9290" w14:textId="77777777" w:rsidR="00A41E6A" w:rsidRPr="00A41E6A" w:rsidRDefault="00A41E6A" w:rsidP="00A41E6A">
            <w:pPr>
              <w:spacing w:before="120" w:after="120" w:line="234" w:lineRule="atLeast"/>
              <w:jc w:val="right"/>
              <w:rPr>
                <w:rFonts w:eastAsia="Times New Roman"/>
                <w:sz w:val="24"/>
                <w:szCs w:val="24"/>
              </w:rPr>
            </w:pPr>
            <w:r w:rsidRPr="00A41E6A">
              <w:rPr>
                <w:rFonts w:eastAsia="Times New Roman"/>
                <w:i/>
                <w:iCs/>
                <w:sz w:val="24"/>
                <w:szCs w:val="24"/>
                <w:lang w:val="vi-VN"/>
              </w:rPr>
              <w:t>Hà Nội, ngày</w:t>
            </w:r>
            <w:r w:rsidRPr="00A41E6A">
              <w:rPr>
                <w:rFonts w:eastAsia="Times New Roman"/>
                <w:i/>
                <w:iCs/>
                <w:sz w:val="24"/>
                <w:szCs w:val="24"/>
              </w:rPr>
              <w:t> 22 t</w:t>
            </w:r>
            <w:r w:rsidRPr="00A41E6A">
              <w:rPr>
                <w:rFonts w:eastAsia="Times New Roman"/>
                <w:i/>
                <w:iCs/>
                <w:sz w:val="24"/>
                <w:szCs w:val="24"/>
                <w:lang w:val="vi-VN"/>
              </w:rPr>
              <w:t>háng</w:t>
            </w:r>
            <w:r w:rsidRPr="00A41E6A">
              <w:rPr>
                <w:rFonts w:eastAsia="Times New Roman"/>
                <w:i/>
                <w:iCs/>
                <w:sz w:val="24"/>
                <w:szCs w:val="24"/>
              </w:rPr>
              <w:t> 01</w:t>
            </w:r>
            <w:r w:rsidRPr="00A41E6A">
              <w:rPr>
                <w:rFonts w:eastAsia="Times New Roman"/>
                <w:i/>
                <w:iCs/>
                <w:sz w:val="24"/>
                <w:szCs w:val="24"/>
                <w:lang w:val="vi-VN"/>
              </w:rPr>
              <w:t> năm 2018</w:t>
            </w:r>
          </w:p>
        </w:tc>
      </w:tr>
    </w:tbl>
    <w:p w14:paraId="03B260F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b/>
          <w:bCs/>
          <w:color w:val="000000"/>
          <w:sz w:val="18"/>
          <w:szCs w:val="18"/>
        </w:rPr>
        <w:t> </w:t>
      </w:r>
    </w:p>
    <w:p w14:paraId="6D3FBEB9"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0" w:name="loai_1"/>
      <w:r w:rsidRPr="00A41E6A">
        <w:rPr>
          <w:rFonts w:ascii="Arial" w:eastAsia="Times New Roman" w:hAnsi="Arial" w:cs="Arial"/>
          <w:b/>
          <w:bCs/>
          <w:color w:val="000000"/>
          <w:sz w:val="24"/>
          <w:szCs w:val="24"/>
          <w:lang w:val="vi-VN"/>
        </w:rPr>
        <w:t>THÔNG TƯ</w:t>
      </w:r>
      <w:bookmarkEnd w:id="0"/>
    </w:p>
    <w:p w14:paraId="41849FDD"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1" w:name="loai_1_name"/>
      <w:r w:rsidRPr="00A41E6A">
        <w:rPr>
          <w:rFonts w:ascii="Arial" w:eastAsia="Times New Roman" w:hAnsi="Arial" w:cs="Arial"/>
          <w:color w:val="000000"/>
          <w:sz w:val="18"/>
          <w:szCs w:val="18"/>
          <w:lang w:val="vi-VN"/>
        </w:rPr>
        <w:t>QUY ĐỊNH VỀ THỰC HÀNH TỐT CƠ SỞ BÁN LẺ THUỐC</w:t>
      </w:r>
      <w:bookmarkEnd w:id="1"/>
    </w:p>
    <w:p w14:paraId="17F5C76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i/>
          <w:iCs/>
          <w:color w:val="000000"/>
          <w:sz w:val="18"/>
          <w:szCs w:val="18"/>
          <w:lang w:val="vi-VN"/>
        </w:rPr>
        <w:t>Căn cứ Luật s</w:t>
      </w:r>
      <w:r w:rsidRPr="00A41E6A">
        <w:rPr>
          <w:rFonts w:ascii="Arial" w:eastAsia="Times New Roman" w:hAnsi="Arial" w:cs="Arial"/>
          <w:i/>
          <w:iCs/>
          <w:color w:val="000000"/>
          <w:sz w:val="18"/>
          <w:szCs w:val="18"/>
        </w:rPr>
        <w:t>ố</w:t>
      </w:r>
      <w:r w:rsidRPr="00A41E6A">
        <w:rPr>
          <w:rFonts w:ascii="Arial" w:eastAsia="Times New Roman" w:hAnsi="Arial" w:cs="Arial"/>
          <w:i/>
          <w:iCs/>
          <w:color w:val="000000"/>
          <w:sz w:val="18"/>
          <w:szCs w:val="18"/>
          <w:lang w:val="vi-VN"/>
        </w:rPr>
        <w:t> 105/20</w:t>
      </w:r>
      <w:r w:rsidRPr="00A41E6A">
        <w:rPr>
          <w:rFonts w:ascii="Arial" w:eastAsia="Times New Roman" w:hAnsi="Arial" w:cs="Arial"/>
          <w:i/>
          <w:iCs/>
          <w:color w:val="000000"/>
          <w:sz w:val="18"/>
          <w:szCs w:val="18"/>
        </w:rPr>
        <w:t>1</w:t>
      </w:r>
      <w:r w:rsidRPr="00A41E6A">
        <w:rPr>
          <w:rFonts w:ascii="Arial" w:eastAsia="Times New Roman" w:hAnsi="Arial" w:cs="Arial"/>
          <w:i/>
          <w:iCs/>
          <w:color w:val="000000"/>
          <w:sz w:val="18"/>
          <w:szCs w:val="18"/>
          <w:lang w:val="vi-VN"/>
        </w:rPr>
        <w:t>6/QH13 ngày 06 </w:t>
      </w:r>
      <w:r w:rsidRPr="00A41E6A">
        <w:rPr>
          <w:rFonts w:ascii="Arial" w:eastAsia="Times New Roman" w:hAnsi="Arial" w:cs="Arial"/>
          <w:i/>
          <w:iCs/>
          <w:color w:val="000000"/>
          <w:sz w:val="18"/>
          <w:szCs w:val="18"/>
          <w:shd w:val="clear" w:color="auto" w:fill="FFFFFF"/>
          <w:lang w:val="vi-VN"/>
        </w:rPr>
        <w:t>tháng</w:t>
      </w:r>
      <w:r w:rsidRPr="00A41E6A">
        <w:rPr>
          <w:rFonts w:ascii="Arial" w:eastAsia="Times New Roman" w:hAnsi="Arial" w:cs="Arial"/>
          <w:i/>
          <w:iCs/>
          <w:color w:val="000000"/>
          <w:sz w:val="18"/>
          <w:szCs w:val="18"/>
          <w:lang w:val="vi-VN"/>
        </w:rPr>
        <w:t> 4 năm 2016 về dược;</w:t>
      </w:r>
    </w:p>
    <w:p w14:paraId="4AEFF716"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r w:rsidRPr="00A41E6A">
        <w:rPr>
          <w:rFonts w:ascii="Arial" w:eastAsia="Times New Roman" w:hAnsi="Arial" w:cs="Arial"/>
          <w:i/>
          <w:iCs/>
          <w:color w:val="000000"/>
          <w:sz w:val="18"/>
          <w:szCs w:val="18"/>
          <w:lang w:val="vi-VN"/>
        </w:rPr>
        <w:t>Căn cứ </w:t>
      </w:r>
      <w:r w:rsidRPr="00A41E6A">
        <w:rPr>
          <w:rFonts w:ascii="Arial" w:eastAsia="Times New Roman" w:hAnsi="Arial" w:cs="Arial"/>
          <w:i/>
          <w:iCs/>
          <w:color w:val="000000"/>
          <w:sz w:val="18"/>
          <w:szCs w:val="18"/>
          <w:shd w:val="clear" w:color="auto" w:fill="FFFFFF"/>
          <w:lang w:val="vi-VN"/>
        </w:rPr>
        <w:t>Nghị định số</w:t>
      </w:r>
      <w:r w:rsidRPr="00A41E6A">
        <w:rPr>
          <w:rFonts w:ascii="Arial" w:eastAsia="Times New Roman" w:hAnsi="Arial" w:cs="Arial"/>
          <w:i/>
          <w:iCs/>
          <w:color w:val="000000"/>
          <w:sz w:val="18"/>
          <w:szCs w:val="18"/>
          <w:lang w:val="vi-VN"/>
        </w:rPr>
        <w:t> </w:t>
      </w:r>
      <w:r w:rsidR="00000000">
        <w:fldChar w:fldCharType="begin"/>
      </w:r>
      <w:r w:rsidR="00000000">
        <w:instrText>HYPERLINK "https://thuvienphapluat.vn/van-ban/the-thao-y-te/nghi-dinh-54-2017-nd-cp-huong-dan-luat-duoc-321256.aspx" \t "_blank" \o "Nghị định 54/2017/NĐ-CP"</w:instrText>
      </w:r>
      <w:r w:rsidR="00000000">
        <w:fldChar w:fldCharType="separate"/>
      </w:r>
      <w:r w:rsidRPr="00A41E6A">
        <w:rPr>
          <w:rFonts w:ascii="Arial" w:eastAsia="Times New Roman" w:hAnsi="Arial" w:cs="Arial"/>
          <w:i/>
          <w:iCs/>
          <w:color w:val="0E70C3"/>
          <w:sz w:val="18"/>
          <w:szCs w:val="18"/>
          <w:lang w:val="vi-VN"/>
        </w:rPr>
        <w:t>54/2017/NĐ-CP</w:t>
      </w:r>
      <w:r w:rsidR="00000000">
        <w:rPr>
          <w:rFonts w:ascii="Arial" w:eastAsia="Times New Roman" w:hAnsi="Arial" w:cs="Arial"/>
          <w:i/>
          <w:iCs/>
          <w:color w:val="0E70C3"/>
          <w:sz w:val="18"/>
          <w:szCs w:val="18"/>
          <w:lang w:val="vi-VN"/>
        </w:rPr>
        <w:fldChar w:fldCharType="end"/>
      </w:r>
      <w:r w:rsidRPr="00A41E6A">
        <w:rPr>
          <w:rFonts w:ascii="Arial" w:eastAsia="Times New Roman" w:hAnsi="Arial" w:cs="Arial"/>
          <w:i/>
          <w:iCs/>
          <w:color w:val="000000"/>
          <w:sz w:val="18"/>
          <w:szCs w:val="18"/>
          <w:lang w:val="vi-VN"/>
        </w:rPr>
        <w:t> ngày 08 tháng 05 năm 2017 của </w:t>
      </w:r>
      <w:r w:rsidRPr="00A41E6A">
        <w:rPr>
          <w:rFonts w:ascii="Arial" w:eastAsia="Times New Roman" w:hAnsi="Arial" w:cs="Arial"/>
          <w:i/>
          <w:iCs/>
          <w:color w:val="000000"/>
          <w:sz w:val="18"/>
          <w:szCs w:val="18"/>
          <w:shd w:val="clear" w:color="auto" w:fill="FFFFFF"/>
          <w:lang w:val="vi-VN"/>
        </w:rPr>
        <w:t>Chính phủ</w:t>
      </w:r>
      <w:r w:rsidRPr="00A41E6A">
        <w:rPr>
          <w:rFonts w:ascii="Arial" w:eastAsia="Times New Roman" w:hAnsi="Arial" w:cs="Arial"/>
          <w:i/>
          <w:iCs/>
          <w:color w:val="000000"/>
          <w:sz w:val="18"/>
          <w:szCs w:val="18"/>
          <w:lang w:val="vi-VN"/>
        </w:rPr>
        <w:t> quy định chi tiết một s</w:t>
      </w:r>
      <w:r w:rsidRPr="00A41E6A">
        <w:rPr>
          <w:rFonts w:ascii="Arial" w:eastAsia="Times New Roman" w:hAnsi="Arial" w:cs="Arial"/>
          <w:i/>
          <w:iCs/>
          <w:color w:val="000000"/>
          <w:sz w:val="18"/>
          <w:szCs w:val="18"/>
        </w:rPr>
        <w:t>ố </w:t>
      </w:r>
      <w:r w:rsidRPr="00A41E6A">
        <w:rPr>
          <w:rFonts w:ascii="Arial" w:eastAsia="Times New Roman" w:hAnsi="Arial" w:cs="Arial"/>
          <w:i/>
          <w:iCs/>
          <w:color w:val="000000"/>
          <w:sz w:val="18"/>
          <w:szCs w:val="18"/>
          <w:lang w:val="vi-VN"/>
        </w:rPr>
        <w:t>điều và biện pháp thi hành Luật dược;</w:t>
      </w:r>
    </w:p>
    <w:p w14:paraId="72E6EF1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i/>
          <w:iCs/>
          <w:color w:val="000000"/>
          <w:sz w:val="18"/>
          <w:szCs w:val="18"/>
          <w:lang w:val="vi-VN"/>
        </w:rPr>
        <w:t>Căn cứ </w:t>
      </w:r>
      <w:r w:rsidRPr="00A41E6A">
        <w:rPr>
          <w:rFonts w:ascii="Arial" w:eastAsia="Times New Roman" w:hAnsi="Arial" w:cs="Arial"/>
          <w:i/>
          <w:iCs/>
          <w:color w:val="000000"/>
          <w:sz w:val="18"/>
          <w:szCs w:val="18"/>
          <w:shd w:val="clear" w:color="auto" w:fill="FFFFFF"/>
          <w:lang w:val="vi-VN"/>
        </w:rPr>
        <w:t>Nghị định số</w:t>
      </w:r>
      <w:r w:rsidRPr="00A41E6A">
        <w:rPr>
          <w:rFonts w:ascii="Arial" w:eastAsia="Times New Roman" w:hAnsi="Arial" w:cs="Arial"/>
          <w:i/>
          <w:iCs/>
          <w:color w:val="000000"/>
          <w:sz w:val="18"/>
          <w:szCs w:val="18"/>
          <w:lang w:val="vi-VN"/>
        </w:rPr>
        <w:t> 75/2017</w:t>
      </w:r>
      <w:r w:rsidRPr="00A41E6A">
        <w:rPr>
          <w:rFonts w:ascii="Arial" w:eastAsia="Times New Roman" w:hAnsi="Arial" w:cs="Arial"/>
          <w:i/>
          <w:iCs/>
          <w:color w:val="000000"/>
          <w:sz w:val="18"/>
          <w:szCs w:val="18"/>
        </w:rPr>
        <w:t>/</w:t>
      </w:r>
      <w:r w:rsidRPr="00A41E6A">
        <w:rPr>
          <w:rFonts w:ascii="Arial" w:eastAsia="Times New Roman" w:hAnsi="Arial" w:cs="Arial"/>
          <w:i/>
          <w:iCs/>
          <w:color w:val="000000"/>
          <w:sz w:val="18"/>
          <w:szCs w:val="18"/>
          <w:lang w:val="vi-VN"/>
        </w:rPr>
        <w:t>NĐ-CP ngày 20 tháng 6 năm 2017 của Chính phủ q</w:t>
      </w:r>
      <w:r w:rsidRPr="00A41E6A">
        <w:rPr>
          <w:rFonts w:ascii="Arial" w:eastAsia="Times New Roman" w:hAnsi="Arial" w:cs="Arial"/>
          <w:i/>
          <w:iCs/>
          <w:color w:val="000000"/>
          <w:sz w:val="18"/>
          <w:szCs w:val="18"/>
        </w:rPr>
        <w:t>u</w:t>
      </w:r>
      <w:r w:rsidRPr="00A41E6A">
        <w:rPr>
          <w:rFonts w:ascii="Arial" w:eastAsia="Times New Roman" w:hAnsi="Arial" w:cs="Arial"/>
          <w:i/>
          <w:iCs/>
          <w:color w:val="000000"/>
          <w:sz w:val="18"/>
          <w:szCs w:val="18"/>
          <w:lang w:val="vi-VN"/>
        </w:rPr>
        <w:t>y định chức năng, nhiệm vụ, quyền hạn và cơ cấu tổ chức của Bộ Y tế;</w:t>
      </w:r>
    </w:p>
    <w:p w14:paraId="206E447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i/>
          <w:iCs/>
          <w:color w:val="000000"/>
          <w:sz w:val="18"/>
          <w:szCs w:val="18"/>
          <w:lang w:val="vi-VN"/>
        </w:rPr>
        <w:t>Theo đề nghị của Cục trưởng Cục Quản lý Dược,</w:t>
      </w:r>
    </w:p>
    <w:p w14:paraId="4145EC5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i/>
          <w:iCs/>
          <w:color w:val="000000"/>
          <w:sz w:val="18"/>
          <w:szCs w:val="18"/>
          <w:lang w:val="vi-VN"/>
        </w:rPr>
        <w:t>Bộ trưởng Bộ Y tế ban hành Thông tư quy định về Thực hành tốt cơ sở b</w:t>
      </w:r>
      <w:r w:rsidRPr="00A41E6A">
        <w:rPr>
          <w:rFonts w:ascii="Arial" w:eastAsia="Times New Roman" w:hAnsi="Arial" w:cs="Arial"/>
          <w:i/>
          <w:iCs/>
          <w:color w:val="000000"/>
          <w:sz w:val="18"/>
          <w:szCs w:val="18"/>
        </w:rPr>
        <w:t>á</w:t>
      </w:r>
      <w:r w:rsidRPr="00A41E6A">
        <w:rPr>
          <w:rFonts w:ascii="Arial" w:eastAsia="Times New Roman" w:hAnsi="Arial" w:cs="Arial"/>
          <w:i/>
          <w:iCs/>
          <w:color w:val="000000"/>
          <w:sz w:val="18"/>
          <w:szCs w:val="18"/>
          <w:lang w:val="vi-VN"/>
        </w:rPr>
        <w:t>n lẻ thuốc.</w:t>
      </w:r>
    </w:p>
    <w:p w14:paraId="32888E49"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2" w:name="chuong_1"/>
      <w:proofErr w:type="spellStart"/>
      <w:r w:rsidRPr="00A41E6A">
        <w:rPr>
          <w:rFonts w:ascii="Arial" w:eastAsia="Times New Roman" w:hAnsi="Arial" w:cs="Arial"/>
          <w:b/>
          <w:bCs/>
          <w:color w:val="000000"/>
          <w:sz w:val="18"/>
          <w:szCs w:val="18"/>
        </w:rPr>
        <w:t>Chương</w:t>
      </w:r>
      <w:proofErr w:type="spellEnd"/>
      <w:r w:rsidRPr="00A41E6A">
        <w:rPr>
          <w:rFonts w:ascii="Arial" w:eastAsia="Times New Roman" w:hAnsi="Arial" w:cs="Arial"/>
          <w:b/>
          <w:bCs/>
          <w:color w:val="000000"/>
          <w:sz w:val="18"/>
          <w:szCs w:val="18"/>
        </w:rPr>
        <w:t xml:space="preserve"> I</w:t>
      </w:r>
      <w:bookmarkEnd w:id="2"/>
    </w:p>
    <w:p w14:paraId="3BC767B4"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3" w:name="chuong_1_name"/>
      <w:r w:rsidRPr="00A41E6A">
        <w:rPr>
          <w:rFonts w:ascii="Arial" w:eastAsia="Times New Roman" w:hAnsi="Arial" w:cs="Arial"/>
          <w:b/>
          <w:bCs/>
          <w:color w:val="000000"/>
          <w:sz w:val="18"/>
          <w:szCs w:val="18"/>
        </w:rPr>
        <w:t>QUY ĐỊNH CHUNG</w:t>
      </w:r>
      <w:bookmarkEnd w:id="3"/>
    </w:p>
    <w:p w14:paraId="6BE22E6B"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4" w:name="dieu_1"/>
      <w:proofErr w:type="spellStart"/>
      <w:r w:rsidRPr="00A41E6A">
        <w:rPr>
          <w:rFonts w:ascii="Arial" w:eastAsia="Times New Roman" w:hAnsi="Arial" w:cs="Arial"/>
          <w:b/>
          <w:bCs/>
          <w:color w:val="000000"/>
          <w:sz w:val="18"/>
          <w:szCs w:val="18"/>
        </w:rPr>
        <w:t>Điều</w:t>
      </w:r>
      <w:proofErr w:type="spellEnd"/>
      <w:r w:rsidRPr="00A41E6A">
        <w:rPr>
          <w:rFonts w:ascii="Arial" w:eastAsia="Times New Roman" w:hAnsi="Arial" w:cs="Arial"/>
          <w:b/>
          <w:bCs/>
          <w:color w:val="000000"/>
          <w:sz w:val="18"/>
          <w:szCs w:val="18"/>
        </w:rPr>
        <w:t xml:space="preserve"> 1. </w:t>
      </w:r>
      <w:proofErr w:type="spellStart"/>
      <w:r w:rsidRPr="00A41E6A">
        <w:rPr>
          <w:rFonts w:ascii="Arial" w:eastAsia="Times New Roman" w:hAnsi="Arial" w:cs="Arial"/>
          <w:b/>
          <w:bCs/>
          <w:color w:val="000000"/>
          <w:sz w:val="18"/>
          <w:szCs w:val="18"/>
        </w:rPr>
        <w:t>Phạm</w:t>
      </w:r>
      <w:proofErr w:type="spellEnd"/>
      <w:r w:rsidRPr="00A41E6A">
        <w:rPr>
          <w:rFonts w:ascii="Arial" w:eastAsia="Times New Roman" w:hAnsi="Arial" w:cs="Arial"/>
          <w:b/>
          <w:bCs/>
          <w:color w:val="000000"/>
          <w:sz w:val="18"/>
          <w:szCs w:val="18"/>
        </w:rPr>
        <w:t xml:space="preserve"> vi </w:t>
      </w:r>
      <w:proofErr w:type="spellStart"/>
      <w:r w:rsidRPr="00A41E6A">
        <w:rPr>
          <w:rFonts w:ascii="Arial" w:eastAsia="Times New Roman" w:hAnsi="Arial" w:cs="Arial"/>
          <w:b/>
          <w:bCs/>
          <w:color w:val="000000"/>
          <w:sz w:val="18"/>
          <w:szCs w:val="18"/>
        </w:rPr>
        <w:t>điều</w:t>
      </w:r>
      <w:proofErr w:type="spellEnd"/>
      <w:r w:rsidRPr="00A41E6A">
        <w:rPr>
          <w:rFonts w:ascii="Arial" w:eastAsia="Times New Roman" w:hAnsi="Arial" w:cs="Arial"/>
          <w:b/>
          <w:bCs/>
          <w:color w:val="000000"/>
          <w:sz w:val="18"/>
          <w:szCs w:val="18"/>
        </w:rPr>
        <w:t xml:space="preserve"> </w:t>
      </w:r>
      <w:proofErr w:type="spellStart"/>
      <w:r w:rsidRPr="00A41E6A">
        <w:rPr>
          <w:rFonts w:ascii="Arial" w:eastAsia="Times New Roman" w:hAnsi="Arial" w:cs="Arial"/>
          <w:b/>
          <w:bCs/>
          <w:color w:val="000000"/>
          <w:sz w:val="18"/>
          <w:szCs w:val="18"/>
        </w:rPr>
        <w:t>chỉnh</w:t>
      </w:r>
      <w:bookmarkEnd w:id="4"/>
      <w:proofErr w:type="spellEnd"/>
    </w:p>
    <w:p w14:paraId="5F1BAA6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Thông tư này quy định việc ban hành và đánh giá việc đáp ứng Thực hành tốt cơ sở bán lẻ thuốc.</w:t>
      </w:r>
    </w:p>
    <w:p w14:paraId="4364B158"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5" w:name="dieu_2"/>
      <w:r w:rsidRPr="00A41E6A">
        <w:rPr>
          <w:rFonts w:ascii="Arial" w:eastAsia="Times New Roman" w:hAnsi="Arial" w:cs="Arial"/>
          <w:b/>
          <w:bCs/>
          <w:color w:val="000000"/>
          <w:sz w:val="18"/>
          <w:szCs w:val="18"/>
          <w:lang w:val="vi-VN"/>
        </w:rPr>
        <w:t>Điều 2. Giải thích từ ngữ</w:t>
      </w:r>
      <w:bookmarkEnd w:id="5"/>
    </w:p>
    <w:p w14:paraId="08F44FD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Trong Thông tư này, các từ ngữ dưới đây được hiểu như sau:</w:t>
      </w:r>
    </w:p>
    <w:p w14:paraId="1FA7C0E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w:t>
      </w:r>
      <w:r w:rsidRPr="00A41E6A">
        <w:rPr>
          <w:rFonts w:ascii="Arial" w:eastAsia="Times New Roman" w:hAnsi="Arial" w:cs="Arial"/>
          <w:i/>
          <w:iCs/>
          <w:color w:val="000000"/>
          <w:sz w:val="18"/>
          <w:szCs w:val="18"/>
          <w:lang w:val="vi-VN"/>
        </w:rPr>
        <w:t>Thực hành tốt cơ sở bán lẻ thuốc</w:t>
      </w:r>
      <w:r w:rsidRPr="00A41E6A">
        <w:rPr>
          <w:rFonts w:ascii="Arial" w:eastAsia="Times New Roman" w:hAnsi="Arial" w:cs="Arial"/>
          <w:color w:val="000000"/>
          <w:sz w:val="18"/>
          <w:szCs w:val="18"/>
          <w:lang w:val="vi-VN"/>
        </w:rPr>
        <w:t> là bộ nguyên tắc, tiêu chuẩn trong hành nghề tại </w:t>
      </w:r>
      <w:r w:rsidRPr="00A41E6A">
        <w:rPr>
          <w:rFonts w:ascii="Arial" w:eastAsia="Times New Roman" w:hAnsi="Arial" w:cs="Arial"/>
          <w:color w:val="000000"/>
          <w:sz w:val="18"/>
          <w:szCs w:val="18"/>
          <w:shd w:val="clear" w:color="auto" w:fill="FFFFFF"/>
          <w:lang w:val="vi-VN"/>
        </w:rPr>
        <w:t>cơ sở</w:t>
      </w:r>
      <w:r w:rsidRPr="00A41E6A">
        <w:rPr>
          <w:rFonts w:ascii="Arial" w:eastAsia="Times New Roman" w:hAnsi="Arial" w:cs="Arial"/>
          <w:color w:val="000000"/>
          <w:sz w:val="18"/>
          <w:szCs w:val="18"/>
          <w:lang w:val="vi-VN"/>
        </w:rPr>
        <w:t> bán lẻ thuốc nhằm bảo đảm cung ứng, bán lẻ thuốc trực tiếp đến người sử dụng thuốc và khuyến khích việc sử dụng thuốc một cách an toàn và có hiệu quả cho người sử dụng thuốc.</w:t>
      </w:r>
    </w:p>
    <w:p w14:paraId="01A0109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w:t>
      </w:r>
      <w:r w:rsidRPr="00A41E6A">
        <w:rPr>
          <w:rFonts w:ascii="Arial" w:eastAsia="Times New Roman" w:hAnsi="Arial" w:cs="Arial"/>
          <w:i/>
          <w:iCs/>
          <w:color w:val="000000"/>
          <w:sz w:val="18"/>
          <w:szCs w:val="18"/>
          <w:lang w:val="vi-VN"/>
        </w:rPr>
        <w:t>Người bán l</w:t>
      </w:r>
      <w:r w:rsidRPr="00A41E6A">
        <w:rPr>
          <w:rFonts w:ascii="Arial" w:eastAsia="Times New Roman" w:hAnsi="Arial" w:cs="Arial"/>
          <w:i/>
          <w:iCs/>
          <w:color w:val="000000"/>
          <w:sz w:val="18"/>
          <w:szCs w:val="18"/>
        </w:rPr>
        <w:t>ẻ </w:t>
      </w:r>
      <w:r w:rsidRPr="00A41E6A">
        <w:rPr>
          <w:rFonts w:ascii="Arial" w:eastAsia="Times New Roman" w:hAnsi="Arial" w:cs="Arial"/>
          <w:i/>
          <w:iCs/>
          <w:color w:val="000000"/>
          <w:sz w:val="18"/>
          <w:szCs w:val="18"/>
          <w:lang w:val="vi-VN"/>
        </w:rPr>
        <w:t>thuốc</w:t>
      </w:r>
      <w:r w:rsidRPr="00A41E6A">
        <w:rPr>
          <w:rFonts w:ascii="Arial" w:eastAsia="Times New Roman" w:hAnsi="Arial" w:cs="Arial"/>
          <w:color w:val="000000"/>
          <w:sz w:val="18"/>
          <w:szCs w:val="18"/>
          <w:lang w:val="vi-VN"/>
        </w:rPr>
        <w:t> là người phụ trách chuyên môn về dược và nhân viên làm việc tại cơ sở bán lẻ thuốc có bằng cấp chuyên môn được đào tạo về dược phù hợp với loại hình và phạm vi hoạt động của cơ sở.</w:t>
      </w:r>
    </w:p>
    <w:p w14:paraId="74A882C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3. </w:t>
      </w:r>
      <w:r w:rsidRPr="00A41E6A">
        <w:rPr>
          <w:rFonts w:ascii="Arial" w:eastAsia="Times New Roman" w:hAnsi="Arial" w:cs="Arial"/>
          <w:i/>
          <w:iCs/>
          <w:color w:val="000000"/>
          <w:sz w:val="18"/>
          <w:szCs w:val="18"/>
          <w:lang w:val="vi-VN"/>
        </w:rPr>
        <w:t>Bán lẻ thuốc</w:t>
      </w:r>
      <w:r w:rsidRPr="00A41E6A">
        <w:rPr>
          <w:rFonts w:ascii="Arial" w:eastAsia="Times New Roman" w:hAnsi="Arial" w:cs="Arial"/>
          <w:color w:val="000000"/>
          <w:sz w:val="18"/>
          <w:szCs w:val="18"/>
          <w:lang w:val="vi-VN"/>
        </w:rPr>
        <w:t> là hoạt động chuyên môn của cơ sở bán lẻ thuốc bao gồm việc cung cấp, bán lẻ thuốc trực tiếp đến người sử dụng thuốc kèm theo việc tư vấn và hướng dẫn sử dụng thuốc an toàn và có hiệu quả cho người sử dụng.</w:t>
      </w:r>
    </w:p>
    <w:p w14:paraId="7FAE396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4. </w:t>
      </w:r>
      <w:r w:rsidRPr="00A41E6A">
        <w:rPr>
          <w:rFonts w:ascii="Arial" w:eastAsia="Times New Roman" w:hAnsi="Arial" w:cs="Arial"/>
          <w:i/>
          <w:iCs/>
          <w:color w:val="000000"/>
          <w:sz w:val="18"/>
          <w:szCs w:val="18"/>
          <w:lang w:val="vi-VN"/>
        </w:rPr>
        <w:t>Tồn tại</w:t>
      </w:r>
      <w:r w:rsidRPr="00A41E6A">
        <w:rPr>
          <w:rFonts w:ascii="Arial" w:eastAsia="Times New Roman" w:hAnsi="Arial" w:cs="Arial"/>
          <w:color w:val="000000"/>
          <w:sz w:val="18"/>
          <w:szCs w:val="18"/>
          <w:lang w:val="vi-VN"/>
        </w:rPr>
        <w:t> là sai lệch so với nguyên tắc, tiêu chuẩn Thực hành tốt cơ sở bán lẻ thuốc hoặc với quy định khác của pháp luật về quản lý dược.</w:t>
      </w:r>
    </w:p>
    <w:p w14:paraId="59DC13E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5. </w:t>
      </w:r>
      <w:r w:rsidRPr="00A41E6A">
        <w:rPr>
          <w:rFonts w:ascii="Arial" w:eastAsia="Times New Roman" w:hAnsi="Arial" w:cs="Arial"/>
          <w:i/>
          <w:iCs/>
          <w:color w:val="000000"/>
          <w:sz w:val="18"/>
          <w:szCs w:val="18"/>
          <w:lang w:val="vi-VN"/>
        </w:rPr>
        <w:t>GPP</w:t>
      </w:r>
      <w:r w:rsidRPr="00A41E6A">
        <w:rPr>
          <w:rFonts w:ascii="Arial" w:eastAsia="Times New Roman" w:hAnsi="Arial" w:cs="Arial"/>
          <w:color w:val="000000"/>
          <w:sz w:val="18"/>
          <w:szCs w:val="18"/>
          <w:lang w:val="vi-VN"/>
        </w:rPr>
        <w:t> là chữ viết tắt của cụm từ tiếng Anh “Good Pharmacy Practices”, được dịch sang tiếng Việt là “Thực hành tốt cơ sở bán lẻ thuốc”.</w:t>
      </w:r>
    </w:p>
    <w:p w14:paraId="6AF39041"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6" w:name="chuong_2"/>
      <w:r w:rsidRPr="00A41E6A">
        <w:rPr>
          <w:rFonts w:ascii="Arial" w:eastAsia="Times New Roman" w:hAnsi="Arial" w:cs="Arial"/>
          <w:b/>
          <w:bCs/>
          <w:color w:val="000000"/>
          <w:sz w:val="18"/>
          <w:szCs w:val="18"/>
          <w:lang w:val="vi-VN"/>
        </w:rPr>
        <w:t>Chương II</w:t>
      </w:r>
      <w:bookmarkEnd w:id="6"/>
    </w:p>
    <w:p w14:paraId="1CF1EE93"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7" w:name="chuong_2_name"/>
      <w:r w:rsidRPr="00A41E6A">
        <w:rPr>
          <w:rFonts w:ascii="Arial" w:eastAsia="Times New Roman" w:hAnsi="Arial" w:cs="Arial"/>
          <w:b/>
          <w:bCs/>
          <w:color w:val="000000"/>
          <w:sz w:val="18"/>
          <w:szCs w:val="18"/>
          <w:lang w:val="vi-VN"/>
        </w:rPr>
        <w:t>BAN HÀNH, ÁP DỤNG THỰC HÀNH TỐT CƠ SỞ BÁN LẺ THUỐC</w:t>
      </w:r>
      <w:bookmarkEnd w:id="7"/>
    </w:p>
    <w:p w14:paraId="085A32AE"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8" w:name="dieu_3"/>
      <w:r w:rsidRPr="00A41E6A">
        <w:rPr>
          <w:rFonts w:ascii="Arial" w:eastAsia="Times New Roman" w:hAnsi="Arial" w:cs="Arial"/>
          <w:b/>
          <w:bCs/>
          <w:color w:val="000000"/>
          <w:sz w:val="18"/>
          <w:szCs w:val="18"/>
          <w:lang w:val="vi-VN"/>
        </w:rPr>
        <w:t>Điều 3. Nguyên tắc, tiêu chuẩn Thực hành tốt cơ sở bán lẻ thuốc</w:t>
      </w:r>
      <w:bookmarkEnd w:id="8"/>
    </w:p>
    <w:p w14:paraId="0756F64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Ban hành nguyên tắc, tiêu chuẩn GPP quy định tại Phụ lục I kèm theo Thông tư này.</w:t>
      </w:r>
    </w:p>
    <w:p w14:paraId="2E33F7E9"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9" w:name="dieu_4"/>
      <w:r w:rsidRPr="00A41E6A">
        <w:rPr>
          <w:rFonts w:ascii="Arial" w:eastAsia="Times New Roman" w:hAnsi="Arial" w:cs="Arial"/>
          <w:b/>
          <w:bCs/>
          <w:color w:val="000000"/>
          <w:sz w:val="18"/>
          <w:szCs w:val="18"/>
          <w:lang w:val="vi-VN"/>
        </w:rPr>
        <w:t>Điều 4. Đối tượng áp dụng nguyên tắc, tiêu chuẩn Thực hành tốt cơ sở bán lẻ thuốc</w:t>
      </w:r>
      <w:bookmarkEnd w:id="9"/>
    </w:p>
    <w:p w14:paraId="1ABA7CD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Nhà thuốc </w:t>
      </w:r>
      <w:r w:rsidRPr="00A41E6A">
        <w:rPr>
          <w:rFonts w:ascii="Arial" w:eastAsia="Times New Roman" w:hAnsi="Arial" w:cs="Arial"/>
          <w:color w:val="000000"/>
          <w:sz w:val="18"/>
          <w:szCs w:val="18"/>
        </w:rPr>
        <w:t>tr</w:t>
      </w:r>
      <w:r w:rsidRPr="00A41E6A">
        <w:rPr>
          <w:rFonts w:ascii="Arial" w:eastAsia="Times New Roman" w:hAnsi="Arial" w:cs="Arial"/>
          <w:color w:val="000000"/>
          <w:sz w:val="18"/>
          <w:szCs w:val="18"/>
          <w:lang w:val="vi-VN"/>
        </w:rPr>
        <w:t>iển khai áp dụng và đáp ứng tiêu chuẩn GPP đối với nhà thuốc được quy định tại Phụ lục I - </w:t>
      </w:r>
      <w:r w:rsidRPr="00A41E6A">
        <w:rPr>
          <w:rFonts w:ascii="Arial" w:eastAsia="Times New Roman" w:hAnsi="Arial" w:cs="Arial"/>
          <w:color w:val="000000"/>
          <w:sz w:val="18"/>
          <w:szCs w:val="18"/>
        </w:rPr>
        <w:t>1</w:t>
      </w:r>
      <w:r w:rsidRPr="00A41E6A">
        <w:rPr>
          <w:rFonts w:ascii="Arial" w:eastAsia="Times New Roman" w:hAnsi="Arial" w:cs="Arial"/>
          <w:color w:val="000000"/>
          <w:sz w:val="18"/>
          <w:szCs w:val="18"/>
          <w:lang w:val="vi-VN"/>
        </w:rPr>
        <w:t>a kèm theo Thông tư này.</w:t>
      </w:r>
    </w:p>
    <w:p w14:paraId="7F54EE3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Quầy thuốc triển khai áp dụng và </w:t>
      </w:r>
      <w:r w:rsidRPr="00A41E6A">
        <w:rPr>
          <w:rFonts w:ascii="Arial" w:eastAsia="Times New Roman" w:hAnsi="Arial" w:cs="Arial"/>
          <w:color w:val="000000"/>
          <w:sz w:val="18"/>
          <w:szCs w:val="18"/>
        </w:rPr>
        <w:t>đ</w:t>
      </w:r>
      <w:r w:rsidRPr="00A41E6A">
        <w:rPr>
          <w:rFonts w:ascii="Arial" w:eastAsia="Times New Roman" w:hAnsi="Arial" w:cs="Arial"/>
          <w:color w:val="000000"/>
          <w:sz w:val="18"/>
          <w:szCs w:val="18"/>
          <w:lang w:val="vi-VN"/>
        </w:rPr>
        <w:t>áp ứng tiêu chuẩn GPP đối với quầy thuốc được quy định tại Phụ lục I - </w:t>
      </w:r>
      <w:r w:rsidRPr="00A41E6A">
        <w:rPr>
          <w:rFonts w:ascii="Arial" w:eastAsia="Times New Roman" w:hAnsi="Arial" w:cs="Arial"/>
          <w:color w:val="000000"/>
          <w:sz w:val="18"/>
          <w:szCs w:val="18"/>
        </w:rPr>
        <w:t>1</w:t>
      </w:r>
      <w:r w:rsidRPr="00A41E6A">
        <w:rPr>
          <w:rFonts w:ascii="Arial" w:eastAsia="Times New Roman" w:hAnsi="Arial" w:cs="Arial"/>
          <w:color w:val="000000"/>
          <w:sz w:val="18"/>
          <w:szCs w:val="18"/>
          <w:lang w:val="vi-VN"/>
        </w:rPr>
        <w:t>b kèm theo Thông tư này.</w:t>
      </w:r>
    </w:p>
    <w:p w14:paraId="7844B70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lastRenderedPageBreak/>
        <w:t>3. Tủ thuốc trạm y tế xã triển khai áp dụng và đáp ứng tiêu chuẩn GPP đối với tủ thuốc được quy định tại Phụ lục I - </w:t>
      </w:r>
      <w:r w:rsidRPr="00A41E6A">
        <w:rPr>
          <w:rFonts w:ascii="Arial" w:eastAsia="Times New Roman" w:hAnsi="Arial" w:cs="Arial"/>
          <w:color w:val="000000"/>
          <w:sz w:val="18"/>
          <w:szCs w:val="18"/>
        </w:rPr>
        <w:t>1</w:t>
      </w:r>
      <w:r w:rsidRPr="00A41E6A">
        <w:rPr>
          <w:rFonts w:ascii="Arial" w:eastAsia="Times New Roman" w:hAnsi="Arial" w:cs="Arial"/>
          <w:color w:val="000000"/>
          <w:sz w:val="18"/>
          <w:szCs w:val="18"/>
          <w:lang w:val="vi-VN"/>
        </w:rPr>
        <w:t>c kèm theo Thông tư này.</w:t>
      </w:r>
    </w:p>
    <w:p w14:paraId="7F2FA212"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10" w:name="chuong_3"/>
      <w:r w:rsidRPr="00A41E6A">
        <w:rPr>
          <w:rFonts w:ascii="Arial" w:eastAsia="Times New Roman" w:hAnsi="Arial" w:cs="Arial"/>
          <w:b/>
          <w:bCs/>
          <w:color w:val="000000"/>
          <w:sz w:val="18"/>
          <w:szCs w:val="18"/>
          <w:lang w:val="vi-VN"/>
        </w:rPr>
        <w:t>Chương III</w:t>
      </w:r>
      <w:bookmarkEnd w:id="10"/>
    </w:p>
    <w:p w14:paraId="616994D5"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11" w:name="chuong_3_name"/>
      <w:r w:rsidRPr="00A41E6A">
        <w:rPr>
          <w:rFonts w:ascii="Arial" w:eastAsia="Times New Roman" w:hAnsi="Arial" w:cs="Arial"/>
          <w:b/>
          <w:bCs/>
          <w:color w:val="000000"/>
          <w:sz w:val="18"/>
          <w:szCs w:val="18"/>
          <w:lang w:val="vi-VN"/>
        </w:rPr>
        <w:t>ĐÁNH GIÁ VIỆC ĐÁP ỨNG THỰC HÀNH TỐT CƠ SỞ BÁN LẺ THUỐC</w:t>
      </w:r>
      <w:bookmarkEnd w:id="11"/>
    </w:p>
    <w:p w14:paraId="2A7F98CE"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12" w:name="dieu_5"/>
      <w:r w:rsidRPr="00A41E6A">
        <w:rPr>
          <w:rFonts w:ascii="Arial" w:eastAsia="Times New Roman" w:hAnsi="Arial" w:cs="Arial"/>
          <w:b/>
          <w:bCs/>
          <w:color w:val="000000"/>
          <w:sz w:val="18"/>
          <w:szCs w:val="18"/>
          <w:lang w:val="vi-VN"/>
        </w:rPr>
        <w:t>Điều 5. Hồ sơ làm căn cứ để đánh giá đáp ứng Thực hành tốt cơ sở bán lẻ thuốc</w:t>
      </w:r>
      <w:bookmarkEnd w:id="12"/>
    </w:p>
    <w:p w14:paraId="7C15E01D"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Hồ sơ làm căn cứ để đánh giá đáp ứng GPP đối với cơ sở bán lẻ thuốc là hồ sơ đề nghị cấp Giấy chứng nhận đủ điều kiện kinh doanh dược (được nộp khi đề nghị cấp Giấy chứng nhận đủ điều kiện kinh doanh dược, cơ sở bán lẻ thuốc không phải nộp thêm hồ sơ này) thực hiện theo quy định tại </w:t>
      </w:r>
      <w:bookmarkStart w:id="13" w:name="dc_1"/>
      <w:r w:rsidRPr="00A41E6A">
        <w:rPr>
          <w:rFonts w:ascii="Arial" w:eastAsia="Times New Roman" w:hAnsi="Arial" w:cs="Arial"/>
          <w:color w:val="000000"/>
          <w:sz w:val="18"/>
          <w:szCs w:val="18"/>
          <w:lang w:val="vi-VN"/>
        </w:rPr>
        <w:t>Điều 38 của Luật dược</w:t>
      </w:r>
      <w:bookmarkEnd w:id="13"/>
      <w:r w:rsidRPr="00A41E6A">
        <w:rPr>
          <w:rFonts w:ascii="Arial" w:eastAsia="Times New Roman" w:hAnsi="Arial" w:cs="Arial"/>
          <w:color w:val="000000"/>
          <w:sz w:val="18"/>
          <w:szCs w:val="18"/>
          <w:lang w:val="vi-VN"/>
        </w:rPr>
        <w:t> và </w:t>
      </w:r>
      <w:bookmarkStart w:id="14" w:name="dc_2"/>
      <w:r w:rsidRPr="00A41E6A">
        <w:rPr>
          <w:rFonts w:ascii="Arial" w:eastAsia="Times New Roman" w:hAnsi="Arial" w:cs="Arial"/>
          <w:color w:val="000000"/>
          <w:sz w:val="18"/>
          <w:szCs w:val="18"/>
          <w:lang w:val="vi-VN"/>
        </w:rPr>
        <w:t>Điều 32 Nghị định số 54/2017/NĐ-CP</w:t>
      </w:r>
      <w:bookmarkEnd w:id="14"/>
      <w:r w:rsidRPr="00A41E6A">
        <w:rPr>
          <w:rFonts w:ascii="Arial" w:eastAsia="Times New Roman" w:hAnsi="Arial" w:cs="Arial"/>
          <w:color w:val="000000"/>
          <w:sz w:val="18"/>
          <w:szCs w:val="18"/>
          <w:lang w:val="vi-VN"/>
        </w:rPr>
        <w:t> ngày 08 tháng 05 năm 2017 </w:t>
      </w:r>
      <w:proofErr w:type="spellStart"/>
      <w:r w:rsidRPr="00A41E6A">
        <w:rPr>
          <w:rFonts w:ascii="Arial" w:eastAsia="Times New Roman" w:hAnsi="Arial" w:cs="Arial"/>
          <w:color w:val="000000"/>
          <w:sz w:val="18"/>
          <w:szCs w:val="18"/>
        </w:rPr>
        <w:t>của</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Chính phủ quy định chi tiết một số điều và biện pháp thi hành Luật dược (sau đây được gọi tắt là Nghị định số 54/2017/NĐ-CP). Trường hợp cơ sở bán lẻ thuốc có kinh doanh thuốc phải kiểm soát đặc biệt thực hiện theo quy định tại </w:t>
      </w:r>
      <w:bookmarkStart w:id="15" w:name="dc_3"/>
      <w:r w:rsidRPr="00A41E6A">
        <w:rPr>
          <w:rFonts w:ascii="Arial" w:eastAsia="Times New Roman" w:hAnsi="Arial" w:cs="Arial"/>
          <w:color w:val="000000"/>
          <w:sz w:val="18"/>
          <w:szCs w:val="18"/>
          <w:lang w:val="vi-VN"/>
        </w:rPr>
        <w:t>Điều 38 của Luật dược</w:t>
      </w:r>
      <w:bookmarkEnd w:id="15"/>
      <w:r w:rsidRPr="00A41E6A">
        <w:rPr>
          <w:rFonts w:ascii="Arial" w:eastAsia="Times New Roman" w:hAnsi="Arial" w:cs="Arial"/>
          <w:color w:val="000000"/>
          <w:sz w:val="18"/>
          <w:szCs w:val="18"/>
          <w:lang w:val="vi-VN"/>
        </w:rPr>
        <w:t> và </w:t>
      </w:r>
      <w:bookmarkStart w:id="16" w:name="dc_4"/>
      <w:r w:rsidRPr="00A41E6A">
        <w:rPr>
          <w:rFonts w:ascii="Arial" w:eastAsia="Times New Roman" w:hAnsi="Arial" w:cs="Arial"/>
          <w:color w:val="000000"/>
          <w:sz w:val="18"/>
          <w:szCs w:val="18"/>
          <w:lang w:val="vi-VN"/>
        </w:rPr>
        <w:t>Điều 49 Nghị định số 54/2017/NĐ-CP</w:t>
      </w:r>
      <w:bookmarkEnd w:id="16"/>
      <w:r w:rsidRPr="00A41E6A">
        <w:rPr>
          <w:rFonts w:ascii="Arial" w:eastAsia="Times New Roman" w:hAnsi="Arial" w:cs="Arial"/>
          <w:color w:val="000000"/>
          <w:sz w:val="18"/>
          <w:szCs w:val="18"/>
          <w:lang w:val="vi-VN"/>
        </w:rPr>
        <w:t>.</w:t>
      </w:r>
    </w:p>
    <w:p w14:paraId="6E43AB1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Tài liệu kỹ thuật về cơ sở bán lẻ thuốc bao gồm:</w:t>
      </w:r>
    </w:p>
    <w:p w14:paraId="3507D3F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Sơ đồ nhân sự, danh sách nhân sự, tên, chức danh, trình độ chuyên môn;</w:t>
      </w:r>
    </w:p>
    <w:p w14:paraId="085ABA1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Bản vẽ bố trí các khu vực của cơ sở bán lẻ;</w:t>
      </w:r>
    </w:p>
    <w:p w14:paraId="1BA2C42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Danh mục trang thiết bị (bao gồm cả thông tin về hệ thống máy tính và phần mềm quản lý nối mạng);</w:t>
      </w:r>
    </w:p>
    <w:p w14:paraId="4E4BC8E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Danh mục các quy định, hồ sơ, tài liệu, các quy trình thao tác chuẩn;</w:t>
      </w:r>
    </w:p>
    <w:p w14:paraId="4C685E9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đ) Bản tự kiểm tra Thực hành tốt cơ sở bán lẻ thuốc theo Danh mục kiểm tra quy định tại Phụ lục II 2a hoặc 2b hoặc 2c kèm theo Thông tư này đối với cơ sở đề nghị cấp giấy chứng nhận đủ điều kiện kinh doanh dược tương ứng.</w:t>
      </w:r>
    </w:p>
    <w:p w14:paraId="5B0120D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Trường hợp cơ sở bán lẻ thuốc đề nghị cấp Giấy chứng nhận GPP cùng với Giấy chứng nhận đủ điều kiện kinh doanh dược, cơ sở bán lẻ thuốc cần ghi rõ nội dung này trong Đơn đề nghị cấp Giấy chứng nhận đủ điều kiện kinh doanh dược.</w:t>
      </w:r>
    </w:p>
    <w:p w14:paraId="5556BAF7"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17" w:name="dieu_6"/>
      <w:r w:rsidRPr="00A41E6A">
        <w:rPr>
          <w:rFonts w:ascii="Arial" w:eastAsia="Times New Roman" w:hAnsi="Arial" w:cs="Arial"/>
          <w:b/>
          <w:bCs/>
          <w:color w:val="000000"/>
          <w:sz w:val="18"/>
          <w:szCs w:val="18"/>
          <w:lang w:val="vi-VN"/>
        </w:rPr>
        <w:t>Điều 6. Trình tự đánh giá việc đáp ứng Thực hành tốt cơ sở bán lẻ thuốc</w:t>
      </w:r>
      <w:bookmarkEnd w:id="17"/>
    </w:p>
    <w:p w14:paraId="7B4F792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Tiếp nhận hồ sơ:</w:t>
      </w:r>
    </w:p>
    <w:p w14:paraId="32E7F52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Cơ sở bán lẻ thuốc nộp 01 bộ hồ sơ theo quy định tại Điều 5 Thông tư này kèm phí Thẩm định theo quy định của Bộ Tài chính về phí thẩm định điều kiện, tiêu chuẩn bán lẻ thuốc đến S</w:t>
      </w:r>
      <w:r w:rsidRPr="00A41E6A">
        <w:rPr>
          <w:rFonts w:ascii="Arial" w:eastAsia="Times New Roman" w:hAnsi="Arial" w:cs="Arial"/>
          <w:color w:val="000000"/>
          <w:sz w:val="18"/>
          <w:szCs w:val="18"/>
        </w:rPr>
        <w:t>ở </w:t>
      </w:r>
      <w:r w:rsidRPr="00A41E6A">
        <w:rPr>
          <w:rFonts w:ascii="Arial" w:eastAsia="Times New Roman" w:hAnsi="Arial" w:cs="Arial"/>
          <w:color w:val="000000"/>
          <w:sz w:val="18"/>
          <w:szCs w:val="18"/>
          <w:lang w:val="vi-VN"/>
        </w:rPr>
        <w:t>Y tế tỉnh, thành phố trực thuộc trung ương (sau đây gọi tắt là Sở Y tế).</w:t>
      </w:r>
    </w:p>
    <w:p w14:paraId="07B4E2A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Trình tự tiếp nhận và thẩm định hồ sơ thực hiện theo quy định tại:</w:t>
      </w:r>
    </w:p>
    <w:p w14:paraId="41685326"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Các </w:t>
      </w:r>
      <w:bookmarkStart w:id="18" w:name="dc_5"/>
      <w:r w:rsidRPr="00A41E6A">
        <w:rPr>
          <w:rFonts w:ascii="Arial" w:eastAsia="Times New Roman" w:hAnsi="Arial" w:cs="Arial"/>
          <w:color w:val="000000"/>
          <w:sz w:val="18"/>
          <w:szCs w:val="18"/>
          <w:lang w:val="vi-VN"/>
        </w:rPr>
        <w:t>khoản 2, 3, 4, 5 và 6 Điều 50 Nghị định số 54/2017/NĐ-CP</w:t>
      </w:r>
      <w:bookmarkEnd w:id="18"/>
      <w:r w:rsidRPr="00A41E6A">
        <w:rPr>
          <w:rFonts w:ascii="Arial" w:eastAsia="Times New Roman" w:hAnsi="Arial" w:cs="Arial"/>
          <w:color w:val="000000"/>
          <w:sz w:val="18"/>
          <w:szCs w:val="18"/>
          <w:lang w:val="vi-VN"/>
        </w:rPr>
        <w:t> đối với cơ sở có kinh doanh thuốc dạng phối hợp có chứa dược chất gây nghiện, thuốc dạng phối hợp có chứa dược chất hướng thần, thuốc dạng </w:t>
      </w:r>
      <w:r w:rsidRPr="00A41E6A">
        <w:rPr>
          <w:rFonts w:ascii="Arial" w:eastAsia="Times New Roman" w:hAnsi="Arial" w:cs="Arial"/>
          <w:color w:val="000000"/>
          <w:sz w:val="18"/>
          <w:szCs w:val="18"/>
          <w:shd w:val="clear" w:color="auto" w:fill="FFFFFF"/>
          <w:lang w:val="vi-VN"/>
        </w:rPr>
        <w:t>phối hợp</w:t>
      </w:r>
      <w:r w:rsidRPr="00A41E6A">
        <w:rPr>
          <w:rFonts w:ascii="Arial" w:eastAsia="Times New Roman" w:hAnsi="Arial" w:cs="Arial"/>
          <w:color w:val="000000"/>
          <w:sz w:val="18"/>
          <w:szCs w:val="18"/>
          <w:lang w:val="vi-VN"/>
        </w:rPr>
        <w:t> có chứa tiền chất;</w:t>
      </w:r>
    </w:p>
    <w:p w14:paraId="5A4AA5E8"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Các </w:t>
      </w:r>
      <w:bookmarkStart w:id="19" w:name="dc_6"/>
      <w:r w:rsidRPr="00A41E6A">
        <w:rPr>
          <w:rFonts w:ascii="Arial" w:eastAsia="Times New Roman" w:hAnsi="Arial" w:cs="Arial"/>
          <w:color w:val="000000"/>
          <w:sz w:val="18"/>
          <w:szCs w:val="18"/>
          <w:lang w:val="vi-VN"/>
        </w:rPr>
        <w:t>khoản 2, 3, 4 và 5 Điều 51 Nghị định số 54/2017/NĐ-CP</w:t>
      </w:r>
      <w:bookmarkEnd w:id="19"/>
      <w:r w:rsidRPr="00A41E6A">
        <w:rPr>
          <w:rFonts w:ascii="Arial" w:eastAsia="Times New Roman" w:hAnsi="Arial" w:cs="Arial"/>
          <w:color w:val="000000"/>
          <w:sz w:val="18"/>
          <w:szCs w:val="18"/>
          <w:lang w:val="vi-VN"/>
        </w:rPr>
        <w:t> đối với c</w:t>
      </w:r>
      <w:r w:rsidRPr="00A41E6A">
        <w:rPr>
          <w:rFonts w:ascii="Arial" w:eastAsia="Times New Roman" w:hAnsi="Arial" w:cs="Arial"/>
          <w:color w:val="000000"/>
          <w:sz w:val="18"/>
          <w:szCs w:val="18"/>
        </w:rPr>
        <w:t>ơ </w:t>
      </w:r>
      <w:r w:rsidRPr="00A41E6A">
        <w:rPr>
          <w:rFonts w:ascii="Arial" w:eastAsia="Times New Roman" w:hAnsi="Arial" w:cs="Arial"/>
          <w:color w:val="000000"/>
          <w:sz w:val="18"/>
          <w:szCs w:val="18"/>
          <w:lang w:val="vi-VN"/>
        </w:rPr>
        <w:t>sở bán lẻ thuốc có kinh doanh thuốc độc, nguyên liệu độc làm thuốc; thuốc, dược chất trong danh mục thuốc, dược chất thuộc danh mục chất bị cấm sử dụng trong một số ngành, lĩnh vực;</w:t>
      </w:r>
    </w:p>
    <w:p w14:paraId="7CCB8B98"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Các </w:t>
      </w:r>
      <w:bookmarkStart w:id="20" w:name="dc_7"/>
      <w:r w:rsidRPr="00A41E6A">
        <w:rPr>
          <w:rFonts w:ascii="Arial" w:eastAsia="Times New Roman" w:hAnsi="Arial" w:cs="Arial"/>
          <w:color w:val="000000"/>
          <w:sz w:val="18"/>
          <w:szCs w:val="18"/>
          <w:lang w:val="vi-VN"/>
        </w:rPr>
        <w:t>khoản 2, 4 và 5 Điều 33 Nghị định số 54/2017/NĐ-CP</w:t>
      </w:r>
      <w:bookmarkEnd w:id="20"/>
      <w:r w:rsidRPr="00A41E6A">
        <w:rPr>
          <w:rFonts w:ascii="Arial" w:eastAsia="Times New Roman" w:hAnsi="Arial" w:cs="Arial"/>
          <w:color w:val="000000"/>
          <w:sz w:val="18"/>
          <w:szCs w:val="18"/>
          <w:lang w:val="vi-VN"/>
        </w:rPr>
        <w:t> đối với cơ sở kinh doanh dược không thuộc trường hợp quy định tại điểm a và điểm b Khoản này.</w:t>
      </w:r>
    </w:p>
    <w:p w14:paraId="27B7500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 Trong thời hạn 05 ngày, kể từ ngày nhận được hồ sơ hợp lệ, Sở Y tế thành lập Đoàn đánh giá, thông báo cho cơ sở bán lẻ thuốc về Đoàn đánh giá và dự kiến thời gian đánh giá thực tế tại cơ sở. Trong thời hạn 15 ngày, kể từ ngày có văn bản thông báo, Đoàn đánh giá tiến hành đánh giá thực tế tại cơ sở bán lẻ thuốc.</w:t>
      </w:r>
    </w:p>
    <w:p w14:paraId="3E855E6E"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21" w:name="dieu_7"/>
      <w:r w:rsidRPr="00A41E6A">
        <w:rPr>
          <w:rFonts w:ascii="Arial" w:eastAsia="Times New Roman" w:hAnsi="Arial" w:cs="Arial"/>
          <w:b/>
          <w:bCs/>
          <w:color w:val="000000"/>
          <w:sz w:val="18"/>
          <w:szCs w:val="18"/>
          <w:lang w:val="vi-VN"/>
        </w:rPr>
        <w:t>Điều 7. Quy trình đánh giá việc đáp ứng và phân loại đáp ứng Thực hành tốt cơ sở bán lẻ thuốc</w:t>
      </w:r>
      <w:bookmarkEnd w:id="21"/>
    </w:p>
    <w:p w14:paraId="1D84658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Quy trình đánh giá:</w:t>
      </w:r>
    </w:p>
    <w:p w14:paraId="7B387F8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Bước 1. Đoàn đánh giá công bố Quyết định thành lập Đoàn đánh giá</w:t>
      </w:r>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mục đích, nội dung và kế hoạch đánh giá dự kiến tại cơ sở bán lẻ thuốc;</w:t>
      </w:r>
    </w:p>
    <w:p w14:paraId="4182404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Bước 2. Cơ sở bán lẻ thuốc trình bày tóm tắt về tổ chức, nhân sự v</w:t>
      </w:r>
      <w:r w:rsidRPr="00A41E6A">
        <w:rPr>
          <w:rFonts w:ascii="Arial" w:eastAsia="Times New Roman" w:hAnsi="Arial" w:cs="Arial"/>
          <w:color w:val="000000"/>
          <w:sz w:val="18"/>
          <w:szCs w:val="18"/>
        </w:rPr>
        <w:t>à </w:t>
      </w:r>
      <w:r w:rsidRPr="00A41E6A">
        <w:rPr>
          <w:rFonts w:ascii="Arial" w:eastAsia="Times New Roman" w:hAnsi="Arial" w:cs="Arial"/>
          <w:color w:val="000000"/>
          <w:sz w:val="18"/>
          <w:szCs w:val="18"/>
          <w:lang w:val="vi-VN"/>
        </w:rPr>
        <w:t>hoạt động triển khai, áp dụng GPP hoặc nội dung cụ thể theo nội dung của đợt đánh giá;</w:t>
      </w:r>
    </w:p>
    <w:p w14:paraId="3CE9C26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lastRenderedPageBreak/>
        <w:t>c) Bước 3. Đoàn đánh giá tiến hành đánh giá thực tế việc triển khai áp dụng GPP tại cơ sở bán lẻ thuốc theo từng nội dung cụ thể;</w:t>
      </w:r>
    </w:p>
    <w:p w14:paraId="6ED2FF7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Bước 4. Đoàn đánh giá họp với cơ sở bán lẻ thuốc để thông báo về tồn tạ</w:t>
      </w:r>
      <w:proofErr w:type="spellStart"/>
      <w:r w:rsidRPr="00A41E6A">
        <w:rPr>
          <w:rFonts w:ascii="Arial" w:eastAsia="Times New Roman" w:hAnsi="Arial" w:cs="Arial"/>
          <w:color w:val="000000"/>
          <w:sz w:val="18"/>
          <w:szCs w:val="18"/>
        </w:rPr>
        <w:t>i</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phát hiện trong quá trình đánh giá (nếu có); đánh giá mức độ của từng tồn tại; thảo luận với cơ sở bán lẻ thuốc trong trường hợp cơ sở bán lẻ thuốc không thống nhất với đánh giá của Đoàn đánh giá đối với từng tồn tại; đánh giá phân loại đáp ứng GPP của cơ sở bán lẻ thuốc;</w:t>
      </w:r>
    </w:p>
    <w:p w14:paraId="2F9F7E9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đ) Bước 5. Lập và ký biên bản:</w:t>
      </w:r>
    </w:p>
    <w:p w14:paraId="14C7C17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Đoàn đánh giá có trách nhiệm lập Biên bản đánh giá GPP theo M</w:t>
      </w:r>
      <w:r w:rsidRPr="00A41E6A">
        <w:rPr>
          <w:rFonts w:ascii="Arial" w:eastAsia="Times New Roman" w:hAnsi="Arial" w:cs="Arial"/>
          <w:color w:val="000000"/>
          <w:sz w:val="18"/>
          <w:szCs w:val="18"/>
        </w:rPr>
        <w:t>ẫ</w:t>
      </w:r>
      <w:r w:rsidRPr="00A41E6A">
        <w:rPr>
          <w:rFonts w:ascii="Arial" w:eastAsia="Times New Roman" w:hAnsi="Arial" w:cs="Arial"/>
          <w:color w:val="000000"/>
          <w:sz w:val="18"/>
          <w:szCs w:val="18"/>
          <w:lang w:val="vi-VN"/>
        </w:rPr>
        <w:t>u số 02 quy định tại Phụ lục III kèm theo Thông tư này; biên bản phải phân loại mức độ đáp ứng GPP của cơ sở bán lẻ thuốc theo quy định tại khoản 2 và khoản 3 Điều này và liệt kê, phân tích các tồn tại mà cơ sở bán lẻ thuốc cần khắc phục sửa chữa (nếu có); đối chiếu điều khoản quy định kèm theo Danh mục kiểm tra đã chấm điểm tương ứng với loại hình của cơ sở bán lẻ thuốc, các nội dung thống nhất và chưa thống nhất giữa Đoàn đánh giá và cơ sở bán lẻ thuốc.</w:t>
      </w:r>
    </w:p>
    <w:p w14:paraId="4E55D9E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Biên bản đánh giá GPP được Lãnh đạo cơ sở bán lẻ thuốc cùng Trưởng Đoàn đánh giá ký xác nhận. Biên bản đánh giá phải thể hiện được thành phần Đoàn đánh giá, địa điểm, thời gian, phạm vi đánh giá và được lập thành 03 bản: 01 bản lưu tại cơ sở bán lẻ thuốc, 02 bản lưu tại S</w:t>
      </w:r>
      <w:r w:rsidRPr="00A41E6A">
        <w:rPr>
          <w:rFonts w:ascii="Arial" w:eastAsia="Times New Roman" w:hAnsi="Arial" w:cs="Arial"/>
          <w:color w:val="000000"/>
          <w:sz w:val="18"/>
          <w:szCs w:val="18"/>
        </w:rPr>
        <w:t>ở </w:t>
      </w:r>
      <w:r w:rsidRPr="00A41E6A">
        <w:rPr>
          <w:rFonts w:ascii="Arial" w:eastAsia="Times New Roman" w:hAnsi="Arial" w:cs="Arial"/>
          <w:color w:val="000000"/>
          <w:sz w:val="18"/>
          <w:szCs w:val="18"/>
          <w:lang w:val="vi-VN"/>
        </w:rPr>
        <w:t>Y tế.</w:t>
      </w:r>
    </w:p>
    <w:p w14:paraId="4E96684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Nguyên tắc chấm điểm:</w:t>
      </w:r>
    </w:p>
    <w:p w14:paraId="7B2B96C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Điểm chuẩn của từng tiêu chí được quy định trong Danh mục kiểm tra tại Phụ lục II 2a, 2b, 2c kèm theo Thông tư này theo nguyên tắc chấm từng bước. Điểm chấm cho từng tiêu chí phải là điểm tối đa, không cho điểm trung gian. Điểm cộng được áp dụng nếu cơ sở bán lẻ thuốc thực hiện cao hơn quy định tối thiểu. Điểm trừ nếu cơ sở bán lẻ thuốc có thực hiện tiêu chí nhưng còn có nhiều tồn tại;</w:t>
      </w:r>
    </w:p>
    <w:p w14:paraId="52443D7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Đối với cơ sở bán lẻ thuốc đang hoạt động, việc đánh giá, chấm điểm được tính trên hoạt động thực tế tại cơ sở bán lẻ thuốc;</w:t>
      </w:r>
    </w:p>
    <w:p w14:paraId="1EF6CAB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Đối với cơ sở bán lẻ thuốc mới thành lập, chưa hoạt động:</w:t>
      </w:r>
    </w:p>
    <w:p w14:paraId="7CCC533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Các tiêu chí triển khai trước khi hoạt động: chấm điểm trên kết quả triển khai thực tế;</w:t>
      </w:r>
    </w:p>
    <w:p w14:paraId="45A1DC7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Các tiêu chí được triển khai sau khi cơ sở bán lẻ thuốc đã đi vào hoạt động: chấm điểm dựa trên hồ sơ, quy trình thao tác chuẩn, biểu mẫu để triển khai hoạt động và việc đánh giá nhân viên cơ sở bán lẻ thuốc về việc nắm </w:t>
      </w:r>
      <w:proofErr w:type="spellStart"/>
      <w:r w:rsidRPr="00A41E6A">
        <w:rPr>
          <w:rFonts w:ascii="Arial" w:eastAsia="Times New Roman" w:hAnsi="Arial" w:cs="Arial"/>
          <w:color w:val="000000"/>
          <w:sz w:val="18"/>
          <w:szCs w:val="18"/>
        </w:rPr>
        <w:t>được</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và thực hành đúng các quy định có liên quan theo bản mô tả công việc.</w:t>
      </w:r>
    </w:p>
    <w:p w14:paraId="6D93BFE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Tổng điểm để tính phân loại đáp ứng của cơ sở bán lẻ thuốc không tính đ</w:t>
      </w:r>
      <w:r w:rsidRPr="00A41E6A">
        <w:rPr>
          <w:rFonts w:ascii="Arial" w:eastAsia="Times New Roman" w:hAnsi="Arial" w:cs="Arial"/>
          <w:color w:val="000000"/>
          <w:sz w:val="18"/>
          <w:szCs w:val="18"/>
        </w:rPr>
        <w:t>ố</w:t>
      </w:r>
      <w:r w:rsidRPr="00A41E6A">
        <w:rPr>
          <w:rFonts w:ascii="Arial" w:eastAsia="Times New Roman" w:hAnsi="Arial" w:cs="Arial"/>
          <w:color w:val="000000"/>
          <w:sz w:val="18"/>
          <w:szCs w:val="18"/>
          <w:lang w:val="vi-VN"/>
        </w:rPr>
        <w:t>i với các tiêu chí cơ sở bán lẻ thuốc không hoạt động (cơ sở bán lẻ thuốc không thực hiện việc pha chế theo đơn, cơ sở bán lẻ thuốc không có kho bảo quản).</w:t>
      </w:r>
    </w:p>
    <w:p w14:paraId="5837139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 Phân loại đáp ứng GPP:</w:t>
      </w:r>
    </w:p>
    <w:p w14:paraId="53F71A5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Cơ sở bán lẻ thuốc đáp ứng GPP: Cơ sở bán lẻ thuốc không mắc lỗi nào thuộc điểm không chấp nhận và đạt 90% trên tổng điểm trở lên;</w:t>
      </w:r>
    </w:p>
    <w:p w14:paraId="49BB367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Cơ sở bán lẻ thuốc phải báo cáo khắc phục: Cơ sở bán lẻ thuốc không mắc lỗi nào thuộc điểm không chấp nhận và đạt từ 80% đến dưới 90% trên tổng điểm;</w:t>
      </w:r>
    </w:p>
    <w:p w14:paraId="2E24E3B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Cơ sở bán lẻ thuốc không đáp ứng: Cơ sở bán lẻ thuốc mắc từ 01 lỗi thuộc điểm không chấp nhận trở lên hoặc chỉ đạt dưới 80% trên tổng điểm.</w:t>
      </w:r>
    </w:p>
    <w:p w14:paraId="5840F30B"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22" w:name="dieu_8"/>
      <w:r w:rsidRPr="00A41E6A">
        <w:rPr>
          <w:rFonts w:ascii="Arial" w:eastAsia="Times New Roman" w:hAnsi="Arial" w:cs="Arial"/>
          <w:b/>
          <w:bCs/>
          <w:color w:val="000000"/>
          <w:sz w:val="18"/>
          <w:szCs w:val="18"/>
          <w:lang w:val="vi-VN"/>
        </w:rPr>
        <w:t>Điều 8. Xử lý kết quả đánh giá đáp ứng Thực hành tốt cơ sở bán lẻ thuốc</w:t>
      </w:r>
      <w:bookmarkEnd w:id="22"/>
    </w:p>
    <w:p w14:paraId="4EB8C7B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Trường hợp bi</w:t>
      </w:r>
      <w:r w:rsidRPr="00A41E6A">
        <w:rPr>
          <w:rFonts w:ascii="Arial" w:eastAsia="Times New Roman" w:hAnsi="Arial" w:cs="Arial"/>
          <w:color w:val="000000"/>
          <w:sz w:val="18"/>
          <w:szCs w:val="18"/>
        </w:rPr>
        <w:t>ê</w:t>
      </w:r>
      <w:r w:rsidRPr="00A41E6A">
        <w:rPr>
          <w:rFonts w:ascii="Arial" w:eastAsia="Times New Roman" w:hAnsi="Arial" w:cs="Arial"/>
          <w:color w:val="000000"/>
          <w:sz w:val="18"/>
          <w:szCs w:val="18"/>
          <w:lang w:val="vi-VN"/>
        </w:rPr>
        <w:t>n bản đánh giá GPP kết luận cơ sở bán lẻ thuốc đáp ứng GPP theo quy định tại điểm a khoản 3 Điều 7 Thông tư này:</w:t>
      </w:r>
    </w:p>
    <w:p w14:paraId="21D34FD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Trong thời hạn 10 ngày, kể từ ngày kết thúc việc đánh giá thực tế tại cơ sở bán lẻ thuốc và ký biên bản đánh giá, Sở Y tế cấp Giấy chứng nhận đủ điều kiện kinh doanh dược hoặc cấp Giấy chứng nhận GPP theo M</w:t>
      </w:r>
      <w:r w:rsidRPr="00A41E6A">
        <w:rPr>
          <w:rFonts w:ascii="Arial" w:eastAsia="Times New Roman" w:hAnsi="Arial" w:cs="Arial"/>
          <w:color w:val="000000"/>
          <w:sz w:val="18"/>
          <w:szCs w:val="18"/>
        </w:rPr>
        <w:t>ẫ</w:t>
      </w:r>
      <w:r w:rsidRPr="00A41E6A">
        <w:rPr>
          <w:rFonts w:ascii="Arial" w:eastAsia="Times New Roman" w:hAnsi="Arial" w:cs="Arial"/>
          <w:color w:val="000000"/>
          <w:sz w:val="18"/>
          <w:szCs w:val="18"/>
          <w:lang w:val="vi-VN"/>
        </w:rPr>
        <w:t>u số 03 quy định tại Phụ lục III kèm theo Thông tư này.</w:t>
      </w:r>
    </w:p>
    <w:p w14:paraId="42AB9F9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lastRenderedPageBreak/>
        <w:t>Trường hợp cơ sở bán lẻ thuốc có kinh doanh thuốc phải kiểm soát đặc biệt, trong thời hạn 20 ngày, kể từ ngày kết thúc việc đánh giá thực tế tại cơ sở và ký biên bản đánh giá, Sở Y t</w:t>
      </w:r>
      <w:r w:rsidRPr="00A41E6A">
        <w:rPr>
          <w:rFonts w:ascii="Arial" w:eastAsia="Times New Roman" w:hAnsi="Arial" w:cs="Arial"/>
          <w:color w:val="000000"/>
          <w:sz w:val="18"/>
          <w:szCs w:val="18"/>
        </w:rPr>
        <w:t>ế </w:t>
      </w:r>
      <w:r w:rsidRPr="00A41E6A">
        <w:rPr>
          <w:rFonts w:ascii="Arial" w:eastAsia="Times New Roman" w:hAnsi="Arial" w:cs="Arial"/>
          <w:color w:val="000000"/>
          <w:sz w:val="18"/>
          <w:szCs w:val="18"/>
          <w:lang w:val="vi-VN"/>
        </w:rPr>
        <w:t>cấp Giấy chứng nhận đủ điều kiện kinh doanh dược hoặc cấp Giấy chứng nhận GPP theo M</w:t>
      </w:r>
      <w:r w:rsidRPr="00A41E6A">
        <w:rPr>
          <w:rFonts w:ascii="Arial" w:eastAsia="Times New Roman" w:hAnsi="Arial" w:cs="Arial"/>
          <w:color w:val="000000"/>
          <w:sz w:val="18"/>
          <w:szCs w:val="18"/>
        </w:rPr>
        <w:t>ẫ</w:t>
      </w:r>
      <w:r w:rsidRPr="00A41E6A">
        <w:rPr>
          <w:rFonts w:ascii="Arial" w:eastAsia="Times New Roman" w:hAnsi="Arial" w:cs="Arial"/>
          <w:color w:val="000000"/>
          <w:sz w:val="18"/>
          <w:szCs w:val="18"/>
          <w:lang w:val="vi-VN"/>
        </w:rPr>
        <w:t>u số 03 quy định tại Phụ lục III kèm theo Thông tư này.</w:t>
      </w:r>
    </w:p>
    <w:p w14:paraId="4D16103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Trường hợp biên bản đánh giá GPP kết luận cơ sở bán lẻ thuốc phải báo cáo khắc phục theo quy định tại điểm b khoản 3 Điều 7 Thông tư này:</w:t>
      </w:r>
    </w:p>
    <w:p w14:paraId="6278D5D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Trong thời hạn 05 ngày, kể từ ngày hoàn thành việc đánh giá thực tế tại cơ sở và ký biên bản đánh giá, Sở Y tế gửi văn bản yêu cầu cơ sở bán lẻ thuốc khắc phục, sửa chữa tồn tại được ghi trong biên bản đánh gi</w:t>
      </w:r>
      <w:r w:rsidRPr="00A41E6A">
        <w:rPr>
          <w:rFonts w:ascii="Arial" w:eastAsia="Times New Roman" w:hAnsi="Arial" w:cs="Arial"/>
          <w:color w:val="000000"/>
          <w:sz w:val="18"/>
          <w:szCs w:val="18"/>
        </w:rPr>
        <w:t>á</w:t>
      </w:r>
      <w:r w:rsidRPr="00A41E6A">
        <w:rPr>
          <w:rFonts w:ascii="Arial" w:eastAsia="Times New Roman" w:hAnsi="Arial" w:cs="Arial"/>
          <w:color w:val="000000"/>
          <w:sz w:val="18"/>
          <w:szCs w:val="18"/>
          <w:lang w:val="vi-VN"/>
        </w:rPr>
        <w:t>.</w:t>
      </w:r>
    </w:p>
    <w:p w14:paraId="50B0540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Trường hợp cơ sở bán lẻ thuốc có kinh doanh thuốc phải kiểm soát đặc biệt, trong thời hạn 15 ngày, kể từ ngày hoàn thành việc đánh giá thực tế tại cơ sở và ký biên bản đánh giá, Sở Y tế gửi văn bản yêu cầu cơ sở bán lẻ thuốc khắc phục, sửa chữa tồn tại được ghi trong biên bản đánh giá.</w:t>
      </w:r>
    </w:p>
    <w:p w14:paraId="1793550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Sau khi hoàn thành việc khắc phục, sửa chữa, cơ sở bán lẻ thuốc phải có văn bản thông báo kèm theo các bằng chứng (hồ sơ tài liệu, hình ảnh, video, giấy chứng nhận) chứng minh đã hoàn thành việc khắc phục, sửa chữa tồn tại được ghi trong biên bản đánh giá;</w:t>
      </w:r>
    </w:p>
    <w:p w14:paraId="0A30A20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Trong thời hạn 20 ngày, kể từ ngày nhận được văn bản báo cáo khắc phục, Sở Y tế đánh giá kết quả khắc phục của cơ sở bán lẻ thuốc và kết luận về tình trạng đáp ứng GPP của cơ sở bán lẻ thuốc:</w:t>
      </w:r>
    </w:p>
    <w:p w14:paraId="06C5269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Trường hợp việc khắc phục của cơ sở bán lẻ thuốc đã đáp ứng yêu cầu, Sở Y tế cấp Giấy chứng nhận đủ điều kiện kinh doanh dược hoặc cấp Giấy chứng nhận đáp ứng GPP theo M</w:t>
      </w:r>
      <w:r w:rsidRPr="00A41E6A">
        <w:rPr>
          <w:rFonts w:ascii="Arial" w:eastAsia="Times New Roman" w:hAnsi="Arial" w:cs="Arial"/>
          <w:color w:val="000000"/>
          <w:sz w:val="18"/>
          <w:szCs w:val="18"/>
        </w:rPr>
        <w:t>ẫ</w:t>
      </w:r>
      <w:r w:rsidRPr="00A41E6A">
        <w:rPr>
          <w:rFonts w:ascii="Arial" w:eastAsia="Times New Roman" w:hAnsi="Arial" w:cs="Arial"/>
          <w:color w:val="000000"/>
          <w:sz w:val="18"/>
          <w:szCs w:val="18"/>
          <w:lang w:val="vi-VN"/>
        </w:rPr>
        <w:t>u số 03 quy định tại Phụ lục III kèm theo Thông tư này;</w:t>
      </w:r>
    </w:p>
    <w:p w14:paraId="546610D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Trường hợp việc khắc phục của cơ sở bán lẻ thuốc chưa đáp ứng yêu cầu, Sở Y tế có văn bản trả lời lý do chưa cấp.</w:t>
      </w:r>
    </w:p>
    <w:p w14:paraId="6AA226A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Trong thời hạn 06 tháng kể từ ngày Sở Y tế có văn bản yêu cầu sửa đổi, </w:t>
      </w:r>
      <w:r w:rsidRPr="00A41E6A">
        <w:rPr>
          <w:rFonts w:ascii="Arial" w:eastAsia="Times New Roman" w:hAnsi="Arial" w:cs="Arial"/>
          <w:color w:val="000000"/>
          <w:sz w:val="18"/>
          <w:szCs w:val="18"/>
          <w:shd w:val="clear" w:color="auto" w:fill="FFFFFF"/>
          <w:lang w:val="vi-VN"/>
        </w:rPr>
        <w:t>bổ sung</w:t>
      </w:r>
      <w:r w:rsidRPr="00A41E6A">
        <w:rPr>
          <w:rFonts w:ascii="Arial" w:eastAsia="Times New Roman" w:hAnsi="Arial" w:cs="Arial"/>
          <w:color w:val="000000"/>
          <w:sz w:val="18"/>
          <w:szCs w:val="18"/>
          <w:lang w:val="vi-VN"/>
        </w:rPr>
        <w:t>, cơ sở bán lẻ thuốc phải nộp hồ sơ sửa đổi, bổ sung theo yêu cầu. Sau thời hạn trên, cơ sở bán lẻ thuốc không sửa đổi, bổ sung hoặc sau 12 tháng kể từ ngày nộp hồ sơ đề nghị lần đầu mà hồ sơ bổ sung không đáp ứng yêu cầu thì hồ sơ đã nộp không còn giá trị.</w:t>
      </w:r>
    </w:p>
    <w:p w14:paraId="69B2E21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3. </w:t>
      </w:r>
      <w:r w:rsidRPr="00A41E6A">
        <w:rPr>
          <w:rFonts w:ascii="Arial" w:eastAsia="Times New Roman" w:hAnsi="Arial" w:cs="Arial"/>
          <w:color w:val="000000"/>
          <w:sz w:val="18"/>
          <w:szCs w:val="18"/>
          <w:shd w:val="clear" w:color="auto" w:fill="FFFFFF"/>
          <w:lang w:val="vi-VN"/>
        </w:rPr>
        <w:t>Trường hợp</w:t>
      </w:r>
      <w:r w:rsidRPr="00A41E6A">
        <w:rPr>
          <w:rFonts w:ascii="Arial" w:eastAsia="Times New Roman" w:hAnsi="Arial" w:cs="Arial"/>
          <w:color w:val="000000"/>
          <w:sz w:val="18"/>
          <w:szCs w:val="18"/>
          <w:lang w:val="vi-VN"/>
        </w:rPr>
        <w:t> biên bản đánh giá GPP kết luận cơ sở bán lẻ thuốc không đáp ứng GPP theo quy định tại điểm c khoản 3 Điều 7 Thông tư này: Trong thời hạn 05 ngày, kể từ ngày hoàn thành việc đánh giá thực tế tại cơ sở bán lẻ thuốc và ký biên bản đánh giá, Sở Y tế ban hành văn bản thông báo cho cơ sở bán lẻ thuốc về việc không đáp ứng GPP và chưa cấp giấy chứng nhận.</w:t>
      </w:r>
    </w:p>
    <w:p w14:paraId="0E98500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4. Trong thời hạn 05 ngày, kể từ ngày cấp Giấy chứng nhận đủ điều kiện kinh doanh dược hoặc Giấy chứng nhận GPP, S</w:t>
      </w:r>
      <w:r w:rsidRPr="00A41E6A">
        <w:rPr>
          <w:rFonts w:ascii="Arial" w:eastAsia="Times New Roman" w:hAnsi="Arial" w:cs="Arial"/>
          <w:color w:val="000000"/>
          <w:sz w:val="18"/>
          <w:szCs w:val="18"/>
        </w:rPr>
        <w:t>ở </w:t>
      </w:r>
      <w:r w:rsidRPr="00A41E6A">
        <w:rPr>
          <w:rFonts w:ascii="Arial" w:eastAsia="Times New Roman" w:hAnsi="Arial" w:cs="Arial"/>
          <w:color w:val="000000"/>
          <w:sz w:val="18"/>
          <w:szCs w:val="18"/>
          <w:lang w:val="vi-VN"/>
        </w:rPr>
        <w:t>Y tế công bố trên Trang thông tin điện tử của Sở các thông tin sau đây:</w:t>
      </w:r>
    </w:p>
    <w:p w14:paraId="0442841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Tên và địa ch</w:t>
      </w:r>
      <w:r w:rsidRPr="00A41E6A">
        <w:rPr>
          <w:rFonts w:ascii="Arial" w:eastAsia="Times New Roman" w:hAnsi="Arial" w:cs="Arial"/>
          <w:color w:val="000000"/>
          <w:sz w:val="18"/>
          <w:szCs w:val="18"/>
        </w:rPr>
        <w:t>ỉ </w:t>
      </w:r>
      <w:r w:rsidRPr="00A41E6A">
        <w:rPr>
          <w:rFonts w:ascii="Arial" w:eastAsia="Times New Roman" w:hAnsi="Arial" w:cs="Arial"/>
          <w:color w:val="000000"/>
          <w:sz w:val="18"/>
          <w:szCs w:val="18"/>
          <w:lang w:val="vi-VN"/>
        </w:rPr>
        <w:t>cơ sở bán lẻ thuốc;</w:t>
      </w:r>
    </w:p>
    <w:p w14:paraId="06D3448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Họ tên người chịu trách nhiệm chuyên môn về dược, số Chứng ch</w:t>
      </w:r>
      <w:r w:rsidRPr="00A41E6A">
        <w:rPr>
          <w:rFonts w:ascii="Arial" w:eastAsia="Times New Roman" w:hAnsi="Arial" w:cs="Arial"/>
          <w:color w:val="000000"/>
          <w:sz w:val="18"/>
          <w:szCs w:val="18"/>
        </w:rPr>
        <w:t>ỉ </w:t>
      </w:r>
      <w:r w:rsidRPr="00A41E6A">
        <w:rPr>
          <w:rFonts w:ascii="Arial" w:eastAsia="Times New Roman" w:hAnsi="Arial" w:cs="Arial"/>
          <w:color w:val="000000"/>
          <w:sz w:val="18"/>
          <w:szCs w:val="18"/>
          <w:lang w:val="vi-VN"/>
        </w:rPr>
        <w:t>hành nghề dược;</w:t>
      </w:r>
    </w:p>
    <w:p w14:paraId="71F78E8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Số Giấy chứng nhận đủ điều kiện kinh doanh và Giấy chứng nhận GPP (nếu có);</w:t>
      </w:r>
    </w:p>
    <w:p w14:paraId="4124D64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Thời hạn hết hiệu lực của việc kiểm tra đáp ứng GPP;</w:t>
      </w:r>
    </w:p>
    <w:p w14:paraId="3D3DED1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đ) Phạm vi hoạt động của cơ sở bán lẻ thuốc.</w:t>
      </w:r>
    </w:p>
    <w:p w14:paraId="0BBC5549"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23" w:name="chuong_4"/>
      <w:r w:rsidRPr="00A41E6A">
        <w:rPr>
          <w:rFonts w:ascii="Arial" w:eastAsia="Times New Roman" w:hAnsi="Arial" w:cs="Arial"/>
          <w:b/>
          <w:bCs/>
          <w:color w:val="000000"/>
          <w:sz w:val="18"/>
          <w:szCs w:val="18"/>
          <w:lang w:val="vi-VN"/>
        </w:rPr>
        <w:t>Chương IV</w:t>
      </w:r>
      <w:bookmarkEnd w:id="23"/>
    </w:p>
    <w:p w14:paraId="53207629"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24" w:name="chuong_4_name"/>
      <w:r w:rsidRPr="00A41E6A">
        <w:rPr>
          <w:rFonts w:ascii="Arial" w:eastAsia="Times New Roman" w:hAnsi="Arial" w:cs="Arial"/>
          <w:b/>
          <w:bCs/>
          <w:color w:val="000000"/>
          <w:sz w:val="18"/>
          <w:szCs w:val="18"/>
          <w:lang w:val="vi-VN"/>
        </w:rPr>
        <w:t>ĐÁNH GIÁ VIỆC DUY TRÌ ĐÁP ỨNG THỰC HÀNH TỐT CƠ SỞ BÁN LẺ THUỐC</w:t>
      </w:r>
      <w:bookmarkEnd w:id="24"/>
    </w:p>
    <w:p w14:paraId="1F61D5EB"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25" w:name="dieu_9"/>
      <w:r w:rsidRPr="00A41E6A">
        <w:rPr>
          <w:rFonts w:ascii="Arial" w:eastAsia="Times New Roman" w:hAnsi="Arial" w:cs="Arial"/>
          <w:b/>
          <w:bCs/>
          <w:color w:val="000000"/>
          <w:sz w:val="18"/>
          <w:szCs w:val="18"/>
          <w:lang w:val="vi-VN"/>
        </w:rPr>
        <w:t>Điều 9. Đánh giá định kỳ việc duy trì đáp ứng Thực hành tốt cơ sở bán lẻ thuốc</w:t>
      </w:r>
      <w:bookmarkEnd w:id="25"/>
    </w:p>
    <w:p w14:paraId="075855B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Thời gian định kỳ đánh giá việc duy trì đáp ứng GPP tại cơ sở bán lẻ thuốc là 03 năm, kể từ ngày kết thúc lần đánh giá liền trước (không bao gồm các đợt đánh giá đột xuất, thanh tra, kiểm tra của Bộ Y tế, Sở Y tế).</w:t>
      </w:r>
    </w:p>
    <w:p w14:paraId="62DE046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Tháng 11 hằng năm, Sở Y tế công bố </w:t>
      </w:r>
      <w:r w:rsidRPr="00A41E6A">
        <w:rPr>
          <w:rFonts w:ascii="Arial" w:eastAsia="Times New Roman" w:hAnsi="Arial" w:cs="Arial"/>
          <w:color w:val="000000"/>
          <w:sz w:val="18"/>
          <w:szCs w:val="18"/>
        </w:rPr>
        <w:t>tr</w:t>
      </w:r>
      <w:r w:rsidRPr="00A41E6A">
        <w:rPr>
          <w:rFonts w:ascii="Arial" w:eastAsia="Times New Roman" w:hAnsi="Arial" w:cs="Arial"/>
          <w:color w:val="000000"/>
          <w:sz w:val="18"/>
          <w:szCs w:val="18"/>
          <w:lang w:val="vi-VN"/>
        </w:rPr>
        <w:t>ên Trang Thông tin điện tử của Sở Y tế kế hoạch đánh giá định kỳ việc duy trì đáp ứng GPP của </w:t>
      </w:r>
      <w:r w:rsidRPr="00A41E6A">
        <w:rPr>
          <w:rFonts w:ascii="Arial" w:eastAsia="Times New Roman" w:hAnsi="Arial" w:cs="Arial"/>
          <w:color w:val="000000"/>
          <w:sz w:val="18"/>
          <w:szCs w:val="18"/>
          <w:shd w:val="clear" w:color="auto" w:fill="FFFFFF"/>
          <w:lang w:val="vi-VN"/>
        </w:rPr>
        <w:t>cơ sở</w:t>
      </w:r>
      <w:r w:rsidRPr="00A41E6A">
        <w:rPr>
          <w:rFonts w:ascii="Arial" w:eastAsia="Times New Roman" w:hAnsi="Arial" w:cs="Arial"/>
          <w:color w:val="000000"/>
          <w:sz w:val="18"/>
          <w:szCs w:val="18"/>
          <w:lang w:val="vi-VN"/>
        </w:rPr>
        <w:t> bán lẻ thuốc trong năm kế tiếp.</w:t>
      </w:r>
    </w:p>
    <w:p w14:paraId="7A5CE8D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 Căn cứ vào kế hoạch đánh giá định kỳ do Sở Y tế công bố, cơ sở bán l</w:t>
      </w:r>
      <w:r w:rsidRPr="00A41E6A">
        <w:rPr>
          <w:rFonts w:ascii="Arial" w:eastAsia="Times New Roman" w:hAnsi="Arial" w:cs="Arial"/>
          <w:color w:val="000000"/>
          <w:sz w:val="18"/>
          <w:szCs w:val="18"/>
        </w:rPr>
        <w:t>ẻ </w:t>
      </w:r>
      <w:r w:rsidRPr="00A41E6A">
        <w:rPr>
          <w:rFonts w:ascii="Arial" w:eastAsia="Times New Roman" w:hAnsi="Arial" w:cs="Arial"/>
          <w:color w:val="000000"/>
          <w:sz w:val="18"/>
          <w:szCs w:val="18"/>
          <w:lang w:val="vi-VN"/>
        </w:rPr>
        <w:t>nộp hồ sơ đề nghị đánh giá định kỳ theo quy định tại khoản 7 Điều này về Sở Y tế trong thời gian tối thiểu 30 ngày, trước thời điểm đánh giá theo kế hoạch đã được Sở Y tế công bố.</w:t>
      </w:r>
    </w:p>
    <w:p w14:paraId="595C999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lastRenderedPageBreak/>
        <w:t>Ví dụ: Thời điểm dự kiến đánh giá tại </w:t>
      </w:r>
      <w:r w:rsidRPr="00A41E6A">
        <w:rPr>
          <w:rFonts w:ascii="Arial" w:eastAsia="Times New Roman" w:hAnsi="Arial" w:cs="Arial"/>
          <w:color w:val="000000"/>
          <w:sz w:val="18"/>
          <w:szCs w:val="18"/>
          <w:shd w:val="clear" w:color="auto" w:fill="FFFFFF"/>
          <w:lang w:val="vi-VN"/>
        </w:rPr>
        <w:t>cơ sở</w:t>
      </w:r>
      <w:r w:rsidRPr="00A41E6A">
        <w:rPr>
          <w:rFonts w:ascii="Arial" w:eastAsia="Times New Roman" w:hAnsi="Arial" w:cs="Arial"/>
          <w:color w:val="000000"/>
          <w:sz w:val="18"/>
          <w:szCs w:val="18"/>
          <w:lang w:val="vi-VN"/>
        </w:rPr>
        <w:t> bán lẻ thuốc A là ngày 18 tháng 8 năm 2018 thì cơ sở bán lẻ thuốc A phải nộp hồ sơ đề nghị đánh giá về Sở Y tế trước ngày 18 tháng 7 năm 2018.</w:t>
      </w:r>
    </w:p>
    <w:p w14:paraId="507D969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4. Trường hợp cơ sở bán lẻ thuốc không nộp hồ sơ đề nghị đánh giá định kỳ theo thời hạn quy định tại khoản 3 Điều này, Sở Y tế có văn bản yêu cầu cơ sở bán lẻ thuốc báo cáo giải trình về việc chưa nộp hồ sơ đề nghị đánh giá định kỳ.</w:t>
      </w:r>
    </w:p>
    <w:p w14:paraId="7D06088C"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5. Trong thời hạn 30 ngày, kể từ ngày S</w:t>
      </w:r>
      <w:r w:rsidRPr="00A41E6A">
        <w:rPr>
          <w:rFonts w:ascii="Arial" w:eastAsia="Times New Roman" w:hAnsi="Arial" w:cs="Arial"/>
          <w:color w:val="000000"/>
          <w:sz w:val="18"/>
          <w:szCs w:val="18"/>
        </w:rPr>
        <w:t>ở </w:t>
      </w:r>
      <w:r w:rsidRPr="00A41E6A">
        <w:rPr>
          <w:rFonts w:ascii="Arial" w:eastAsia="Times New Roman" w:hAnsi="Arial" w:cs="Arial"/>
          <w:color w:val="000000"/>
          <w:sz w:val="18"/>
          <w:szCs w:val="18"/>
          <w:lang w:val="vi-VN"/>
        </w:rPr>
        <w:t>Y tế có văn bản yêu cầu cơ sở bán lẻ thuốc báo cáo giải trình lý do chưa nộp hồ sơ đề nghị đánh giá định kỳ, </w:t>
      </w:r>
      <w:bookmarkStart w:id="26" w:name="cumtu_1"/>
      <w:r w:rsidRPr="00A41E6A">
        <w:rPr>
          <w:rFonts w:ascii="Arial" w:eastAsia="Times New Roman" w:hAnsi="Arial" w:cs="Arial"/>
          <w:color w:val="000000"/>
          <w:sz w:val="18"/>
          <w:szCs w:val="18"/>
          <w:shd w:val="clear" w:color="auto" w:fill="FFFF96"/>
          <w:lang w:val="vi-VN"/>
        </w:rPr>
        <w:t>nếu cơ sở bán lẻ thuốc không nộp hồ sơ đề nghị đánh giá định kỳ theo quy định thì Sở Y tế thu hồi Giấy chứng nhận đủ điều kiện kinh doanh dược của cơ sở bán lẻ thuốc theo quy định tại</w:t>
      </w:r>
      <w:bookmarkEnd w:id="26"/>
      <w:r w:rsidRPr="00A41E6A">
        <w:rPr>
          <w:rFonts w:ascii="Arial" w:eastAsia="Times New Roman" w:hAnsi="Arial" w:cs="Arial"/>
          <w:color w:val="000000"/>
          <w:sz w:val="18"/>
          <w:szCs w:val="18"/>
          <w:lang w:val="vi-VN"/>
        </w:rPr>
        <w:t> </w:t>
      </w:r>
      <w:bookmarkStart w:id="27" w:name="dc_8"/>
      <w:r w:rsidRPr="00A41E6A">
        <w:rPr>
          <w:rFonts w:ascii="Arial" w:eastAsia="Times New Roman" w:hAnsi="Arial" w:cs="Arial"/>
          <w:color w:val="000000"/>
          <w:sz w:val="18"/>
          <w:szCs w:val="18"/>
          <w:lang w:val="vi-VN"/>
        </w:rPr>
        <w:t>khoản 2 Điều 40 của Luật dược</w:t>
      </w:r>
      <w:bookmarkEnd w:id="27"/>
      <w:r w:rsidRPr="00A41E6A">
        <w:rPr>
          <w:rFonts w:ascii="Arial" w:eastAsia="Times New Roman" w:hAnsi="Arial" w:cs="Arial"/>
          <w:color w:val="000000"/>
          <w:sz w:val="18"/>
          <w:szCs w:val="18"/>
          <w:lang w:val="vi-VN"/>
        </w:rPr>
        <w:t>.</w:t>
      </w:r>
    </w:p>
    <w:p w14:paraId="6B82D4D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6. Sau khi nộp hồ sơ đề nghị đánh giá định kỳ việc duy trì đáp ứng GPP theo thời hạn quy định, cơ sở bán lẻ thuốc được tiếp tục hoạt động bán lẻ thuốc theo phạm vi quy định tại Giấy chứng nhận đủ điều kiện kinh doanh dược, kể từ ngày nộp hồ sơ cho đến khi có kết quả đánh giá định kỳ.</w:t>
      </w:r>
    </w:p>
    <w:p w14:paraId="152B872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7. Hồ sơ đề nghị đánh giá định kỳ việc duy trì đáp ứng GPP, bao gồm:</w:t>
      </w:r>
    </w:p>
    <w:p w14:paraId="41EBED2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Đơn đề nghị đánh giá định kỳ việc duy trì đáp ứng GPP theo M</w:t>
      </w:r>
      <w:r w:rsidRPr="00A41E6A">
        <w:rPr>
          <w:rFonts w:ascii="Arial" w:eastAsia="Times New Roman" w:hAnsi="Arial" w:cs="Arial"/>
          <w:color w:val="000000"/>
          <w:sz w:val="18"/>
          <w:szCs w:val="18"/>
        </w:rPr>
        <w:t>ẫ</w:t>
      </w:r>
      <w:r w:rsidRPr="00A41E6A">
        <w:rPr>
          <w:rFonts w:ascii="Arial" w:eastAsia="Times New Roman" w:hAnsi="Arial" w:cs="Arial"/>
          <w:color w:val="000000"/>
          <w:sz w:val="18"/>
          <w:szCs w:val="18"/>
          <w:lang w:val="vi-VN"/>
        </w:rPr>
        <w:t>u số 01 quy định tại Phụ lục III kèm theo Thông tư này;</w:t>
      </w:r>
    </w:p>
    <w:p w14:paraId="12F5EE2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Tài liệu kỹ thuật cập nhật về điều kiện cơ sở vật chất, trang thiết bị và nhân sự của </w:t>
      </w:r>
      <w:r w:rsidRPr="00A41E6A">
        <w:rPr>
          <w:rFonts w:ascii="Arial" w:eastAsia="Times New Roman" w:hAnsi="Arial" w:cs="Arial"/>
          <w:color w:val="000000"/>
          <w:sz w:val="18"/>
          <w:szCs w:val="18"/>
          <w:shd w:val="clear" w:color="auto" w:fill="FFFFFF"/>
          <w:lang w:val="vi-VN"/>
        </w:rPr>
        <w:t>cơ sở</w:t>
      </w:r>
      <w:r w:rsidRPr="00A41E6A">
        <w:rPr>
          <w:rFonts w:ascii="Arial" w:eastAsia="Times New Roman" w:hAnsi="Arial" w:cs="Arial"/>
          <w:color w:val="000000"/>
          <w:sz w:val="18"/>
          <w:szCs w:val="18"/>
          <w:lang w:val="vi-VN"/>
        </w:rPr>
        <w:t> bán lẻ thuốc (nếu có thay đổi);</w:t>
      </w:r>
    </w:p>
    <w:p w14:paraId="7FBE00B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Báo cáo tóm tắt về hoạt động của </w:t>
      </w:r>
      <w:r w:rsidRPr="00A41E6A">
        <w:rPr>
          <w:rFonts w:ascii="Arial" w:eastAsia="Times New Roman" w:hAnsi="Arial" w:cs="Arial"/>
          <w:color w:val="000000"/>
          <w:sz w:val="18"/>
          <w:szCs w:val="18"/>
          <w:shd w:val="clear" w:color="auto" w:fill="FFFFFF"/>
          <w:lang w:val="vi-VN"/>
        </w:rPr>
        <w:t>cơ sở</w:t>
      </w:r>
      <w:r w:rsidRPr="00A41E6A">
        <w:rPr>
          <w:rFonts w:ascii="Arial" w:eastAsia="Times New Roman" w:hAnsi="Arial" w:cs="Arial"/>
          <w:color w:val="000000"/>
          <w:sz w:val="18"/>
          <w:szCs w:val="18"/>
          <w:lang w:val="vi-VN"/>
        </w:rPr>
        <w:t> bán lẻ thuốc trong thời gian 03 năm gần nhất tính từ thời điểm đánh giá liền trước (không bao gồm các đợt đánh giá đột xuất, thanh tra, kiểm tra của Bộ Y tế, Sở Y tế) đến ngày đánh giá định kỳ.</w:t>
      </w:r>
    </w:p>
    <w:p w14:paraId="372F6A2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8. Trình tự đánh giá, quy trình đánh giá, phân loại đáp ứng GPP thực hiện theo quy định tại Điều 6 và Điều 7 Thông tư này.</w:t>
      </w:r>
    </w:p>
    <w:p w14:paraId="3108B1E3"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28" w:name="dieu_10"/>
      <w:r w:rsidRPr="00A41E6A">
        <w:rPr>
          <w:rFonts w:ascii="Arial" w:eastAsia="Times New Roman" w:hAnsi="Arial" w:cs="Arial"/>
          <w:b/>
          <w:bCs/>
          <w:color w:val="000000"/>
          <w:sz w:val="18"/>
          <w:szCs w:val="18"/>
          <w:lang w:val="vi-VN"/>
        </w:rPr>
        <w:t>Điều 10. Xử lý kết quả đánh giá định kỳ việc duy trì đáp ứng Thực hành tốt cơ sở bán lẻ thuốc</w:t>
      </w:r>
      <w:bookmarkEnd w:id="28"/>
    </w:p>
    <w:p w14:paraId="359D292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Trường hợp biên bản đánh giá GPP kết luận cơ sở bán lẻ thuốc đáp ứng GPP theo quy định tại điểm a khoản 3 Điều 7 Thông tư này:</w:t>
      </w:r>
    </w:p>
    <w:p w14:paraId="693FC4C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Trong thời hạn 10 ngày, kể từ ngày hoàn thành việc đánh giá thực tế tại cơ s</w:t>
      </w:r>
      <w:r w:rsidRPr="00A41E6A">
        <w:rPr>
          <w:rFonts w:ascii="Arial" w:eastAsia="Times New Roman" w:hAnsi="Arial" w:cs="Arial"/>
          <w:color w:val="000000"/>
          <w:sz w:val="18"/>
          <w:szCs w:val="18"/>
        </w:rPr>
        <w:t>ở </w:t>
      </w:r>
      <w:r w:rsidRPr="00A41E6A">
        <w:rPr>
          <w:rFonts w:ascii="Arial" w:eastAsia="Times New Roman" w:hAnsi="Arial" w:cs="Arial"/>
          <w:color w:val="000000"/>
          <w:sz w:val="18"/>
          <w:szCs w:val="18"/>
          <w:lang w:val="vi-VN"/>
        </w:rPr>
        <w:t>bán lẻ thuốc và ký biên bản đánh giá, Sở Y tế thực hiện việc cấp Giấy chứng nhận đáp ứng GPP theo M</w:t>
      </w:r>
      <w:r w:rsidRPr="00A41E6A">
        <w:rPr>
          <w:rFonts w:ascii="Arial" w:eastAsia="Times New Roman" w:hAnsi="Arial" w:cs="Arial"/>
          <w:color w:val="000000"/>
          <w:sz w:val="18"/>
          <w:szCs w:val="18"/>
        </w:rPr>
        <w:t>ẫ</w:t>
      </w:r>
      <w:r w:rsidRPr="00A41E6A">
        <w:rPr>
          <w:rFonts w:ascii="Arial" w:eastAsia="Times New Roman" w:hAnsi="Arial" w:cs="Arial"/>
          <w:color w:val="000000"/>
          <w:sz w:val="18"/>
          <w:szCs w:val="18"/>
          <w:lang w:val="vi-VN"/>
        </w:rPr>
        <w:t>u số 03 quy định tại Phụ lục III kèm theo Thông tư này.</w:t>
      </w:r>
    </w:p>
    <w:p w14:paraId="4E6C244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Trường hợp biên bản đánh giá GPP kết luận cơ sở bán lẻ thuốc phải báo cáo khắc phục theo quy định tại điểm b khoản 3 Điều 7 Thông tư này:</w:t>
      </w:r>
    </w:p>
    <w:p w14:paraId="25B8EE3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Trong thời hạn 05 ngày, kể từ ngày kết thúc việc đánh giá thực tế tại cơ sở bán lẻ thuốc và ký biên bản đánh giá, Sở Y tế có văn bản yêu cầu cơ sở bán lẻ thuốc tiến hành khắc phục, s</w:t>
      </w:r>
      <w:r w:rsidRPr="00A41E6A">
        <w:rPr>
          <w:rFonts w:ascii="Arial" w:eastAsia="Times New Roman" w:hAnsi="Arial" w:cs="Arial"/>
          <w:color w:val="000000"/>
          <w:sz w:val="18"/>
          <w:szCs w:val="18"/>
        </w:rPr>
        <w:t>ử</w:t>
      </w:r>
      <w:r w:rsidRPr="00A41E6A">
        <w:rPr>
          <w:rFonts w:ascii="Arial" w:eastAsia="Times New Roman" w:hAnsi="Arial" w:cs="Arial"/>
          <w:color w:val="000000"/>
          <w:sz w:val="18"/>
          <w:szCs w:val="18"/>
          <w:lang w:val="vi-VN"/>
        </w:rPr>
        <w:t>a chữa tồn tại, gửi báo cáo khắc phục về Sở Y tế;</w:t>
      </w:r>
    </w:p>
    <w:p w14:paraId="4298A5A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Trong thời hạn 45 ngày, kể từ ngày Sở Y tế có văn bản yêu cầu, </w:t>
      </w:r>
      <w:r w:rsidRPr="00A41E6A">
        <w:rPr>
          <w:rFonts w:ascii="Arial" w:eastAsia="Times New Roman" w:hAnsi="Arial" w:cs="Arial"/>
          <w:color w:val="000000"/>
          <w:sz w:val="18"/>
          <w:szCs w:val="18"/>
          <w:shd w:val="clear" w:color="auto" w:fill="FFFFFF"/>
          <w:lang w:val="vi-VN"/>
        </w:rPr>
        <w:t>cơ sở</w:t>
      </w:r>
      <w:r w:rsidRPr="00A41E6A">
        <w:rPr>
          <w:rFonts w:ascii="Arial" w:eastAsia="Times New Roman" w:hAnsi="Arial" w:cs="Arial"/>
          <w:color w:val="000000"/>
          <w:sz w:val="18"/>
          <w:szCs w:val="18"/>
          <w:lang w:val="vi-VN"/>
        </w:rPr>
        <w:t> bán lẻ thuốc phải hoàn thành việc khắc phục, sửa chữa và có văn bản báo cáo khắc phục kèm bằng chứng (hồ sơ, tài liệu, hình ảnh, video, giấy chứng nhận) chứng minh đã hoàn thành việc khắc phục, sửa chữa tồn tại được ghi trong biên bản đánh giá;</w:t>
      </w:r>
    </w:p>
    <w:p w14:paraId="7518BFE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Trong thời hạn 20 ngày, kể từ ngày nhận được báo cáo khắc phục, s</w:t>
      </w:r>
      <w:r w:rsidRPr="00A41E6A">
        <w:rPr>
          <w:rFonts w:ascii="Arial" w:eastAsia="Times New Roman" w:hAnsi="Arial" w:cs="Arial"/>
          <w:color w:val="000000"/>
          <w:sz w:val="18"/>
          <w:szCs w:val="18"/>
        </w:rPr>
        <w:t>ử</w:t>
      </w:r>
      <w:r w:rsidRPr="00A41E6A">
        <w:rPr>
          <w:rFonts w:ascii="Arial" w:eastAsia="Times New Roman" w:hAnsi="Arial" w:cs="Arial"/>
          <w:color w:val="000000"/>
          <w:sz w:val="18"/>
          <w:szCs w:val="18"/>
          <w:lang w:val="vi-VN"/>
        </w:rPr>
        <w:t>a chữa tồn tại kèm theo bằng chứng (hồ sơ tài liệu, hình ảnh, video, giấy chứng nhận) chứng minh, Sở Y tế đánh giá kết quả khắc phục của cơ sở bán lẻ thuốc và kết luận tình trạng đáp ứng GPP của cơ sở bán lẻ thuốc như sau:</w:t>
      </w:r>
    </w:p>
    <w:p w14:paraId="5187DE6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Trường hợp việc khắc phục của </w:t>
      </w:r>
      <w:r w:rsidRPr="00A41E6A">
        <w:rPr>
          <w:rFonts w:ascii="Arial" w:eastAsia="Times New Roman" w:hAnsi="Arial" w:cs="Arial"/>
          <w:color w:val="000000"/>
          <w:sz w:val="18"/>
          <w:szCs w:val="18"/>
          <w:shd w:val="clear" w:color="auto" w:fill="FFFFFF"/>
          <w:lang w:val="vi-VN"/>
        </w:rPr>
        <w:t>cơ sở</w:t>
      </w:r>
      <w:r w:rsidRPr="00A41E6A">
        <w:rPr>
          <w:rFonts w:ascii="Arial" w:eastAsia="Times New Roman" w:hAnsi="Arial" w:cs="Arial"/>
          <w:color w:val="000000"/>
          <w:sz w:val="18"/>
          <w:szCs w:val="18"/>
          <w:lang w:val="vi-VN"/>
        </w:rPr>
        <w:t> bán lẻ thuốc đã đáp ứng yêu cầu: S</w:t>
      </w:r>
      <w:r w:rsidRPr="00A41E6A">
        <w:rPr>
          <w:rFonts w:ascii="Arial" w:eastAsia="Times New Roman" w:hAnsi="Arial" w:cs="Arial"/>
          <w:color w:val="000000"/>
          <w:sz w:val="18"/>
          <w:szCs w:val="18"/>
        </w:rPr>
        <w:t>ở </w:t>
      </w:r>
      <w:r w:rsidRPr="00A41E6A">
        <w:rPr>
          <w:rFonts w:ascii="Arial" w:eastAsia="Times New Roman" w:hAnsi="Arial" w:cs="Arial"/>
          <w:color w:val="000000"/>
          <w:sz w:val="18"/>
          <w:szCs w:val="18"/>
          <w:lang w:val="vi-VN"/>
        </w:rPr>
        <w:t>Y tế thực hiện việc cấp Giấy chứng nhận GPP;</w:t>
      </w:r>
    </w:p>
    <w:p w14:paraId="646B360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w:t>
      </w:r>
      <w:r w:rsidRPr="00A41E6A">
        <w:rPr>
          <w:rFonts w:ascii="Arial" w:eastAsia="Times New Roman" w:hAnsi="Arial" w:cs="Arial"/>
          <w:color w:val="000000"/>
          <w:sz w:val="18"/>
          <w:szCs w:val="18"/>
          <w:shd w:val="clear" w:color="auto" w:fill="FFFFFF"/>
          <w:lang w:val="vi-VN"/>
        </w:rPr>
        <w:t>Trường hợp</w:t>
      </w:r>
      <w:r w:rsidRPr="00A41E6A">
        <w:rPr>
          <w:rFonts w:ascii="Arial" w:eastAsia="Times New Roman" w:hAnsi="Arial" w:cs="Arial"/>
          <w:color w:val="000000"/>
          <w:sz w:val="18"/>
          <w:szCs w:val="18"/>
          <w:lang w:val="vi-VN"/>
        </w:rPr>
        <w:t> việc khắc phục của cơ sở bán lẻ thuốc chưa đáp ứng yêu cầu</w:t>
      </w:r>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Sở Y tế có văn bản yêu cầu nội dung cần tiếp tục khắc phục, sửa chữa và nộp báo cáo bổ sung. Thời hạn gia hạn để tiếp tục khắc phục, sửa chữa và báo cáo là 45 ngày, kể từ ngày có văn bản yêu cầu.</w:t>
      </w:r>
    </w:p>
    <w:p w14:paraId="0004C85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xml:space="preserve">d) Trong thời hạn 90 ngày, kể từ ngày kết thúc việc đánh giá thực tế mà cơ sở phân phối không có báo cáo khắc phục hoặc sau khi khắc phục theo quy định tại điểm c Khoản này mà kết quả khắc phục vẫn tiếp tục không đạt yêu </w:t>
      </w:r>
      <w:r w:rsidRPr="00A41E6A">
        <w:rPr>
          <w:rFonts w:ascii="Arial" w:eastAsia="Times New Roman" w:hAnsi="Arial" w:cs="Arial"/>
          <w:color w:val="000000"/>
          <w:sz w:val="18"/>
          <w:szCs w:val="18"/>
          <w:lang w:val="vi-VN"/>
        </w:rPr>
        <w:lastRenderedPageBreak/>
        <w:t>c</w:t>
      </w:r>
      <w:r w:rsidRPr="00A41E6A">
        <w:rPr>
          <w:rFonts w:ascii="Arial" w:eastAsia="Times New Roman" w:hAnsi="Arial" w:cs="Arial"/>
          <w:color w:val="000000"/>
          <w:sz w:val="18"/>
          <w:szCs w:val="18"/>
        </w:rPr>
        <w:t>ầ</w:t>
      </w:r>
      <w:r w:rsidRPr="00A41E6A">
        <w:rPr>
          <w:rFonts w:ascii="Arial" w:eastAsia="Times New Roman" w:hAnsi="Arial" w:cs="Arial"/>
          <w:color w:val="000000"/>
          <w:sz w:val="18"/>
          <w:szCs w:val="18"/>
          <w:lang w:val="vi-VN"/>
        </w:rPr>
        <w:t>u, Sở Y tế ban hành văn bản thông báo về việc không đáp ứng GPP và tùy theo tính chất, mức độ không đáp ứng GPP, Sở Y tế thực hiện một hoặc các biện pháp theo quy định tại điểm a, b khoản 3 Điều này.</w:t>
      </w:r>
    </w:p>
    <w:p w14:paraId="52869FF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 Trường hợp biên bản đánh giá GPP kết luận cơ sở bán lẻ thuốc chưa đáp ứng GPP theo quy định tại điểm c khoản 3 Điều 7 Thông t</w:t>
      </w:r>
      <w:r w:rsidRPr="00A41E6A">
        <w:rPr>
          <w:rFonts w:ascii="Arial" w:eastAsia="Times New Roman" w:hAnsi="Arial" w:cs="Arial"/>
          <w:color w:val="000000"/>
          <w:sz w:val="18"/>
          <w:szCs w:val="18"/>
        </w:rPr>
        <w:t>ư</w:t>
      </w:r>
      <w:r w:rsidRPr="00A41E6A">
        <w:rPr>
          <w:rFonts w:ascii="Arial" w:eastAsia="Times New Roman" w:hAnsi="Arial" w:cs="Arial"/>
          <w:color w:val="000000"/>
          <w:sz w:val="18"/>
          <w:szCs w:val="18"/>
          <w:lang w:val="vi-VN"/>
        </w:rPr>
        <w:t> này:</w:t>
      </w:r>
    </w:p>
    <w:p w14:paraId="11B402A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Trong thời hạn 05 ngày, kể từ ngày kết thúc đánh giá tại cơ sở bán lẻ thuốc và ký biên bản đánh giá, trên cơ sở đánh giá nguy cơ tồn tại được phát hiện đối với chất lượng thuốc, an toàn của người sử dụng, Sở Y tế ban hành văn bản thông báo về việc không đáp ứng GPP và tùy theo tính chất, mức độ không đáp ứng GPP, S</w:t>
      </w:r>
      <w:r w:rsidRPr="00A41E6A">
        <w:rPr>
          <w:rFonts w:ascii="Arial" w:eastAsia="Times New Roman" w:hAnsi="Arial" w:cs="Arial"/>
          <w:color w:val="000000"/>
          <w:sz w:val="18"/>
          <w:szCs w:val="18"/>
        </w:rPr>
        <w:t>ở </w:t>
      </w:r>
      <w:r w:rsidRPr="00A41E6A">
        <w:rPr>
          <w:rFonts w:ascii="Arial" w:eastAsia="Times New Roman" w:hAnsi="Arial" w:cs="Arial"/>
          <w:color w:val="000000"/>
          <w:sz w:val="18"/>
          <w:szCs w:val="18"/>
          <w:lang w:val="vi-VN"/>
        </w:rPr>
        <w:t>Y tế thực hiện một hoặc các biện pháp sau đây:</w:t>
      </w:r>
    </w:p>
    <w:p w14:paraId="41D6974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Xử phạt vi phạm hành chính theo quy </w:t>
      </w:r>
      <w:r w:rsidRPr="00A41E6A">
        <w:rPr>
          <w:rFonts w:ascii="Arial" w:eastAsia="Times New Roman" w:hAnsi="Arial" w:cs="Arial"/>
          <w:color w:val="000000"/>
          <w:sz w:val="18"/>
          <w:szCs w:val="18"/>
        </w:rPr>
        <w:t>đ</w:t>
      </w:r>
      <w:r w:rsidRPr="00A41E6A">
        <w:rPr>
          <w:rFonts w:ascii="Arial" w:eastAsia="Times New Roman" w:hAnsi="Arial" w:cs="Arial"/>
          <w:color w:val="000000"/>
          <w:sz w:val="18"/>
          <w:szCs w:val="18"/>
          <w:lang w:val="vi-VN"/>
        </w:rPr>
        <w:t>ịnh của pháp luật về xử lý vi phạm hành chính;</w:t>
      </w:r>
    </w:p>
    <w:p w14:paraId="6076A475"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Thu hồi Giấy chứng nhận đủ điều kiện kinh doanh dược và Giấy chứng nhận GPP (nếu có) đã cấp theo quy định tại </w:t>
      </w:r>
      <w:bookmarkStart w:id="29" w:name="dc_9"/>
      <w:r w:rsidRPr="00A41E6A">
        <w:rPr>
          <w:rFonts w:ascii="Arial" w:eastAsia="Times New Roman" w:hAnsi="Arial" w:cs="Arial"/>
          <w:color w:val="000000"/>
          <w:sz w:val="18"/>
          <w:szCs w:val="18"/>
          <w:lang w:val="vi-VN"/>
        </w:rPr>
        <w:t>Điều 40 của Luật dược</w:t>
      </w:r>
      <w:bookmarkEnd w:id="29"/>
      <w:r w:rsidRPr="00A41E6A">
        <w:rPr>
          <w:rFonts w:ascii="Arial" w:eastAsia="Times New Roman" w:hAnsi="Arial" w:cs="Arial"/>
          <w:color w:val="000000"/>
          <w:sz w:val="18"/>
          <w:szCs w:val="18"/>
          <w:lang w:val="vi-VN"/>
        </w:rPr>
        <w:t>.</w:t>
      </w:r>
    </w:p>
    <w:p w14:paraId="42900DA5"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Trường hợp cơ sở không đáp ứng một hoặc một số phạm vi kinh doanh trong Giấy chứng nhận đủ điều kiện kinh doanh dược đã cấp, Sở Y tế tiến hành thu hồi Giấy chứng nhận đủ điều kiện kinh doanh dược đã cấp để loại bỏ phạm vi kinh doanh không đáp ứng và thu hồi Giấy chứng nhận GPP (nếu có) theo quy định tại </w:t>
      </w:r>
      <w:bookmarkStart w:id="30" w:name="dc_10"/>
      <w:r w:rsidRPr="00A41E6A">
        <w:rPr>
          <w:rFonts w:ascii="Arial" w:eastAsia="Times New Roman" w:hAnsi="Arial" w:cs="Arial"/>
          <w:color w:val="000000"/>
          <w:sz w:val="18"/>
          <w:szCs w:val="18"/>
          <w:lang w:val="vi-VN"/>
        </w:rPr>
        <w:t>Điều 40 của Luật dược</w:t>
      </w:r>
      <w:bookmarkEnd w:id="30"/>
      <w:r w:rsidRPr="00A41E6A">
        <w:rPr>
          <w:rFonts w:ascii="Arial" w:eastAsia="Times New Roman" w:hAnsi="Arial" w:cs="Arial"/>
          <w:color w:val="000000"/>
          <w:sz w:val="18"/>
          <w:szCs w:val="18"/>
          <w:lang w:val="vi-VN"/>
        </w:rPr>
        <w:t> và cấp Giấy chứng nhận đủ điều kiện kinh doanh dược phù hợp với phạm vi kinh doanh mà cơ sở đáp ứng.</w:t>
      </w:r>
    </w:p>
    <w:p w14:paraId="2B68576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4. Trong thời hạn 05 ngày, kể từ ngày cơ sở bán lẻ thuốc được đánh giá duy trì đáp ứng GPP hoặc từ ngày ban hành quyết định thu hồi Giấy chứng nhận đủ điều kiện kinh doanh dược đã cấp do cơ sở bán lẻ thuốc không duy trì đáp ứng GPP, Sở Y tế cập nhật tình trạng đáp ứng GPP tr</w:t>
      </w:r>
      <w:r w:rsidRPr="00A41E6A">
        <w:rPr>
          <w:rFonts w:ascii="Arial" w:eastAsia="Times New Roman" w:hAnsi="Arial" w:cs="Arial"/>
          <w:color w:val="000000"/>
          <w:sz w:val="18"/>
          <w:szCs w:val="18"/>
        </w:rPr>
        <w:t>ê</w:t>
      </w:r>
      <w:r w:rsidRPr="00A41E6A">
        <w:rPr>
          <w:rFonts w:ascii="Arial" w:eastAsia="Times New Roman" w:hAnsi="Arial" w:cs="Arial"/>
          <w:color w:val="000000"/>
          <w:sz w:val="18"/>
          <w:szCs w:val="18"/>
          <w:lang w:val="vi-VN"/>
        </w:rPr>
        <w:t>n Trang Thông tin điện tử c</w:t>
      </w:r>
      <w:proofErr w:type="spellStart"/>
      <w:r w:rsidRPr="00A41E6A">
        <w:rPr>
          <w:rFonts w:ascii="Arial" w:eastAsia="Times New Roman" w:hAnsi="Arial" w:cs="Arial"/>
          <w:color w:val="000000"/>
          <w:sz w:val="18"/>
          <w:szCs w:val="18"/>
        </w:rPr>
        <w:t>ủa</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Sở Y tế theo nội dung quy định tại khoản 4 Điều 8 Thông tư này đối với </w:t>
      </w:r>
      <w:r w:rsidRPr="00A41E6A">
        <w:rPr>
          <w:rFonts w:ascii="Arial" w:eastAsia="Times New Roman" w:hAnsi="Arial" w:cs="Arial"/>
          <w:color w:val="000000"/>
          <w:sz w:val="18"/>
          <w:szCs w:val="18"/>
          <w:shd w:val="clear" w:color="auto" w:fill="FFFFFF"/>
          <w:lang w:val="vi-VN"/>
        </w:rPr>
        <w:t>trường hợp</w:t>
      </w:r>
      <w:r w:rsidRPr="00A41E6A">
        <w:rPr>
          <w:rFonts w:ascii="Arial" w:eastAsia="Times New Roman" w:hAnsi="Arial" w:cs="Arial"/>
          <w:color w:val="000000"/>
          <w:sz w:val="18"/>
          <w:szCs w:val="18"/>
          <w:lang w:val="vi-VN"/>
        </w:rPr>
        <w:t> cơ sở bán lẻ thuốc đáp ứng GPP hoặc thông tin về việc thu hồi Giấy chứng nhận đủ điều kiện kinh doanh dược, Giấy chứng nhận GPP (nếu có).</w:t>
      </w:r>
    </w:p>
    <w:p w14:paraId="5CEE93F6"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31" w:name="dieu_11"/>
      <w:r w:rsidRPr="00A41E6A">
        <w:rPr>
          <w:rFonts w:ascii="Arial" w:eastAsia="Times New Roman" w:hAnsi="Arial" w:cs="Arial"/>
          <w:b/>
          <w:bCs/>
          <w:color w:val="000000"/>
          <w:sz w:val="18"/>
          <w:szCs w:val="18"/>
          <w:lang w:val="vi-VN"/>
        </w:rPr>
        <w:t>Điều 11. Kiểm soát thay đổi</w:t>
      </w:r>
      <w:bookmarkEnd w:id="31"/>
    </w:p>
    <w:p w14:paraId="47AF3A61"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Trong khoảng thời gian giữa các đợt đánh giá định kỳ, cơ sở bán lẻ thuốc phải thực hiện thủ tục đề nghị cấp Giấy chứng nhận đủ điều kiện kinh doanh dược theo quy định tại </w:t>
      </w:r>
      <w:bookmarkStart w:id="32" w:name="dc_11"/>
      <w:r w:rsidRPr="00A41E6A">
        <w:rPr>
          <w:rFonts w:ascii="Arial" w:eastAsia="Times New Roman" w:hAnsi="Arial" w:cs="Arial"/>
          <w:color w:val="000000"/>
          <w:sz w:val="18"/>
          <w:szCs w:val="18"/>
          <w:lang w:val="vi-VN"/>
        </w:rPr>
        <w:t>điểm b khoản 1 Điều 36 của Luật dược</w:t>
      </w:r>
      <w:bookmarkEnd w:id="32"/>
      <w:r w:rsidRPr="00A41E6A">
        <w:rPr>
          <w:rFonts w:ascii="Arial" w:eastAsia="Times New Roman" w:hAnsi="Arial" w:cs="Arial"/>
          <w:color w:val="000000"/>
          <w:sz w:val="18"/>
          <w:szCs w:val="18"/>
          <w:lang w:val="vi-VN"/>
        </w:rPr>
        <w:t> hoặc báo cáo thay đ</w:t>
      </w:r>
      <w:proofErr w:type="spellStart"/>
      <w:r w:rsidRPr="00A41E6A">
        <w:rPr>
          <w:rFonts w:ascii="Arial" w:eastAsia="Times New Roman" w:hAnsi="Arial" w:cs="Arial"/>
          <w:color w:val="000000"/>
          <w:sz w:val="18"/>
          <w:szCs w:val="18"/>
        </w:rPr>
        <w:t>ổi</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theo mẫu số 04 quy định tại Phụ lục III kèm theo Thông tư này nếu thuộc mộ</w:t>
      </w:r>
      <w:r w:rsidRPr="00A41E6A">
        <w:rPr>
          <w:rFonts w:ascii="Arial" w:eastAsia="Times New Roman" w:hAnsi="Arial" w:cs="Arial"/>
          <w:color w:val="000000"/>
          <w:sz w:val="18"/>
          <w:szCs w:val="18"/>
        </w:rPr>
        <w:t>t</w:t>
      </w:r>
      <w:r w:rsidRPr="00A41E6A">
        <w:rPr>
          <w:rFonts w:ascii="Arial" w:eastAsia="Times New Roman" w:hAnsi="Arial" w:cs="Arial"/>
          <w:color w:val="000000"/>
          <w:sz w:val="18"/>
          <w:szCs w:val="18"/>
          <w:lang w:val="vi-VN"/>
        </w:rPr>
        <w:t> trong các </w:t>
      </w:r>
      <w:r w:rsidRPr="00A41E6A">
        <w:rPr>
          <w:rFonts w:ascii="Arial" w:eastAsia="Times New Roman" w:hAnsi="Arial" w:cs="Arial"/>
          <w:color w:val="000000"/>
          <w:sz w:val="18"/>
          <w:szCs w:val="18"/>
          <w:shd w:val="clear" w:color="auto" w:fill="FFFFFF"/>
          <w:lang w:val="vi-VN"/>
        </w:rPr>
        <w:t>trường hợp</w:t>
      </w:r>
      <w:r w:rsidRPr="00A41E6A">
        <w:rPr>
          <w:rFonts w:ascii="Arial" w:eastAsia="Times New Roman" w:hAnsi="Arial" w:cs="Arial"/>
          <w:color w:val="000000"/>
          <w:sz w:val="18"/>
          <w:szCs w:val="18"/>
          <w:lang w:val="vi-VN"/>
        </w:rPr>
        <w:t> sau đây:</w:t>
      </w:r>
    </w:p>
    <w:p w14:paraId="285F784D"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Có một trong các thay đổi thuộc quy định tại </w:t>
      </w:r>
      <w:bookmarkStart w:id="33" w:name="dc_12"/>
      <w:r w:rsidRPr="00A41E6A">
        <w:rPr>
          <w:rFonts w:ascii="Arial" w:eastAsia="Times New Roman" w:hAnsi="Arial" w:cs="Arial"/>
          <w:color w:val="000000"/>
          <w:sz w:val="18"/>
          <w:szCs w:val="18"/>
          <w:lang w:val="vi-VN"/>
        </w:rPr>
        <w:t>điểm b khoản 1 Điều 36 của Luật dược</w:t>
      </w:r>
      <w:bookmarkEnd w:id="33"/>
      <w:r w:rsidRPr="00A41E6A">
        <w:rPr>
          <w:rFonts w:ascii="Arial" w:eastAsia="Times New Roman" w:hAnsi="Arial" w:cs="Arial"/>
          <w:color w:val="000000"/>
          <w:sz w:val="18"/>
          <w:szCs w:val="18"/>
          <w:lang w:val="vi-VN"/>
        </w:rPr>
        <w:t>;</w:t>
      </w:r>
    </w:p>
    <w:p w14:paraId="7196EC6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Thay đổi vị trí cơ sở bán lẻ thuốc tại cùng địa điểm kinh doanh;</w:t>
      </w:r>
    </w:p>
    <w:p w14:paraId="45F706E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Mở rộng cơ sở bán lẻ thuốc;</w:t>
      </w:r>
    </w:p>
    <w:p w14:paraId="30CF9DB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Sửa chữa, thay đổi lớn về cấu trúc cơ sở bán lẻ thuốc.</w:t>
      </w:r>
    </w:p>
    <w:p w14:paraId="27E21CE5"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Trường hợp cơ sở bán lẻ thuốc có thay đổi theo quy định tại điểm </w:t>
      </w:r>
      <w:r w:rsidRPr="00A41E6A">
        <w:rPr>
          <w:rFonts w:ascii="Arial" w:eastAsia="Times New Roman" w:hAnsi="Arial" w:cs="Arial"/>
          <w:color w:val="000000"/>
          <w:sz w:val="18"/>
          <w:szCs w:val="18"/>
        </w:rPr>
        <w:t>a </w:t>
      </w:r>
      <w:r w:rsidRPr="00A41E6A">
        <w:rPr>
          <w:rFonts w:ascii="Arial" w:eastAsia="Times New Roman" w:hAnsi="Arial" w:cs="Arial"/>
          <w:color w:val="000000"/>
          <w:sz w:val="18"/>
          <w:szCs w:val="18"/>
          <w:lang w:val="vi-VN"/>
        </w:rPr>
        <w:t>khoản 1 Điều này, cơ sở bán lẻ thuốc phải gửi hồ sơ đề nghị cấp Giấy chứng nhận đủ điều kiện kinh doanh dược theo quy định tại </w:t>
      </w:r>
      <w:bookmarkStart w:id="34" w:name="dc_13"/>
      <w:r w:rsidRPr="00A41E6A">
        <w:rPr>
          <w:rFonts w:ascii="Arial" w:eastAsia="Times New Roman" w:hAnsi="Arial" w:cs="Arial"/>
          <w:color w:val="000000"/>
          <w:sz w:val="18"/>
          <w:szCs w:val="18"/>
          <w:lang w:val="vi-VN"/>
        </w:rPr>
        <w:t>khoản 2 và khoản 4 Điều 38 của Luật dược</w:t>
      </w:r>
      <w:bookmarkEnd w:id="34"/>
      <w:r w:rsidRPr="00A41E6A">
        <w:rPr>
          <w:rFonts w:ascii="Arial" w:eastAsia="Times New Roman" w:hAnsi="Arial" w:cs="Arial"/>
          <w:color w:val="000000"/>
          <w:sz w:val="18"/>
          <w:szCs w:val="18"/>
          <w:lang w:val="vi-VN"/>
        </w:rPr>
        <w:t>.</w:t>
      </w:r>
    </w:p>
    <w:p w14:paraId="287B458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Trình tự đánh giá việc đáp ứng GPP, phân loại kết quả và xử lý </w:t>
      </w:r>
      <w:r w:rsidRPr="00A41E6A">
        <w:rPr>
          <w:rFonts w:ascii="Arial" w:eastAsia="Times New Roman" w:hAnsi="Arial" w:cs="Arial"/>
          <w:color w:val="000000"/>
          <w:sz w:val="18"/>
          <w:szCs w:val="18"/>
          <w:shd w:val="clear" w:color="auto" w:fill="FFFFFF"/>
          <w:lang w:val="vi-VN"/>
        </w:rPr>
        <w:t>kết quả</w:t>
      </w:r>
      <w:r w:rsidRPr="00A41E6A">
        <w:rPr>
          <w:rFonts w:ascii="Arial" w:eastAsia="Times New Roman" w:hAnsi="Arial" w:cs="Arial"/>
          <w:color w:val="000000"/>
          <w:sz w:val="18"/>
          <w:szCs w:val="18"/>
          <w:lang w:val="vi-VN"/>
        </w:rPr>
        <w:t> đánh giá việc đáp ứng GPP thực hiện theo quy định tại các điều 6, 7 và 8 Thông tư này.</w:t>
      </w:r>
    </w:p>
    <w:p w14:paraId="1C25FDD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 Trường hợp cơ sở bán lẻ thuốc có thay đổi thuộc một trong các trường hợp quy định tại điểm b khoản 1 Điều này, cơ sở bán lẻ thuốc phải nộp báo cáo thay đổi kèm tài liệu kỹ thuật tương ứng với sự thay đổi về Sở Y tế.</w:t>
      </w:r>
    </w:p>
    <w:p w14:paraId="7887FFB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Sở Y tế thực hiện đánh giá thực tế tại cơ sở bán lẻ thuốc. </w:t>
      </w:r>
      <w:r w:rsidRPr="00A41E6A">
        <w:rPr>
          <w:rFonts w:ascii="Arial" w:eastAsia="Times New Roman" w:hAnsi="Arial" w:cs="Arial"/>
          <w:color w:val="000000"/>
          <w:sz w:val="18"/>
          <w:szCs w:val="18"/>
          <w:shd w:val="clear" w:color="auto" w:fill="FFFFFF"/>
          <w:lang w:val="vi-VN"/>
        </w:rPr>
        <w:t>Trường hợp</w:t>
      </w:r>
      <w:r w:rsidRPr="00A41E6A">
        <w:rPr>
          <w:rFonts w:ascii="Arial" w:eastAsia="Times New Roman" w:hAnsi="Arial" w:cs="Arial"/>
          <w:color w:val="000000"/>
          <w:sz w:val="18"/>
          <w:szCs w:val="18"/>
          <w:lang w:val="vi-VN"/>
        </w:rPr>
        <w:t> </w:t>
      </w:r>
      <w:r w:rsidRPr="00A41E6A">
        <w:rPr>
          <w:rFonts w:ascii="Arial" w:eastAsia="Times New Roman" w:hAnsi="Arial" w:cs="Arial"/>
          <w:color w:val="000000"/>
          <w:sz w:val="18"/>
          <w:szCs w:val="18"/>
          <w:shd w:val="clear" w:color="auto" w:fill="FFFFFF"/>
          <w:lang w:val="vi-VN"/>
        </w:rPr>
        <w:t>cơ sở</w:t>
      </w:r>
      <w:r w:rsidRPr="00A41E6A">
        <w:rPr>
          <w:rFonts w:ascii="Arial" w:eastAsia="Times New Roman" w:hAnsi="Arial" w:cs="Arial"/>
          <w:color w:val="000000"/>
          <w:sz w:val="18"/>
          <w:szCs w:val="18"/>
          <w:lang w:val="vi-VN"/>
        </w:rPr>
        <w:t> bán lẻ thuốc đáp ứng yêu cầu, Sở Y tế có văn bản đồng ý với thay đổi của cơ sở bán lẻ thuốc;</w:t>
      </w:r>
    </w:p>
    <w:p w14:paraId="146ADF5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Trình tự đánh giá, phân loại kết quả và xử lý kết quả đánh giá đối với cơ sở bán lẻ thuốc có thay đổi theo quy định tại điểm b khoản 1 Điều này được thực hiện theo quy định tại các điều 6, 7 và 10 Thông tư này.</w:t>
      </w:r>
    </w:p>
    <w:p w14:paraId="6305B80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4. Trường hợp cơ sở bán lẻ thuốc có thay đổi thuộc một trong các trường hợp quy định tại điểm c và điểm d khoản 1 Điều này, cơ sở bán lẻ thuốc phải nộp báo cáo thay đổi kèm tài liệu kỹ thuật tương ứng với sự thay đổi về Sở Y tế. Sở Y tế thực hiện đánh giá báo cáo thay đổi của cơ sở bán lẻ thuốc.</w:t>
      </w:r>
    </w:p>
    <w:p w14:paraId="6D71FF0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Trong thời hạn 10 ngày, kể từ ngày nhận được văn bản thông báo, S</w:t>
      </w:r>
      <w:r w:rsidRPr="00A41E6A">
        <w:rPr>
          <w:rFonts w:ascii="Arial" w:eastAsia="Times New Roman" w:hAnsi="Arial" w:cs="Arial"/>
          <w:color w:val="000000"/>
          <w:sz w:val="18"/>
          <w:szCs w:val="18"/>
        </w:rPr>
        <w:t>ở </w:t>
      </w:r>
      <w:r w:rsidRPr="00A41E6A">
        <w:rPr>
          <w:rFonts w:ascii="Arial" w:eastAsia="Times New Roman" w:hAnsi="Arial" w:cs="Arial"/>
          <w:color w:val="000000"/>
          <w:sz w:val="18"/>
          <w:szCs w:val="18"/>
          <w:lang w:val="vi-VN"/>
        </w:rPr>
        <w:t>Y tế ban hành văn bản thông báo về việc đồng ý với nội dung thay đổi trong trường hợp việc thay đổi đáp ứng yêu cầu;</w:t>
      </w:r>
    </w:p>
    <w:p w14:paraId="495237A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Trong thời hạn 10 ngày, kể từ ngày nhận được văn bản thông báo, Sở Y tế ban hành văn bản thông báo về các nội dung cần khắc phục, sửa ch</w:t>
      </w:r>
      <w:r w:rsidRPr="00A41E6A">
        <w:rPr>
          <w:rFonts w:ascii="Arial" w:eastAsia="Times New Roman" w:hAnsi="Arial" w:cs="Arial"/>
          <w:color w:val="000000"/>
          <w:sz w:val="18"/>
          <w:szCs w:val="18"/>
        </w:rPr>
        <w:t>ữ</w:t>
      </w:r>
      <w:r w:rsidRPr="00A41E6A">
        <w:rPr>
          <w:rFonts w:ascii="Arial" w:eastAsia="Times New Roman" w:hAnsi="Arial" w:cs="Arial"/>
          <w:color w:val="000000"/>
          <w:sz w:val="18"/>
          <w:szCs w:val="18"/>
          <w:lang w:val="vi-VN"/>
        </w:rPr>
        <w:t>a trong trường hợp chưa đáp ứng yêu cầu;</w:t>
      </w:r>
    </w:p>
    <w:p w14:paraId="722E598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lastRenderedPageBreak/>
        <w:t>c) Trong thời hạn 45 ngày, kể từ ngày S</w:t>
      </w:r>
      <w:r w:rsidRPr="00A41E6A">
        <w:rPr>
          <w:rFonts w:ascii="Arial" w:eastAsia="Times New Roman" w:hAnsi="Arial" w:cs="Arial"/>
          <w:color w:val="000000"/>
          <w:sz w:val="18"/>
          <w:szCs w:val="18"/>
        </w:rPr>
        <w:t>ở </w:t>
      </w:r>
      <w:r w:rsidRPr="00A41E6A">
        <w:rPr>
          <w:rFonts w:ascii="Arial" w:eastAsia="Times New Roman" w:hAnsi="Arial" w:cs="Arial"/>
          <w:color w:val="000000"/>
          <w:sz w:val="18"/>
          <w:szCs w:val="18"/>
          <w:lang w:val="vi-VN"/>
        </w:rPr>
        <w:t>Y tế có văn bản thông báo, cơ sở bán l</w:t>
      </w:r>
      <w:r w:rsidRPr="00A41E6A">
        <w:rPr>
          <w:rFonts w:ascii="Arial" w:eastAsia="Times New Roman" w:hAnsi="Arial" w:cs="Arial"/>
          <w:color w:val="000000"/>
          <w:sz w:val="18"/>
          <w:szCs w:val="18"/>
        </w:rPr>
        <w:t>ẻ </w:t>
      </w:r>
      <w:r w:rsidRPr="00A41E6A">
        <w:rPr>
          <w:rFonts w:ascii="Arial" w:eastAsia="Times New Roman" w:hAnsi="Arial" w:cs="Arial"/>
          <w:color w:val="000000"/>
          <w:sz w:val="18"/>
          <w:szCs w:val="18"/>
          <w:lang w:val="vi-VN"/>
        </w:rPr>
        <w:t>thuốc phải hoàn thành việc khắc phục, sửa chữa và có văn bản thông báo kèm theo bằng chứng (hồ sơ tài liệu, hình ảnh, video, giấy chứng nhận) chứng minh đã hoàn thành việc khắc phục, sửa chữa tồn tại được nêu trong văn bản thông báo;</w:t>
      </w:r>
    </w:p>
    <w:p w14:paraId="772DC25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Trong thời hạn 10 ngày, kể từ ngày nhận được báo cáo khắc phục kèm theo bằng chứng (hồ sơ tài liệu, hình ảnh, video, giấy chứng nhận) chứng minh, Sở Y tế đánh giá kết quả khắc phục của </w:t>
      </w:r>
      <w:r w:rsidRPr="00A41E6A">
        <w:rPr>
          <w:rFonts w:ascii="Arial" w:eastAsia="Times New Roman" w:hAnsi="Arial" w:cs="Arial"/>
          <w:color w:val="000000"/>
          <w:sz w:val="18"/>
          <w:szCs w:val="18"/>
          <w:shd w:val="clear" w:color="auto" w:fill="FFFFFF"/>
          <w:lang w:val="vi-VN"/>
        </w:rPr>
        <w:t>cơ sở</w:t>
      </w:r>
      <w:r w:rsidRPr="00A41E6A">
        <w:rPr>
          <w:rFonts w:ascii="Arial" w:eastAsia="Times New Roman" w:hAnsi="Arial" w:cs="Arial"/>
          <w:color w:val="000000"/>
          <w:sz w:val="18"/>
          <w:szCs w:val="18"/>
          <w:lang w:val="vi-VN"/>
        </w:rPr>
        <w:t> bán lẻ thuốc và kết luận về tình trạng đáp ứng GPP của cơ sở bán lẻ thuốc:</w:t>
      </w:r>
    </w:p>
    <w:p w14:paraId="31869C0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Trường hợp việc khắc phục đã đáp ứng yêu cầu: Sở Y tế ban hành văn bản thông báo về việc đồng ý với nội dung thay đổi;</w:t>
      </w:r>
    </w:p>
    <w:p w14:paraId="141D0A4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Trường hợp việc khắc phục chưa đáp ứng yêu cầu: S</w:t>
      </w:r>
      <w:r w:rsidRPr="00A41E6A">
        <w:rPr>
          <w:rFonts w:ascii="Arial" w:eastAsia="Times New Roman" w:hAnsi="Arial" w:cs="Arial"/>
          <w:color w:val="000000"/>
          <w:sz w:val="18"/>
          <w:szCs w:val="18"/>
        </w:rPr>
        <w:t>ở </w:t>
      </w:r>
      <w:r w:rsidRPr="00A41E6A">
        <w:rPr>
          <w:rFonts w:ascii="Arial" w:eastAsia="Times New Roman" w:hAnsi="Arial" w:cs="Arial"/>
          <w:color w:val="000000"/>
          <w:sz w:val="18"/>
          <w:szCs w:val="18"/>
          <w:lang w:val="vi-VN"/>
        </w:rPr>
        <w:t>Y tế thực hiện việc đánh giá đột xuất, xử lý kết quả đánh giá theo quy định tại Điều 12 Thông tư này.</w:t>
      </w:r>
    </w:p>
    <w:p w14:paraId="391FBC5A"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35" w:name="dieu_12"/>
      <w:r w:rsidRPr="00A41E6A">
        <w:rPr>
          <w:rFonts w:ascii="Arial" w:eastAsia="Times New Roman" w:hAnsi="Arial" w:cs="Arial"/>
          <w:b/>
          <w:bCs/>
          <w:color w:val="000000"/>
          <w:sz w:val="18"/>
          <w:szCs w:val="18"/>
          <w:lang w:val="vi-VN"/>
        </w:rPr>
        <w:t>Điều 12. Đánh giá đột xuất, thanh tra, kiểm tra việc duy trì đáp ứng Thực hành tốt cơ sở bán lẻ thuốc</w:t>
      </w:r>
      <w:bookmarkEnd w:id="35"/>
    </w:p>
    <w:p w14:paraId="1189A6E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Công tác thanh tra, kiểm tra việc duy trì đáp ứng GPP của cơ sở bán l</w:t>
      </w:r>
      <w:r w:rsidRPr="00A41E6A">
        <w:rPr>
          <w:rFonts w:ascii="Arial" w:eastAsia="Times New Roman" w:hAnsi="Arial" w:cs="Arial"/>
          <w:color w:val="000000"/>
          <w:sz w:val="18"/>
          <w:szCs w:val="18"/>
        </w:rPr>
        <w:t>ẻ </w:t>
      </w:r>
      <w:r w:rsidRPr="00A41E6A">
        <w:rPr>
          <w:rFonts w:ascii="Arial" w:eastAsia="Times New Roman" w:hAnsi="Arial" w:cs="Arial"/>
          <w:color w:val="000000"/>
          <w:sz w:val="18"/>
          <w:szCs w:val="18"/>
          <w:lang w:val="vi-VN"/>
        </w:rPr>
        <w:t>thuốc được thực hiện theo quy định của pháp luật.</w:t>
      </w:r>
    </w:p>
    <w:p w14:paraId="68D3EBF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Sở Y tế tiến hành đánh giá đột xuất việc duy trì đáp ứng GPP tại cơ sở bán lẻ thuốc đối với một trong các trường hợp sau đây:</w:t>
      </w:r>
    </w:p>
    <w:p w14:paraId="250F4D1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Cơ sở bán lẻ thuốc khắc phục chưa đáp ứng yêu cầu theo quy định tại điểm d khoản 4 Điều 11 Thông tư này;</w:t>
      </w:r>
    </w:p>
    <w:p w14:paraId="570D9C0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Có thông tin phản ánh, kiến nghị hoặc kết quả thanh tra, kiểm tra của cơ quan chức năng kết luận có vi phạm nghiêm trọng nguyên tắc, tiêu chuẩn GPP.</w:t>
      </w:r>
    </w:p>
    <w:p w14:paraId="4027EAF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 Thành phần Đoàn đánh giá do Giám đốc Sở Y tế quyết định theo phạm vi và mục đích tiến hành đánh giá.</w:t>
      </w:r>
    </w:p>
    <w:p w14:paraId="566D326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4. Trình tự đánh giá và việc xử lý kết quả đánh giá tại </w:t>
      </w:r>
      <w:r w:rsidRPr="00A41E6A">
        <w:rPr>
          <w:rFonts w:ascii="Arial" w:eastAsia="Times New Roman" w:hAnsi="Arial" w:cs="Arial"/>
          <w:color w:val="000000"/>
          <w:sz w:val="18"/>
          <w:szCs w:val="18"/>
          <w:shd w:val="clear" w:color="auto" w:fill="FFFFFF"/>
          <w:lang w:val="vi-VN"/>
        </w:rPr>
        <w:t>cơ sở</w:t>
      </w:r>
      <w:r w:rsidRPr="00A41E6A">
        <w:rPr>
          <w:rFonts w:ascii="Arial" w:eastAsia="Times New Roman" w:hAnsi="Arial" w:cs="Arial"/>
          <w:color w:val="000000"/>
          <w:sz w:val="18"/>
          <w:szCs w:val="18"/>
          <w:lang w:val="vi-VN"/>
        </w:rPr>
        <w:t> bán lẻ thuốc thực hiện theo quy định tại Điều 7 và Điều 10 Thông tư này.</w:t>
      </w:r>
    </w:p>
    <w:p w14:paraId="3633C095"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36" w:name="chuong_5"/>
      <w:r w:rsidRPr="00A41E6A">
        <w:rPr>
          <w:rFonts w:ascii="Arial" w:eastAsia="Times New Roman" w:hAnsi="Arial" w:cs="Arial"/>
          <w:b/>
          <w:bCs/>
          <w:color w:val="000000"/>
          <w:sz w:val="18"/>
          <w:szCs w:val="18"/>
          <w:lang w:val="vi-VN"/>
        </w:rPr>
        <w:t>Chương V</w:t>
      </w:r>
      <w:bookmarkEnd w:id="36"/>
    </w:p>
    <w:p w14:paraId="7A6FF72E"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37" w:name="chuong_5_name"/>
      <w:r w:rsidRPr="00A41E6A">
        <w:rPr>
          <w:rFonts w:ascii="Arial" w:eastAsia="Times New Roman" w:hAnsi="Arial" w:cs="Arial"/>
          <w:b/>
          <w:bCs/>
          <w:color w:val="000000"/>
          <w:sz w:val="18"/>
          <w:szCs w:val="18"/>
          <w:lang w:val="vi-VN"/>
        </w:rPr>
        <w:t>ĐOÀN ĐÁNH GIÁ VIỆC ĐÁP ỨNG THỰC HÀNH TỐT CƠ SỞ BÁN LẺ THUỐC</w:t>
      </w:r>
      <w:bookmarkEnd w:id="37"/>
    </w:p>
    <w:p w14:paraId="346AA4DC"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38" w:name="dieu_13"/>
      <w:r w:rsidRPr="00A41E6A">
        <w:rPr>
          <w:rFonts w:ascii="Arial" w:eastAsia="Times New Roman" w:hAnsi="Arial" w:cs="Arial"/>
          <w:b/>
          <w:bCs/>
          <w:color w:val="000000"/>
          <w:sz w:val="18"/>
          <w:szCs w:val="18"/>
          <w:lang w:val="vi-VN"/>
        </w:rPr>
        <w:t>Điều 13. Thành phần và tiêu chuẩn của thành viên Đoàn đánh giá</w:t>
      </w:r>
      <w:bookmarkEnd w:id="38"/>
    </w:p>
    <w:p w14:paraId="7A435D3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Thành phần Đoàn đánh giá bao gồm:</w:t>
      </w:r>
    </w:p>
    <w:p w14:paraId="055C0A4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Trưởng đoàn, Thư ký và các thành viên đại diện cho các </w:t>
      </w:r>
      <w:r w:rsidRPr="00A41E6A">
        <w:rPr>
          <w:rFonts w:ascii="Arial" w:eastAsia="Times New Roman" w:hAnsi="Arial" w:cs="Arial"/>
          <w:color w:val="000000"/>
          <w:sz w:val="18"/>
          <w:szCs w:val="18"/>
          <w:shd w:val="clear" w:color="auto" w:fill="FFFFFF"/>
          <w:lang w:val="vi-VN"/>
        </w:rPr>
        <w:t>đơn vị</w:t>
      </w:r>
      <w:r w:rsidRPr="00A41E6A">
        <w:rPr>
          <w:rFonts w:ascii="Arial" w:eastAsia="Times New Roman" w:hAnsi="Arial" w:cs="Arial"/>
          <w:color w:val="000000"/>
          <w:sz w:val="18"/>
          <w:szCs w:val="18"/>
          <w:lang w:val="vi-VN"/>
        </w:rPr>
        <w:t> liên quan đến công tác quản lý dược do Giám đốc Sở Y tế quyết định</w:t>
      </w:r>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Số lượng thành viên Đoàn đánh giá không quá 04 người.</w:t>
      </w:r>
    </w:p>
    <w:p w14:paraId="3702427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Cán bộ tham gia Đoàn đánh giá phải đáp ứng tiêu chuẩn sau đây:</w:t>
      </w:r>
    </w:p>
    <w:p w14:paraId="6CBBD94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Có trình độ đại học hoặc cử nhân hoặc trung cấp về dược hoặc y trở lên;</w:t>
      </w:r>
    </w:p>
    <w:p w14:paraId="7D8BEFD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Đã được đào tạo, huấn luyện về GPP, thanh tra, đánh giá GPP và nắm vững các nguyên tắc, tiêu chuẩn GPP;</w:t>
      </w:r>
    </w:p>
    <w:p w14:paraId="7C7C934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Trung thực, khách quan và nghiêm chỉnh chấp hành quy chế, quy định pháp luật trong quá trình đánh giá, không có xung đột lợi ích với cơ sở bán l</w:t>
      </w:r>
      <w:r w:rsidRPr="00A41E6A">
        <w:rPr>
          <w:rFonts w:ascii="Arial" w:eastAsia="Times New Roman" w:hAnsi="Arial" w:cs="Arial"/>
          <w:color w:val="000000"/>
          <w:sz w:val="18"/>
          <w:szCs w:val="18"/>
        </w:rPr>
        <w:t>ẻ </w:t>
      </w:r>
      <w:r w:rsidRPr="00A41E6A">
        <w:rPr>
          <w:rFonts w:ascii="Arial" w:eastAsia="Times New Roman" w:hAnsi="Arial" w:cs="Arial"/>
          <w:color w:val="000000"/>
          <w:sz w:val="18"/>
          <w:szCs w:val="18"/>
          <w:lang w:val="vi-VN"/>
        </w:rPr>
        <w:t>thuốc được đánh giá theo quy định tại khoản 3 Điều này;</w:t>
      </w:r>
    </w:p>
    <w:p w14:paraId="522AB6A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Trưởng Đoàn đánh giá phải có trình độ đại học dược trở lên, có kinh nghiệm trong công tác quản lý dược từ 02 năm trở lên.</w:t>
      </w:r>
    </w:p>
    <w:p w14:paraId="4BACFC0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 Nguyên tắc đánh giá xung đột lợi ích: Thành viên Đoàn đánh giá được coi là có xung đột lợi ích với cơ sở bán lẻ thuốc được đánh giá nếu thuộc một tron</w:t>
      </w:r>
      <w:r w:rsidRPr="00A41E6A">
        <w:rPr>
          <w:rFonts w:ascii="Arial" w:eastAsia="Times New Roman" w:hAnsi="Arial" w:cs="Arial"/>
          <w:color w:val="000000"/>
          <w:sz w:val="18"/>
          <w:szCs w:val="18"/>
        </w:rPr>
        <w:t>g </w:t>
      </w:r>
      <w:r w:rsidRPr="00A41E6A">
        <w:rPr>
          <w:rFonts w:ascii="Arial" w:eastAsia="Times New Roman" w:hAnsi="Arial" w:cs="Arial"/>
          <w:color w:val="000000"/>
          <w:sz w:val="18"/>
          <w:szCs w:val="18"/>
          <w:lang w:val="vi-VN"/>
        </w:rPr>
        <w:t>các trường hợp sau đây:</w:t>
      </w:r>
    </w:p>
    <w:p w14:paraId="464C911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Đã từng làm việc trong thời gian 05 năm gần đây cho cơ sở bán lẻ thuốc được đánh giá;</w:t>
      </w:r>
    </w:p>
    <w:p w14:paraId="0266502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Đã tham gia hoạt động tư vấn trong thời gian 05 năm gần đây cho </w:t>
      </w:r>
      <w:r w:rsidRPr="00A41E6A">
        <w:rPr>
          <w:rFonts w:ascii="Arial" w:eastAsia="Times New Roman" w:hAnsi="Arial" w:cs="Arial"/>
          <w:color w:val="000000"/>
          <w:sz w:val="18"/>
          <w:szCs w:val="18"/>
          <w:shd w:val="clear" w:color="auto" w:fill="FFFFFF"/>
          <w:lang w:val="vi-VN"/>
        </w:rPr>
        <w:t>cơ sở</w:t>
      </w:r>
      <w:r w:rsidRPr="00A41E6A">
        <w:rPr>
          <w:rFonts w:ascii="Arial" w:eastAsia="Times New Roman" w:hAnsi="Arial" w:cs="Arial"/>
          <w:color w:val="000000"/>
          <w:sz w:val="18"/>
          <w:szCs w:val="18"/>
          <w:lang w:val="vi-VN"/>
        </w:rPr>
        <w:t> bán lẻ thuốc được đánh giá;</w:t>
      </w:r>
    </w:p>
    <w:p w14:paraId="2A1DE89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Đang có quyền lợi về tài chính với cơ sở bán lẻ thuốc được đánh giá;</w:t>
      </w:r>
    </w:p>
    <w:p w14:paraId="5870F5C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Có vợ hoặc chồng, con, bố hoặc mẹ, anh chị em ruột, bố hoặc mẹ của vợ, bố hoặc mẹ của chồng đang làm việc cho cơ sở bán lẻ thuốc được đánh giá.</w:t>
      </w:r>
    </w:p>
    <w:p w14:paraId="00927725"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39" w:name="dieu_14"/>
      <w:r w:rsidRPr="00A41E6A">
        <w:rPr>
          <w:rFonts w:ascii="Arial" w:eastAsia="Times New Roman" w:hAnsi="Arial" w:cs="Arial"/>
          <w:b/>
          <w:bCs/>
          <w:color w:val="000000"/>
          <w:sz w:val="18"/>
          <w:szCs w:val="18"/>
          <w:lang w:val="vi-VN"/>
        </w:rPr>
        <w:t>Điều 14. Trách nhiệm và quyền hạn của Đoàn đánh giá</w:t>
      </w:r>
      <w:bookmarkEnd w:id="39"/>
    </w:p>
    <w:p w14:paraId="0DF1665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lastRenderedPageBreak/>
        <w:t>1. Trách nhiệm của Đoàn đánh giá:</w:t>
      </w:r>
    </w:p>
    <w:p w14:paraId="00F0BFC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Đánh giá toàn bộ các hoạt động bán lẻ thuốc theo nguyên tắc, tiêu chuẩn GPP tương ứng tại Điều 3 Thông tư này và quy định chuyên môn hiện hành có liên quan; ghi nhận cụ thể nội dung đánh giá, tồn tại phát hiện được, lập biên bản đánh giá GPP;</w:t>
      </w:r>
    </w:p>
    <w:p w14:paraId="2EFADB6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Báo cáo kết quả đánh giá hoặc giải tr</w:t>
      </w:r>
      <w:r w:rsidRPr="00A41E6A">
        <w:rPr>
          <w:rFonts w:ascii="Arial" w:eastAsia="Times New Roman" w:hAnsi="Arial" w:cs="Arial"/>
          <w:color w:val="000000"/>
          <w:sz w:val="18"/>
          <w:szCs w:val="18"/>
        </w:rPr>
        <w:t>ì</w:t>
      </w:r>
      <w:r w:rsidRPr="00A41E6A">
        <w:rPr>
          <w:rFonts w:ascii="Arial" w:eastAsia="Times New Roman" w:hAnsi="Arial" w:cs="Arial"/>
          <w:color w:val="000000"/>
          <w:sz w:val="18"/>
          <w:szCs w:val="18"/>
          <w:lang w:val="vi-VN"/>
        </w:rPr>
        <w:t>nh về báo cáo kết quả đánh giá GPP trong trường hợp cơ sở bán lẻ thuốc có ý kiến không thống nhất với n</w:t>
      </w:r>
      <w:r w:rsidRPr="00A41E6A">
        <w:rPr>
          <w:rFonts w:ascii="Arial" w:eastAsia="Times New Roman" w:hAnsi="Arial" w:cs="Arial"/>
          <w:color w:val="000000"/>
          <w:sz w:val="18"/>
          <w:szCs w:val="18"/>
        </w:rPr>
        <w:t>ộ</w:t>
      </w:r>
      <w:r w:rsidRPr="00A41E6A">
        <w:rPr>
          <w:rFonts w:ascii="Arial" w:eastAsia="Times New Roman" w:hAnsi="Arial" w:cs="Arial"/>
          <w:color w:val="000000"/>
          <w:sz w:val="18"/>
          <w:szCs w:val="18"/>
          <w:lang w:val="vi-VN"/>
        </w:rPr>
        <w:t>i dung biên bản đánh giá GPP;</w:t>
      </w:r>
    </w:p>
    <w:p w14:paraId="68C0AC6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rPr>
        <w:t>c</w:t>
      </w:r>
      <w:r w:rsidRPr="00A41E6A">
        <w:rPr>
          <w:rFonts w:ascii="Arial" w:eastAsia="Times New Roman" w:hAnsi="Arial" w:cs="Arial"/>
          <w:color w:val="000000"/>
          <w:sz w:val="18"/>
          <w:szCs w:val="18"/>
          <w:lang w:val="vi-VN"/>
        </w:rPr>
        <w:t>) Bảo mật toàn bộ thông tin liên quan về đợt đánh giá và toàn bộ thông tin liên quan đến hoạt động bán lẻ thuốc của cơ sở bán lẻ thuốc; trừ trường hợp có sự đồng ý của cơ sở bán lẻ thuốc hoặc theo yêu cầu của cơ quan Nhà nước có thẩm quyền để phục vụ công tác thanh tra, kiểm tra, điều tra.</w:t>
      </w:r>
    </w:p>
    <w:p w14:paraId="42A35AF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Quyền hạn của Đoàn đánh giá:</w:t>
      </w:r>
    </w:p>
    <w:p w14:paraId="0FE5844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Kiểm tra toàn bộ các khu vực, trang thiết bị của cơ sở bán lẻ thuốc và có quyền đề nghị kiểm tra các khu vực khác có liên quan đến hoạt động bán lẻ thuốc, pha chế thuốc của cơ sở bán lẻ thuốc;</w:t>
      </w:r>
    </w:p>
    <w:p w14:paraId="730F993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Yêu cầu cung cấp hồ sơ tài liệu liên quan đến hoạt động kinh doanh, quản lý chất lượng và bán lẻ thuốc của cơ sở bán lẻ thuốc;</w:t>
      </w:r>
    </w:p>
    <w:p w14:paraId="38769B0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Thực hiện việc thu thập hồ sơ tài liệu bằng chứng (sao chụp tài liệu, chụp ảnh, quay video) chứng minh về tồn tại phát hiện được trong quá trình đánh giá;</w:t>
      </w:r>
    </w:p>
    <w:p w14:paraId="3925CAF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Lấy mẫu thuốc để gửi kiểm tra chất lượng theo quy định pháp luật;</w:t>
      </w:r>
    </w:p>
    <w:p w14:paraId="79E8F9E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đ) Lập biên bản và yêu cầu cơ sở bán lẻ thuốc tạm dừng hoạt động bán lẻ nếu trong quá trình đánh giá, Đoàn đánh giá phát hiện cơ sở bán lẻ thuốc có vi phạm ảnh hưởng nghiêm trọng tới chất lượng của một hoặc nhiều sản phẩm thuốc</w:t>
      </w:r>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báo cáo người có thẩm quyền ra quyết định xử lý chính thức.</w:t>
      </w:r>
    </w:p>
    <w:p w14:paraId="79C87413"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40" w:name="chuong_6"/>
      <w:r w:rsidRPr="00A41E6A">
        <w:rPr>
          <w:rFonts w:ascii="Arial" w:eastAsia="Times New Roman" w:hAnsi="Arial" w:cs="Arial"/>
          <w:b/>
          <w:bCs/>
          <w:color w:val="000000"/>
          <w:sz w:val="18"/>
          <w:szCs w:val="18"/>
          <w:lang w:val="vi-VN"/>
        </w:rPr>
        <w:t>Chương VI</w:t>
      </w:r>
      <w:bookmarkEnd w:id="40"/>
    </w:p>
    <w:p w14:paraId="1A19F6AA"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41" w:name="chuong_6_name"/>
      <w:r w:rsidRPr="00A41E6A">
        <w:rPr>
          <w:rFonts w:ascii="Arial" w:eastAsia="Times New Roman" w:hAnsi="Arial" w:cs="Arial"/>
          <w:b/>
          <w:bCs/>
          <w:color w:val="000000"/>
          <w:sz w:val="18"/>
          <w:szCs w:val="18"/>
          <w:lang w:val="vi-VN"/>
        </w:rPr>
        <w:t>ĐIỀU KHOẢN THI HÀNH</w:t>
      </w:r>
      <w:bookmarkEnd w:id="41"/>
    </w:p>
    <w:p w14:paraId="711891AD"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42" w:name="dieu_15"/>
      <w:r w:rsidRPr="00A41E6A">
        <w:rPr>
          <w:rFonts w:ascii="Arial" w:eastAsia="Times New Roman" w:hAnsi="Arial" w:cs="Arial"/>
          <w:b/>
          <w:bCs/>
          <w:color w:val="000000"/>
          <w:sz w:val="18"/>
          <w:szCs w:val="18"/>
          <w:lang w:val="vi-VN"/>
        </w:rPr>
        <w:t>Điều 15. Hiệu lực thi hành</w:t>
      </w:r>
      <w:bookmarkEnd w:id="42"/>
    </w:p>
    <w:p w14:paraId="5699835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Thông tư này có hiệu lực thi hành kể từ ngày </w:t>
      </w:r>
      <w:r w:rsidRPr="00A41E6A">
        <w:rPr>
          <w:rFonts w:ascii="Arial" w:eastAsia="Times New Roman" w:hAnsi="Arial" w:cs="Arial"/>
          <w:color w:val="000000"/>
          <w:sz w:val="18"/>
          <w:szCs w:val="18"/>
        </w:rPr>
        <w:t>08 </w:t>
      </w:r>
      <w:r w:rsidRPr="00A41E6A">
        <w:rPr>
          <w:rFonts w:ascii="Arial" w:eastAsia="Times New Roman" w:hAnsi="Arial" w:cs="Arial"/>
          <w:color w:val="000000"/>
          <w:sz w:val="18"/>
          <w:szCs w:val="18"/>
          <w:lang w:val="vi-VN"/>
        </w:rPr>
        <w:t>tháng </w:t>
      </w:r>
      <w:r w:rsidRPr="00A41E6A">
        <w:rPr>
          <w:rFonts w:ascii="Arial" w:eastAsia="Times New Roman" w:hAnsi="Arial" w:cs="Arial"/>
          <w:color w:val="000000"/>
          <w:sz w:val="18"/>
          <w:szCs w:val="18"/>
        </w:rPr>
        <w:t>3 </w:t>
      </w:r>
      <w:r w:rsidRPr="00A41E6A">
        <w:rPr>
          <w:rFonts w:ascii="Arial" w:eastAsia="Times New Roman" w:hAnsi="Arial" w:cs="Arial"/>
          <w:color w:val="000000"/>
          <w:sz w:val="18"/>
          <w:szCs w:val="18"/>
          <w:lang w:val="vi-VN"/>
        </w:rPr>
        <w:t>năm 2018.</w:t>
      </w:r>
    </w:p>
    <w:p w14:paraId="5A50BD94"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Thông tư số </w:t>
      </w:r>
      <w:r w:rsidR="00000000">
        <w:fldChar w:fldCharType="begin"/>
      </w:r>
      <w:r w:rsidR="00000000">
        <w:instrText>HYPERLINK "https://thuvienphapluat.vn/van-ban/the-thao-y-te/thong-tu-46-2011-tt-byt-nguyen-tac-tieu-chuanthuc-hanh-tot-nha-thuoc-133705.aspx" \t "_blank" \o "Thông tư 46/2011/TT-BYT"</w:instrText>
      </w:r>
      <w:r w:rsidR="00000000">
        <w:fldChar w:fldCharType="separate"/>
      </w:r>
      <w:r w:rsidRPr="00A41E6A">
        <w:rPr>
          <w:rFonts w:ascii="Arial" w:eastAsia="Times New Roman" w:hAnsi="Arial" w:cs="Arial"/>
          <w:color w:val="0E70C3"/>
          <w:sz w:val="18"/>
          <w:szCs w:val="18"/>
          <w:lang w:val="vi-VN"/>
        </w:rPr>
        <w:t>46/2011/TT-BYT</w:t>
      </w:r>
      <w:r w:rsidR="00000000">
        <w:rPr>
          <w:rFonts w:ascii="Arial" w:eastAsia="Times New Roman" w:hAnsi="Arial" w:cs="Arial"/>
          <w:color w:val="0E70C3"/>
          <w:sz w:val="18"/>
          <w:szCs w:val="18"/>
          <w:lang w:val="vi-VN"/>
        </w:rPr>
        <w:fldChar w:fldCharType="end"/>
      </w:r>
      <w:r w:rsidRPr="00A41E6A">
        <w:rPr>
          <w:rFonts w:ascii="Arial" w:eastAsia="Times New Roman" w:hAnsi="Arial" w:cs="Arial"/>
          <w:color w:val="000000"/>
          <w:sz w:val="18"/>
          <w:szCs w:val="18"/>
          <w:lang w:val="vi-VN"/>
        </w:rPr>
        <w:t> ngày 21 tháng 12 năm 2011 của Bộ trưởng Bộ Y tế ban hành nguyên tắc Thực hành tốt nhà thuốc hết hiệu lực kể từ ngày Thông tư này có hiệu lực.</w:t>
      </w:r>
    </w:p>
    <w:p w14:paraId="6685C535"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43" w:name="dieu_16"/>
      <w:r w:rsidRPr="00A41E6A">
        <w:rPr>
          <w:rFonts w:ascii="Arial" w:eastAsia="Times New Roman" w:hAnsi="Arial" w:cs="Arial"/>
          <w:b/>
          <w:bCs/>
          <w:color w:val="000000"/>
          <w:sz w:val="18"/>
          <w:szCs w:val="18"/>
          <w:lang w:val="vi-VN"/>
        </w:rPr>
        <w:t>Điều 16. Điều khoản chuyển tiếp</w:t>
      </w:r>
      <w:bookmarkEnd w:id="43"/>
    </w:p>
    <w:p w14:paraId="34EB786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Đối với các cơ sở bán lẻ thuốc đã được cấp Giấy chứng nhận đủ điều kiện kinh doanh dược hoặc Giấy chứng nhận GPP có thời hạn còn hiệu lực, cấp trước ngày Thông tư này có hiệu lực, cơ sở được phép bán lẻ thuốc đến hết thời hạn ghi trên giấy chứng nhận.</w:t>
      </w:r>
    </w:p>
    <w:p w14:paraId="4877658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Trường hợp Giấy chứng nhận đủ điều kiện kinh doanh dược hết thời hạn hiệu lực, cơ sở bán lẻ thuốc phải tiến hành thủ tục đề nghị cấp Giấy chứng nhận đủ điều kiện kinh doanh dược theo quy định tại Chương III Thông tư này.</w:t>
      </w:r>
    </w:p>
    <w:p w14:paraId="277DEE6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Trường hợp Giấy chứng nhận GPP hết thời hạn trước, cơ sở bán lẻ thuố</w:t>
      </w:r>
      <w:r w:rsidRPr="00A41E6A">
        <w:rPr>
          <w:rFonts w:ascii="Arial" w:eastAsia="Times New Roman" w:hAnsi="Arial" w:cs="Arial"/>
          <w:color w:val="000000"/>
          <w:sz w:val="18"/>
          <w:szCs w:val="18"/>
        </w:rPr>
        <w:t>c </w:t>
      </w:r>
      <w:r w:rsidRPr="00A41E6A">
        <w:rPr>
          <w:rFonts w:ascii="Arial" w:eastAsia="Times New Roman" w:hAnsi="Arial" w:cs="Arial"/>
          <w:color w:val="000000"/>
          <w:sz w:val="18"/>
          <w:szCs w:val="18"/>
          <w:lang w:val="vi-VN"/>
        </w:rPr>
        <w:t>phải tiến hành thủ tục đề nghị đánh giá việc duy trì đáp ứng GPP theo quy định tại Chương IV Thông tư này </w:t>
      </w:r>
      <w:r w:rsidRPr="00A41E6A">
        <w:rPr>
          <w:rFonts w:ascii="Arial" w:eastAsia="Times New Roman" w:hAnsi="Arial" w:cs="Arial"/>
          <w:color w:val="000000"/>
          <w:sz w:val="18"/>
          <w:szCs w:val="18"/>
        </w:rPr>
        <w:t>đ</w:t>
      </w:r>
      <w:r w:rsidRPr="00A41E6A">
        <w:rPr>
          <w:rFonts w:ascii="Arial" w:eastAsia="Times New Roman" w:hAnsi="Arial" w:cs="Arial"/>
          <w:color w:val="000000"/>
          <w:sz w:val="18"/>
          <w:szCs w:val="18"/>
          <w:lang w:val="vi-VN"/>
        </w:rPr>
        <w:t>ể </w:t>
      </w:r>
      <w:r w:rsidRPr="00A41E6A">
        <w:rPr>
          <w:rFonts w:ascii="Arial" w:eastAsia="Times New Roman" w:hAnsi="Arial" w:cs="Arial"/>
          <w:color w:val="000000"/>
          <w:sz w:val="18"/>
          <w:szCs w:val="18"/>
        </w:rPr>
        <w:t>đ</w:t>
      </w:r>
      <w:r w:rsidRPr="00A41E6A">
        <w:rPr>
          <w:rFonts w:ascii="Arial" w:eastAsia="Times New Roman" w:hAnsi="Arial" w:cs="Arial"/>
          <w:color w:val="000000"/>
          <w:sz w:val="18"/>
          <w:szCs w:val="18"/>
          <w:lang w:val="vi-VN"/>
        </w:rPr>
        <w:t>ược tiếp tục hoạt động đến hết thời hạn ghi trên Giấy chứng nhận đủ điều kiện kinh doanh dược.</w:t>
      </w:r>
    </w:p>
    <w:p w14:paraId="252F34B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Đối với cơ sở bán lẻ thuốc đã được cấp Giấy chứng nhận đủ điều kiện kinh doanh dược phạm vi bán lẻ thuốc không thời hạn, khi hết thời hạn Giấy chứng nhận GPP, cơ sở bán lẻ thuốc phải tiến hành thủ tục đề nghị đánh giá việc duy tr</w:t>
      </w:r>
      <w:r w:rsidRPr="00A41E6A">
        <w:rPr>
          <w:rFonts w:ascii="Arial" w:eastAsia="Times New Roman" w:hAnsi="Arial" w:cs="Arial"/>
          <w:color w:val="000000"/>
          <w:sz w:val="18"/>
          <w:szCs w:val="18"/>
        </w:rPr>
        <w:t>ì </w:t>
      </w:r>
      <w:r w:rsidRPr="00A41E6A">
        <w:rPr>
          <w:rFonts w:ascii="Arial" w:eastAsia="Times New Roman" w:hAnsi="Arial" w:cs="Arial"/>
          <w:color w:val="000000"/>
          <w:sz w:val="18"/>
          <w:szCs w:val="18"/>
          <w:lang w:val="vi-VN"/>
        </w:rPr>
        <w:t>đáp ứng GPP theo quy định tại Chương IV Thông tư này.</w:t>
      </w:r>
    </w:p>
    <w:p w14:paraId="1F0627C6"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 Đối với hồ sơ đề nghị cấp Giấy chứng nhận đủ điều kiện kinh doanh dược hoặc hồ sơ đăng ký đánh giá định kỳ việc đáp ứng GPP đã được nộp về Sở Y tế trước ngày Thông tư này có hiệu lực, Sở Y tế tiến hành đánh giá cơ sở bán lẻ thuốc theo quy định của Thông tư số </w:t>
      </w:r>
      <w:r w:rsidR="00000000">
        <w:fldChar w:fldCharType="begin"/>
      </w:r>
      <w:r w:rsidR="00000000">
        <w:instrText>HYPERLINK "https://thuvienphapluat.vn/van-ban/the-thao-y-te/thong-tu-46-2011-tt-byt-nguyen-tac-tieu-chuanthuc-hanh-tot-nha-thuoc-133705.aspx" \t "_blank" \o "Thông tư 46/2011/TT-BYT"</w:instrText>
      </w:r>
      <w:r w:rsidR="00000000">
        <w:fldChar w:fldCharType="separate"/>
      </w:r>
      <w:r w:rsidRPr="00A41E6A">
        <w:rPr>
          <w:rFonts w:ascii="Arial" w:eastAsia="Times New Roman" w:hAnsi="Arial" w:cs="Arial"/>
          <w:color w:val="0E70C3"/>
          <w:sz w:val="18"/>
          <w:szCs w:val="18"/>
          <w:lang w:val="vi-VN"/>
        </w:rPr>
        <w:t>46/2011/TT-BYT</w:t>
      </w:r>
      <w:r w:rsidR="00000000">
        <w:rPr>
          <w:rFonts w:ascii="Arial" w:eastAsia="Times New Roman" w:hAnsi="Arial" w:cs="Arial"/>
          <w:color w:val="0E70C3"/>
          <w:sz w:val="18"/>
          <w:szCs w:val="18"/>
          <w:lang w:val="vi-VN"/>
        </w:rPr>
        <w:fldChar w:fldCharType="end"/>
      </w:r>
      <w:r w:rsidRPr="00A41E6A">
        <w:rPr>
          <w:rFonts w:ascii="Arial" w:eastAsia="Times New Roman" w:hAnsi="Arial" w:cs="Arial"/>
          <w:color w:val="000000"/>
          <w:sz w:val="18"/>
          <w:szCs w:val="18"/>
          <w:lang w:val="vi-VN"/>
        </w:rPr>
        <w:t>ngày 21 tháng 12 năm 2011 của Bộ tr</w:t>
      </w:r>
      <w:proofErr w:type="spellStart"/>
      <w:r w:rsidRPr="00A41E6A">
        <w:rPr>
          <w:rFonts w:ascii="Arial" w:eastAsia="Times New Roman" w:hAnsi="Arial" w:cs="Arial"/>
          <w:color w:val="000000"/>
          <w:sz w:val="18"/>
          <w:szCs w:val="18"/>
        </w:rPr>
        <w:t>ưởn</w:t>
      </w:r>
      <w:proofErr w:type="spellEnd"/>
      <w:r w:rsidRPr="00A41E6A">
        <w:rPr>
          <w:rFonts w:ascii="Arial" w:eastAsia="Times New Roman" w:hAnsi="Arial" w:cs="Arial"/>
          <w:color w:val="000000"/>
          <w:sz w:val="18"/>
          <w:szCs w:val="18"/>
          <w:lang w:val="vi-VN"/>
        </w:rPr>
        <w:t>g Bộ Y tế ban hành nguyên tắc Thực hành tốt nhà thuốc hoặc Thông tư này nếu </w:t>
      </w:r>
      <w:r w:rsidRPr="00A41E6A">
        <w:rPr>
          <w:rFonts w:ascii="Arial" w:eastAsia="Times New Roman" w:hAnsi="Arial" w:cs="Arial"/>
          <w:color w:val="000000"/>
          <w:sz w:val="18"/>
          <w:szCs w:val="18"/>
          <w:shd w:val="clear" w:color="auto" w:fill="FFFFFF"/>
          <w:lang w:val="vi-VN"/>
        </w:rPr>
        <w:t>phù hợp</w:t>
      </w:r>
      <w:r w:rsidRPr="00A41E6A">
        <w:rPr>
          <w:rFonts w:ascii="Arial" w:eastAsia="Times New Roman" w:hAnsi="Arial" w:cs="Arial"/>
          <w:color w:val="000000"/>
          <w:sz w:val="18"/>
          <w:szCs w:val="18"/>
          <w:lang w:val="vi-VN"/>
        </w:rPr>
        <w:t> với điều kiện thực tế của cơ sở bán lẻ thuốc.</w:t>
      </w:r>
    </w:p>
    <w:p w14:paraId="4A30A1DC"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44" w:name="dieu_17"/>
      <w:r w:rsidRPr="00A41E6A">
        <w:rPr>
          <w:rFonts w:ascii="Arial" w:eastAsia="Times New Roman" w:hAnsi="Arial" w:cs="Arial"/>
          <w:b/>
          <w:bCs/>
          <w:color w:val="000000"/>
          <w:sz w:val="18"/>
          <w:szCs w:val="18"/>
          <w:lang w:val="vi-VN"/>
        </w:rPr>
        <w:t>Điều 17. Trách nhiệm thi hành</w:t>
      </w:r>
      <w:bookmarkEnd w:id="44"/>
    </w:p>
    <w:p w14:paraId="46BE40F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Cục Quản lý Dược có trách nhiệm:</w:t>
      </w:r>
    </w:p>
    <w:p w14:paraId="0BCF785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lastRenderedPageBreak/>
        <w:t>a) Chủ trì, phối hợp với các đơn vị liên quan tổ chức phổ biến Thông tư này;</w:t>
      </w:r>
    </w:p>
    <w:p w14:paraId="31473F1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Tổng hợp và công bố trên Trang Thông tin điện tử của Cục Quản lý Dược danh sách các cơ sở bán lẻ thuốc trên toàn quốc đã được cấp Giấy chứng nhận đủ điều kiện kinh doanh dược, cập nhật tình trạng Giấy chứng nhận đủ điều kiện kinh doanh dược, tình trạng đáp ứng GPP và các thông tin khác theo quy định tại khoản 4 Điều 8 Thông tư này, theo phạm vi chức năng, nhiệm vụ được giao;</w:t>
      </w:r>
    </w:p>
    <w:p w14:paraId="154C781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Đầu mối hoặc phối hợp với Thanh tra Bộ Y tế thực hiện kiểm tra, thanh tra việc tuân thủ các quy định của Thông tư này và xử lý vi phạm theo thẩm quyền;</w:t>
      </w:r>
    </w:p>
    <w:p w14:paraId="31A8450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w:t>
      </w:r>
      <w:r w:rsidRPr="00A41E6A">
        <w:rPr>
          <w:rFonts w:ascii="Arial" w:eastAsia="Times New Roman" w:hAnsi="Arial" w:cs="Arial"/>
          <w:color w:val="000000"/>
          <w:sz w:val="18"/>
          <w:szCs w:val="18"/>
          <w:shd w:val="clear" w:color="auto" w:fill="FFFFFF"/>
          <w:lang w:val="vi-VN"/>
        </w:rPr>
        <w:t>Phối hợp</w:t>
      </w:r>
      <w:r w:rsidRPr="00A41E6A">
        <w:rPr>
          <w:rFonts w:ascii="Arial" w:eastAsia="Times New Roman" w:hAnsi="Arial" w:cs="Arial"/>
          <w:color w:val="000000"/>
          <w:sz w:val="18"/>
          <w:szCs w:val="18"/>
          <w:lang w:val="vi-VN"/>
        </w:rPr>
        <w:t> với các đơn vị liên quan triển khai xây dựng và cung cấp </w:t>
      </w:r>
      <w:proofErr w:type="spellStart"/>
      <w:r w:rsidRPr="00A41E6A">
        <w:rPr>
          <w:rFonts w:ascii="Arial" w:eastAsia="Times New Roman" w:hAnsi="Arial" w:cs="Arial"/>
          <w:color w:val="000000"/>
          <w:sz w:val="18"/>
          <w:szCs w:val="18"/>
        </w:rPr>
        <w:t>phần</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mềm chương trình quản lý thuốc cho cơ sở bán lẻ thuốc.</w:t>
      </w:r>
    </w:p>
    <w:p w14:paraId="1F6BFCC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Sở Y tế có trách nhiệm:</w:t>
      </w:r>
    </w:p>
    <w:p w14:paraId="0CCC0CD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Phối hợp với các đơn vị liên quan tổ chức phổ biến Thông tư này và hướn</w:t>
      </w:r>
      <w:r w:rsidRPr="00A41E6A">
        <w:rPr>
          <w:rFonts w:ascii="Arial" w:eastAsia="Times New Roman" w:hAnsi="Arial" w:cs="Arial"/>
          <w:color w:val="000000"/>
          <w:sz w:val="18"/>
          <w:szCs w:val="18"/>
        </w:rPr>
        <w:t>g </w:t>
      </w:r>
      <w:r w:rsidRPr="00A41E6A">
        <w:rPr>
          <w:rFonts w:ascii="Arial" w:eastAsia="Times New Roman" w:hAnsi="Arial" w:cs="Arial"/>
          <w:color w:val="000000"/>
          <w:sz w:val="18"/>
          <w:szCs w:val="18"/>
          <w:lang w:val="vi-VN"/>
        </w:rPr>
        <w:t>dẫn triển khai cho các đơn vị trên địa bàn;</w:t>
      </w:r>
    </w:p>
    <w:p w14:paraId="0B16868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Thực hiện việc tiếp nhận hồ sơ đề nghị cấp Giấy chứng nhận đủ điều kiện kinh doanh dược hoặc đánh giá duy trì đáp ứng GPP; tiến hành đánh giá GPP; cấp Giấy chứng nhận đủ điều kiện kinh doanh dược, Giấy chứng nhận GPP cho </w:t>
      </w:r>
      <w:r w:rsidRPr="00A41E6A">
        <w:rPr>
          <w:rFonts w:ascii="Arial" w:eastAsia="Times New Roman" w:hAnsi="Arial" w:cs="Arial"/>
          <w:color w:val="000000"/>
          <w:sz w:val="18"/>
          <w:szCs w:val="18"/>
          <w:shd w:val="clear" w:color="auto" w:fill="FFFFFF"/>
          <w:lang w:val="vi-VN"/>
        </w:rPr>
        <w:t>cơ sở</w:t>
      </w:r>
      <w:r w:rsidRPr="00A41E6A">
        <w:rPr>
          <w:rFonts w:ascii="Arial" w:eastAsia="Times New Roman" w:hAnsi="Arial" w:cs="Arial"/>
          <w:color w:val="000000"/>
          <w:sz w:val="18"/>
          <w:szCs w:val="18"/>
          <w:lang w:val="vi-VN"/>
        </w:rPr>
        <w:t> bán lẻ thuốc trên địa bàn;</w:t>
      </w:r>
    </w:p>
    <w:p w14:paraId="7A34AA4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Công bố trên Trang Thông tin điện tử của Sở Y tế danh sách cơ sở bán lẻ thuốc trên toàn quốc đã được cấp Giấy chứng nhận đủ điều kiện kinh doanh dược, cập nhật tình trạng Giấy chứng nhận đủ điều kiện kinh doanh dược, tình trạng đáp ứng GPP và các thông tin khác theo quy định tại khoản 4 Điều 8 Thông tư nà</w:t>
      </w:r>
      <w:r w:rsidRPr="00A41E6A">
        <w:rPr>
          <w:rFonts w:ascii="Arial" w:eastAsia="Times New Roman" w:hAnsi="Arial" w:cs="Arial"/>
          <w:color w:val="000000"/>
          <w:sz w:val="18"/>
          <w:szCs w:val="18"/>
        </w:rPr>
        <w:t>y</w:t>
      </w:r>
      <w:r w:rsidRPr="00A41E6A">
        <w:rPr>
          <w:rFonts w:ascii="Arial" w:eastAsia="Times New Roman" w:hAnsi="Arial" w:cs="Arial"/>
          <w:color w:val="000000"/>
          <w:sz w:val="18"/>
          <w:szCs w:val="18"/>
          <w:lang w:val="vi-VN"/>
        </w:rPr>
        <w:t>, theo phạm vi chức năng, nhiệm vụ được giao;</w:t>
      </w:r>
    </w:p>
    <w:p w14:paraId="51749A6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Kiểm tra, thanh tra việc tuân thủ của cơ sở bán lẻ thuốc trên địa bàn; xử lý vi phạm theo thẩm quyền;</w:t>
      </w:r>
    </w:p>
    <w:p w14:paraId="0154B8D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đ) Định kỳ hằng quý báo cáo cập nhật danh sách cơ sở bán lẻ thuốc trên địa bàn đã được cấp Giấy chứng nhận đủ điều kiện kinh doanh dược, tình trạng đáp ứng GPP của cơ sở bán lẻ thuốc theo nội dung quy định tại khoản 4 Điều 8 Thông tư này về Cục Quản lý Dược.</w:t>
      </w:r>
    </w:p>
    <w:p w14:paraId="2A43CBE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 Cơ </w:t>
      </w:r>
      <w:proofErr w:type="spellStart"/>
      <w:r w:rsidRPr="00A41E6A">
        <w:rPr>
          <w:rFonts w:ascii="Arial" w:eastAsia="Times New Roman" w:hAnsi="Arial" w:cs="Arial"/>
          <w:color w:val="000000"/>
          <w:sz w:val="18"/>
          <w:szCs w:val="18"/>
        </w:rPr>
        <w:t>sở</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bán lẻ thuốc có trách nhiệm:</w:t>
      </w:r>
    </w:p>
    <w:p w14:paraId="05F20E7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Tổ chức nghiên cứu triển khai việc thực hiện quy định hiện hành về dược, các tiêu chuẩn được ban hành tại Thông tư này;</w:t>
      </w:r>
    </w:p>
    <w:p w14:paraId="3221133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Bảo đảm luôn đáp ứng tiêu chuẩn GPP trong suốt quá trình hoạt động của cơ sở bán lẻ thuốc;</w:t>
      </w:r>
    </w:p>
    <w:p w14:paraId="39EB782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Thực hiện các hoạt động bán lẻ thuốc theo đúng phạm vi được cấp phép trên cơ sở tuân thủ các quy định của pháp luật.</w:t>
      </w:r>
    </w:p>
    <w:p w14:paraId="196DCE8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Trong quá trình thực hiện nếu có khó khăn, vướng mắc đề nghị các cơ quan, tổ chức, cá nhân phản ánh về Bộ Y t</w:t>
      </w:r>
      <w:r w:rsidRPr="00A41E6A">
        <w:rPr>
          <w:rFonts w:ascii="Arial" w:eastAsia="Times New Roman" w:hAnsi="Arial" w:cs="Arial"/>
          <w:color w:val="000000"/>
          <w:sz w:val="18"/>
          <w:szCs w:val="18"/>
        </w:rPr>
        <w:t>ế </w:t>
      </w:r>
      <w:r w:rsidRPr="00A41E6A">
        <w:rPr>
          <w:rFonts w:ascii="Arial" w:eastAsia="Times New Roman" w:hAnsi="Arial" w:cs="Arial"/>
          <w:color w:val="000000"/>
          <w:sz w:val="18"/>
          <w:szCs w:val="18"/>
          <w:lang w:val="vi-VN"/>
        </w:rPr>
        <w:t>để xem xét, giải quyết./.</w:t>
      </w:r>
    </w:p>
    <w:p w14:paraId="24988BA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rPr>
        <w:t> </w:t>
      </w:r>
    </w:p>
    <w:tbl>
      <w:tblPr>
        <w:tblW w:w="0" w:type="auto"/>
        <w:tblCellSpacing w:w="0" w:type="dxa"/>
        <w:tblCellMar>
          <w:left w:w="0" w:type="dxa"/>
          <w:right w:w="0" w:type="dxa"/>
        </w:tblCellMar>
        <w:tblLook w:val="04A0" w:firstRow="1" w:lastRow="0" w:firstColumn="1" w:lastColumn="0" w:noHBand="0" w:noVBand="1"/>
      </w:tblPr>
      <w:tblGrid>
        <w:gridCol w:w="4708"/>
        <w:gridCol w:w="4148"/>
      </w:tblGrid>
      <w:tr w:rsidR="00A41E6A" w:rsidRPr="00A41E6A" w14:paraId="1C5FB937" w14:textId="77777777" w:rsidTr="00A41E6A">
        <w:trPr>
          <w:tblCellSpacing w:w="0" w:type="dxa"/>
        </w:trPr>
        <w:tc>
          <w:tcPr>
            <w:tcW w:w="4708" w:type="dxa"/>
            <w:tcMar>
              <w:top w:w="0" w:type="dxa"/>
              <w:left w:w="108" w:type="dxa"/>
              <w:bottom w:w="0" w:type="dxa"/>
              <w:right w:w="108" w:type="dxa"/>
            </w:tcMar>
            <w:hideMark/>
          </w:tcPr>
          <w:p w14:paraId="0B32362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p w14:paraId="2054174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i/>
                <w:iCs/>
                <w:sz w:val="24"/>
                <w:szCs w:val="24"/>
                <w:lang w:val="vi-VN"/>
              </w:rPr>
              <w:t>Nơi nhận:</w:t>
            </w:r>
            <w:r w:rsidRPr="00A41E6A">
              <w:rPr>
                <w:rFonts w:eastAsia="Times New Roman"/>
                <w:b/>
                <w:bCs/>
                <w:i/>
                <w:iCs/>
                <w:sz w:val="24"/>
                <w:szCs w:val="24"/>
                <w:lang w:val="vi-VN"/>
              </w:rPr>
              <w:br/>
            </w:r>
            <w:r w:rsidRPr="00A41E6A">
              <w:rPr>
                <w:rFonts w:eastAsia="Times New Roman"/>
                <w:sz w:val="16"/>
                <w:szCs w:val="16"/>
                <w:lang w:val="vi-VN"/>
              </w:rPr>
              <w:t>- </w:t>
            </w:r>
            <w:r w:rsidRPr="00A41E6A">
              <w:rPr>
                <w:rFonts w:eastAsia="Times New Roman"/>
                <w:sz w:val="16"/>
                <w:szCs w:val="16"/>
                <w:shd w:val="clear" w:color="auto" w:fill="FFFFFF"/>
                <w:lang w:val="vi-VN"/>
              </w:rPr>
              <w:t>Ủy ban</w:t>
            </w:r>
            <w:r w:rsidRPr="00A41E6A">
              <w:rPr>
                <w:rFonts w:eastAsia="Times New Roman"/>
                <w:sz w:val="16"/>
                <w:szCs w:val="16"/>
                <w:lang w:val="vi-VN"/>
              </w:rPr>
              <w:t> về các vấn đề xã hội </w:t>
            </w:r>
            <w:r w:rsidRPr="00A41E6A">
              <w:rPr>
                <w:rFonts w:eastAsia="Times New Roman"/>
                <w:sz w:val="16"/>
                <w:szCs w:val="16"/>
                <w:shd w:val="clear" w:color="auto" w:fill="FFFFFF"/>
                <w:lang w:val="vi-VN"/>
              </w:rPr>
              <w:t>của</w:t>
            </w:r>
            <w:r w:rsidRPr="00A41E6A">
              <w:rPr>
                <w:rFonts w:eastAsia="Times New Roman"/>
                <w:sz w:val="16"/>
                <w:szCs w:val="16"/>
                <w:lang w:val="vi-VN"/>
              </w:rPr>
              <w:t> Quốc hội (để giám</w:t>
            </w:r>
            <w:proofErr w:type="spellStart"/>
            <w:r w:rsidRPr="00A41E6A">
              <w:rPr>
                <w:rFonts w:eastAsia="Times New Roman"/>
                <w:sz w:val="16"/>
                <w:szCs w:val="16"/>
              </w:rPr>
              <w:t>sát</w:t>
            </w:r>
            <w:proofErr w:type="spellEnd"/>
            <w:r w:rsidRPr="00A41E6A">
              <w:rPr>
                <w:rFonts w:eastAsia="Times New Roman"/>
                <w:sz w:val="16"/>
                <w:szCs w:val="16"/>
              </w:rPr>
              <w:t>);</w:t>
            </w:r>
            <w:r w:rsidRPr="00A41E6A">
              <w:rPr>
                <w:rFonts w:eastAsia="Times New Roman"/>
                <w:sz w:val="16"/>
                <w:szCs w:val="16"/>
              </w:rPr>
              <w:br/>
            </w:r>
            <w:r w:rsidRPr="00A41E6A">
              <w:rPr>
                <w:rFonts w:eastAsia="Times New Roman"/>
                <w:sz w:val="16"/>
                <w:szCs w:val="16"/>
                <w:lang w:val="vi-VN"/>
              </w:rPr>
              <w:t>- VPCP (Phòng Công báo, </w:t>
            </w:r>
            <w:r w:rsidRPr="00A41E6A">
              <w:rPr>
                <w:rFonts w:eastAsia="Times New Roman"/>
                <w:sz w:val="16"/>
                <w:szCs w:val="16"/>
              </w:rPr>
              <w:t>C</w:t>
            </w:r>
            <w:r w:rsidRPr="00A41E6A">
              <w:rPr>
                <w:rFonts w:eastAsia="Times New Roman"/>
                <w:sz w:val="16"/>
                <w:szCs w:val="16"/>
                <w:lang w:val="vi-VN"/>
              </w:rPr>
              <w:t>ổng TTĐT Chính phủ);</w:t>
            </w:r>
            <w:r w:rsidRPr="00A41E6A">
              <w:rPr>
                <w:rFonts w:eastAsia="Times New Roman"/>
                <w:sz w:val="16"/>
                <w:szCs w:val="16"/>
                <w:lang w:val="vi-VN"/>
              </w:rPr>
              <w:br/>
              <w:t>- Bộ tr</w:t>
            </w:r>
            <w:proofErr w:type="spellStart"/>
            <w:r w:rsidRPr="00A41E6A">
              <w:rPr>
                <w:rFonts w:eastAsia="Times New Roman"/>
                <w:sz w:val="16"/>
                <w:szCs w:val="16"/>
              </w:rPr>
              <w:t>ưở</w:t>
            </w:r>
            <w:proofErr w:type="spellEnd"/>
            <w:r w:rsidRPr="00A41E6A">
              <w:rPr>
                <w:rFonts w:eastAsia="Times New Roman"/>
                <w:sz w:val="16"/>
                <w:szCs w:val="16"/>
                <w:lang w:val="vi-VN"/>
              </w:rPr>
              <w:t>ng (đ</w:t>
            </w:r>
            <w:r w:rsidRPr="00A41E6A">
              <w:rPr>
                <w:rFonts w:eastAsia="Times New Roman"/>
                <w:sz w:val="16"/>
                <w:szCs w:val="16"/>
              </w:rPr>
              <w:t>ể</w:t>
            </w:r>
            <w:r w:rsidRPr="00A41E6A">
              <w:rPr>
                <w:rFonts w:eastAsia="Times New Roman"/>
                <w:sz w:val="16"/>
                <w:szCs w:val="16"/>
                <w:lang w:val="vi-VN"/>
              </w:rPr>
              <w:t> báo cáo);</w:t>
            </w:r>
            <w:r w:rsidRPr="00A41E6A">
              <w:rPr>
                <w:rFonts w:eastAsia="Times New Roman"/>
                <w:sz w:val="16"/>
                <w:szCs w:val="16"/>
                <w:lang w:val="vi-VN"/>
              </w:rPr>
              <w:br/>
              <w:t>- Các Thứ trưởng BYT;</w:t>
            </w:r>
            <w:r w:rsidRPr="00A41E6A">
              <w:rPr>
                <w:rFonts w:eastAsia="Times New Roman"/>
                <w:sz w:val="16"/>
                <w:szCs w:val="16"/>
                <w:lang w:val="vi-VN"/>
              </w:rPr>
              <w:br/>
              <w:t>- Bộ Tư pháp (Cục kiểm tra văn bản QPPL);</w:t>
            </w:r>
            <w:r w:rsidRPr="00A41E6A">
              <w:rPr>
                <w:rFonts w:eastAsia="Times New Roman"/>
                <w:sz w:val="16"/>
                <w:szCs w:val="16"/>
                <w:lang w:val="vi-VN"/>
              </w:rPr>
              <w:br/>
              <w:t>- Bộ, Cơ quan ngang Bộ, Cơ quan thuộc Chính phủ;</w:t>
            </w:r>
            <w:r w:rsidRPr="00A41E6A">
              <w:rPr>
                <w:rFonts w:eastAsia="Times New Roman"/>
                <w:sz w:val="16"/>
                <w:szCs w:val="16"/>
                <w:lang w:val="vi-VN"/>
              </w:rPr>
              <w:br/>
              <w:t>- Các Vụ, Cục, TTra Bộ Y tế;</w:t>
            </w:r>
            <w:r w:rsidRPr="00A41E6A">
              <w:rPr>
                <w:rFonts w:eastAsia="Times New Roman"/>
                <w:sz w:val="16"/>
                <w:szCs w:val="16"/>
                <w:lang w:val="vi-VN"/>
              </w:rPr>
              <w:br/>
              <w:t>- Các Sở Y tế;</w:t>
            </w:r>
            <w:r w:rsidRPr="00A41E6A">
              <w:rPr>
                <w:rFonts w:eastAsia="Times New Roman"/>
                <w:sz w:val="16"/>
                <w:szCs w:val="16"/>
                <w:lang w:val="vi-VN"/>
              </w:rPr>
              <w:br/>
              <w:t>- Tổng công ty Dược Việt Nam - Công ty cổ phần;</w:t>
            </w:r>
            <w:r w:rsidRPr="00A41E6A">
              <w:rPr>
                <w:rFonts w:eastAsia="Times New Roman"/>
                <w:sz w:val="16"/>
                <w:szCs w:val="16"/>
                <w:lang w:val="vi-VN"/>
              </w:rPr>
              <w:br/>
              <w:t>- Hiệp hội Doanh nghiệp dược Việt Nam;</w:t>
            </w:r>
            <w:r w:rsidRPr="00A41E6A">
              <w:rPr>
                <w:rFonts w:eastAsia="Times New Roman"/>
                <w:sz w:val="16"/>
                <w:szCs w:val="16"/>
                <w:lang w:val="vi-VN"/>
              </w:rPr>
              <w:br/>
              <w:t>- Hội Dược học Việt Nam;</w:t>
            </w:r>
            <w:r w:rsidRPr="00A41E6A">
              <w:rPr>
                <w:rFonts w:eastAsia="Times New Roman"/>
                <w:sz w:val="16"/>
                <w:szCs w:val="16"/>
                <w:lang w:val="vi-VN"/>
              </w:rPr>
              <w:br/>
            </w:r>
            <w:r w:rsidRPr="00A41E6A">
              <w:rPr>
                <w:rFonts w:eastAsia="Times New Roman"/>
                <w:sz w:val="16"/>
                <w:szCs w:val="16"/>
                <w:lang w:val="vi-VN"/>
              </w:rPr>
              <w:lastRenderedPageBreak/>
              <w:t>- Tổng cục Hải quan;</w:t>
            </w:r>
            <w:r w:rsidRPr="00A41E6A">
              <w:rPr>
                <w:rFonts w:eastAsia="Times New Roman"/>
                <w:sz w:val="16"/>
                <w:szCs w:val="16"/>
                <w:lang w:val="vi-VN"/>
              </w:rPr>
              <w:br/>
              <w:t>- Cổng thông tin điện tử Bộ Y tế, Website Cục QLD;</w:t>
            </w:r>
            <w:r w:rsidRPr="00A41E6A">
              <w:rPr>
                <w:rFonts w:eastAsia="Times New Roman"/>
                <w:sz w:val="16"/>
                <w:szCs w:val="16"/>
                <w:lang w:val="vi-VN"/>
              </w:rPr>
              <w:br/>
              <w:t>- Lưu: VP, PC, QLD (05).</w:t>
            </w:r>
          </w:p>
        </w:tc>
        <w:tc>
          <w:tcPr>
            <w:tcW w:w="4148" w:type="dxa"/>
            <w:tcMar>
              <w:top w:w="0" w:type="dxa"/>
              <w:left w:w="108" w:type="dxa"/>
              <w:bottom w:w="0" w:type="dxa"/>
              <w:right w:w="108" w:type="dxa"/>
            </w:tcMar>
            <w:hideMark/>
          </w:tcPr>
          <w:p w14:paraId="550E304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rPr>
              <w:lastRenderedPageBreak/>
              <w:t>KT. BỘ TRƯỞNG</w:t>
            </w:r>
            <w:r w:rsidRPr="00A41E6A">
              <w:rPr>
                <w:rFonts w:eastAsia="Times New Roman"/>
                <w:b/>
                <w:bCs/>
                <w:sz w:val="24"/>
                <w:szCs w:val="24"/>
              </w:rPr>
              <w:br/>
              <w:t>THỨ TRƯỞNG</w:t>
            </w:r>
            <w:r w:rsidRPr="00A41E6A">
              <w:rPr>
                <w:rFonts w:eastAsia="Times New Roman"/>
                <w:b/>
                <w:bCs/>
                <w:sz w:val="24"/>
                <w:szCs w:val="24"/>
              </w:rPr>
              <w:br/>
            </w:r>
            <w:r w:rsidRPr="00A41E6A">
              <w:rPr>
                <w:rFonts w:eastAsia="Times New Roman"/>
                <w:b/>
                <w:bCs/>
                <w:sz w:val="24"/>
                <w:szCs w:val="24"/>
              </w:rPr>
              <w:br/>
            </w:r>
            <w:r w:rsidRPr="00A41E6A">
              <w:rPr>
                <w:rFonts w:eastAsia="Times New Roman"/>
                <w:b/>
                <w:bCs/>
                <w:sz w:val="24"/>
                <w:szCs w:val="24"/>
              </w:rPr>
              <w:br/>
            </w:r>
            <w:r w:rsidRPr="00A41E6A">
              <w:rPr>
                <w:rFonts w:eastAsia="Times New Roman"/>
                <w:b/>
                <w:bCs/>
                <w:sz w:val="24"/>
                <w:szCs w:val="24"/>
              </w:rPr>
              <w:br/>
            </w:r>
            <w:r w:rsidRPr="00A41E6A">
              <w:rPr>
                <w:rFonts w:eastAsia="Times New Roman"/>
                <w:b/>
                <w:bCs/>
                <w:sz w:val="24"/>
                <w:szCs w:val="24"/>
              </w:rPr>
              <w:br/>
            </w:r>
            <w:proofErr w:type="spellStart"/>
            <w:r w:rsidRPr="00A41E6A">
              <w:rPr>
                <w:rFonts w:eastAsia="Times New Roman"/>
                <w:b/>
                <w:bCs/>
                <w:sz w:val="24"/>
                <w:szCs w:val="24"/>
              </w:rPr>
              <w:t>Trương</w:t>
            </w:r>
            <w:proofErr w:type="spellEnd"/>
            <w:r w:rsidRPr="00A41E6A">
              <w:rPr>
                <w:rFonts w:eastAsia="Times New Roman"/>
                <w:b/>
                <w:bCs/>
                <w:sz w:val="24"/>
                <w:szCs w:val="24"/>
              </w:rPr>
              <w:t xml:space="preserve"> </w:t>
            </w:r>
            <w:proofErr w:type="spellStart"/>
            <w:r w:rsidRPr="00A41E6A">
              <w:rPr>
                <w:rFonts w:eastAsia="Times New Roman"/>
                <w:b/>
                <w:bCs/>
                <w:sz w:val="24"/>
                <w:szCs w:val="24"/>
              </w:rPr>
              <w:t>Quốc</w:t>
            </w:r>
            <w:proofErr w:type="spellEnd"/>
            <w:r w:rsidRPr="00A41E6A">
              <w:rPr>
                <w:rFonts w:eastAsia="Times New Roman"/>
                <w:b/>
                <w:bCs/>
                <w:sz w:val="24"/>
                <w:szCs w:val="24"/>
              </w:rPr>
              <w:t xml:space="preserve"> </w:t>
            </w:r>
            <w:proofErr w:type="spellStart"/>
            <w:r w:rsidRPr="00A41E6A">
              <w:rPr>
                <w:rFonts w:eastAsia="Times New Roman"/>
                <w:b/>
                <w:bCs/>
                <w:sz w:val="24"/>
                <w:szCs w:val="24"/>
              </w:rPr>
              <w:t>Cường</w:t>
            </w:r>
            <w:proofErr w:type="spellEnd"/>
          </w:p>
        </w:tc>
      </w:tr>
    </w:tbl>
    <w:p w14:paraId="1F51322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w:t>
      </w:r>
    </w:p>
    <w:p w14:paraId="08FD9401"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45" w:name="chuong_pl_1"/>
      <w:r w:rsidRPr="00A41E6A">
        <w:rPr>
          <w:rFonts w:ascii="Arial" w:eastAsia="Times New Roman" w:hAnsi="Arial" w:cs="Arial"/>
          <w:b/>
          <w:bCs/>
          <w:color w:val="000000"/>
          <w:sz w:val="24"/>
          <w:szCs w:val="24"/>
          <w:lang w:val="vi-VN"/>
        </w:rPr>
        <w:t>PHỤ LỤC I - 1a</w:t>
      </w:r>
      <w:bookmarkEnd w:id="45"/>
    </w:p>
    <w:p w14:paraId="0323A6AF"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46" w:name="chuong_pl_1_name"/>
      <w:r w:rsidRPr="00A41E6A">
        <w:rPr>
          <w:rFonts w:ascii="Arial" w:eastAsia="Times New Roman" w:hAnsi="Arial" w:cs="Arial"/>
          <w:color w:val="000000"/>
          <w:sz w:val="18"/>
          <w:szCs w:val="18"/>
          <w:lang w:val="vi-VN"/>
        </w:rPr>
        <w:t>TIÊU CHUẨN THỰC HÀNH TỐT CƠ SỞ BÁN LẺ THUỐC ĐỐI VỚI NHÀ THUỐC</w:t>
      </w:r>
      <w:bookmarkEnd w:id="46"/>
      <w:r w:rsidRPr="00A41E6A">
        <w:rPr>
          <w:rFonts w:ascii="Arial" w:eastAsia="Times New Roman" w:hAnsi="Arial" w:cs="Arial"/>
          <w:color w:val="000000"/>
          <w:sz w:val="18"/>
          <w:szCs w:val="18"/>
          <w:lang w:val="vi-VN"/>
        </w:rPr>
        <w:br/>
      </w:r>
      <w:r w:rsidRPr="00A41E6A">
        <w:rPr>
          <w:rFonts w:ascii="Arial" w:eastAsia="Times New Roman" w:hAnsi="Arial" w:cs="Arial"/>
          <w:i/>
          <w:iCs/>
          <w:color w:val="000000"/>
          <w:sz w:val="18"/>
          <w:szCs w:val="18"/>
          <w:lang w:val="vi-VN"/>
        </w:rPr>
        <w:t>(Ban hành kèm theo Thông tư s</w:t>
      </w:r>
      <w:r w:rsidRPr="00A41E6A">
        <w:rPr>
          <w:rFonts w:ascii="Arial" w:eastAsia="Times New Roman" w:hAnsi="Arial" w:cs="Arial"/>
          <w:i/>
          <w:iCs/>
          <w:color w:val="000000"/>
          <w:sz w:val="18"/>
          <w:szCs w:val="18"/>
        </w:rPr>
        <w:t>ố 02</w:t>
      </w:r>
      <w:r w:rsidRPr="00A41E6A">
        <w:rPr>
          <w:rFonts w:ascii="Arial" w:eastAsia="Times New Roman" w:hAnsi="Arial" w:cs="Arial"/>
          <w:i/>
          <w:iCs/>
          <w:color w:val="000000"/>
          <w:sz w:val="18"/>
          <w:szCs w:val="18"/>
          <w:lang w:val="vi-VN"/>
        </w:rPr>
        <w:t>/201</w:t>
      </w:r>
      <w:r w:rsidRPr="00A41E6A">
        <w:rPr>
          <w:rFonts w:ascii="Arial" w:eastAsia="Times New Roman" w:hAnsi="Arial" w:cs="Arial"/>
          <w:i/>
          <w:iCs/>
          <w:color w:val="000000"/>
          <w:sz w:val="18"/>
          <w:szCs w:val="18"/>
        </w:rPr>
        <w:t>8</w:t>
      </w:r>
      <w:r w:rsidRPr="00A41E6A">
        <w:rPr>
          <w:rFonts w:ascii="Arial" w:eastAsia="Times New Roman" w:hAnsi="Arial" w:cs="Arial"/>
          <w:i/>
          <w:iCs/>
          <w:color w:val="000000"/>
          <w:sz w:val="18"/>
          <w:szCs w:val="18"/>
          <w:lang w:val="vi-VN"/>
        </w:rPr>
        <w:t>/TT-BYT </w:t>
      </w:r>
      <w:r w:rsidRPr="00A41E6A">
        <w:rPr>
          <w:rFonts w:ascii="Arial" w:eastAsia="Times New Roman" w:hAnsi="Arial" w:cs="Arial"/>
          <w:i/>
          <w:iCs/>
          <w:color w:val="000000"/>
          <w:sz w:val="18"/>
          <w:szCs w:val="18"/>
          <w:shd w:val="clear" w:color="auto" w:fill="FFFFFF"/>
          <w:lang w:val="vi-VN"/>
        </w:rPr>
        <w:t>ngày</w:t>
      </w:r>
      <w:r w:rsidRPr="00A41E6A">
        <w:rPr>
          <w:rFonts w:ascii="Arial" w:eastAsia="Times New Roman" w:hAnsi="Arial" w:cs="Arial"/>
          <w:i/>
          <w:iCs/>
          <w:color w:val="000000"/>
          <w:sz w:val="18"/>
          <w:szCs w:val="18"/>
        </w:rPr>
        <w:t> 22 </w:t>
      </w:r>
      <w:r w:rsidRPr="00A41E6A">
        <w:rPr>
          <w:rFonts w:ascii="Arial" w:eastAsia="Times New Roman" w:hAnsi="Arial" w:cs="Arial"/>
          <w:i/>
          <w:iCs/>
          <w:color w:val="000000"/>
          <w:sz w:val="18"/>
          <w:szCs w:val="18"/>
          <w:shd w:val="clear" w:color="auto" w:fill="FFFFFF"/>
          <w:lang w:val="vi-VN"/>
        </w:rPr>
        <w:t>tháng</w:t>
      </w:r>
      <w:r w:rsidRPr="00A41E6A">
        <w:rPr>
          <w:rFonts w:ascii="Arial" w:eastAsia="Times New Roman" w:hAnsi="Arial" w:cs="Arial"/>
          <w:i/>
          <w:iCs/>
          <w:color w:val="000000"/>
          <w:sz w:val="18"/>
          <w:szCs w:val="18"/>
          <w:lang w:val="vi-VN"/>
        </w:rPr>
        <w:t> </w:t>
      </w:r>
      <w:r w:rsidRPr="00A41E6A">
        <w:rPr>
          <w:rFonts w:ascii="Arial" w:eastAsia="Times New Roman" w:hAnsi="Arial" w:cs="Arial"/>
          <w:i/>
          <w:iCs/>
          <w:color w:val="000000"/>
          <w:sz w:val="18"/>
          <w:szCs w:val="18"/>
        </w:rPr>
        <w:t>01</w:t>
      </w:r>
      <w:r w:rsidRPr="00A41E6A">
        <w:rPr>
          <w:rFonts w:ascii="Arial" w:eastAsia="Times New Roman" w:hAnsi="Arial" w:cs="Arial"/>
          <w:i/>
          <w:iCs/>
          <w:color w:val="000000"/>
          <w:sz w:val="18"/>
          <w:szCs w:val="18"/>
          <w:lang w:val="vi-VN"/>
        </w:rPr>
        <w:t> năm 201</w:t>
      </w:r>
      <w:r w:rsidRPr="00A41E6A">
        <w:rPr>
          <w:rFonts w:ascii="Arial" w:eastAsia="Times New Roman" w:hAnsi="Arial" w:cs="Arial"/>
          <w:i/>
          <w:iCs/>
          <w:color w:val="000000"/>
          <w:sz w:val="18"/>
          <w:szCs w:val="18"/>
        </w:rPr>
        <w:t>8 </w:t>
      </w:r>
      <w:r w:rsidRPr="00A41E6A">
        <w:rPr>
          <w:rFonts w:ascii="Arial" w:eastAsia="Times New Roman" w:hAnsi="Arial" w:cs="Arial"/>
          <w:i/>
          <w:iCs/>
          <w:color w:val="000000"/>
          <w:sz w:val="18"/>
          <w:szCs w:val="18"/>
          <w:lang w:val="vi-VN"/>
        </w:rPr>
        <w:t>của Bộ trưởng Bộ Y tế</w:t>
      </w:r>
      <w:r w:rsidRPr="00A41E6A">
        <w:rPr>
          <w:rFonts w:ascii="Arial" w:eastAsia="Times New Roman" w:hAnsi="Arial" w:cs="Arial"/>
          <w:color w:val="000000"/>
          <w:sz w:val="18"/>
          <w:szCs w:val="18"/>
          <w:lang w:val="vi-VN"/>
        </w:rPr>
        <w:t>)</w:t>
      </w:r>
    </w:p>
    <w:p w14:paraId="09BE4385"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47" w:name="muc_1"/>
      <w:r w:rsidRPr="00A41E6A">
        <w:rPr>
          <w:rFonts w:ascii="Arial" w:eastAsia="Times New Roman" w:hAnsi="Arial" w:cs="Arial"/>
          <w:b/>
          <w:bCs/>
          <w:color w:val="000000"/>
          <w:sz w:val="18"/>
          <w:szCs w:val="18"/>
          <w:lang w:val="vi-VN"/>
        </w:rPr>
        <w:t>I. Nhân sự</w:t>
      </w:r>
      <w:bookmarkEnd w:id="47"/>
    </w:p>
    <w:p w14:paraId="633104C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Người phụ trách chuyên môn có bằng tốt nghiệp </w:t>
      </w:r>
      <w:r w:rsidRPr="00A41E6A">
        <w:rPr>
          <w:rFonts w:ascii="Arial" w:eastAsia="Times New Roman" w:hAnsi="Arial" w:cs="Arial"/>
          <w:color w:val="000000"/>
          <w:sz w:val="18"/>
          <w:szCs w:val="18"/>
        </w:rPr>
        <w:t>đ</w:t>
      </w:r>
      <w:r w:rsidRPr="00A41E6A">
        <w:rPr>
          <w:rFonts w:ascii="Arial" w:eastAsia="Times New Roman" w:hAnsi="Arial" w:cs="Arial"/>
          <w:color w:val="000000"/>
          <w:sz w:val="18"/>
          <w:szCs w:val="18"/>
          <w:lang w:val="vi-VN"/>
        </w:rPr>
        <w:t>ại học ngành dược, phải có Chứng chỉ hành nghề dược theo quy định hiện hành.</w:t>
      </w:r>
    </w:p>
    <w:p w14:paraId="6A9157B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Nhà thuốc có nguồn nhân lực thích hợp (số lượng, bằng cấp, kinh nghiệm nghề nghiệp) để đáp ứng quy mô hoạt động.</w:t>
      </w:r>
    </w:p>
    <w:p w14:paraId="64DF0E0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 Nhân viên trực tiếp tham gia bán thuốc, giao nhận, bảo quản thuốc, quản lý chất lượng thuốc, pha chế thuốc phải có bằng cấp chuyên môn và có thời gian thực hành nghề nghiệp phù hợp với công việc được giao, trong đó:</w:t>
      </w:r>
    </w:p>
    <w:p w14:paraId="5C2AEB4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Từ 01/01/2020, người trực tiếp bán lẻ thuốc phải có văn bằng chuyê</w:t>
      </w:r>
      <w:r w:rsidRPr="00A41E6A">
        <w:rPr>
          <w:rFonts w:ascii="Arial" w:eastAsia="Times New Roman" w:hAnsi="Arial" w:cs="Arial"/>
          <w:color w:val="000000"/>
          <w:sz w:val="18"/>
          <w:szCs w:val="18"/>
        </w:rPr>
        <w:t>n </w:t>
      </w:r>
      <w:r w:rsidRPr="00A41E6A">
        <w:rPr>
          <w:rFonts w:ascii="Arial" w:eastAsia="Times New Roman" w:hAnsi="Arial" w:cs="Arial"/>
          <w:color w:val="000000"/>
          <w:sz w:val="18"/>
          <w:szCs w:val="18"/>
          <w:lang w:val="vi-VN"/>
        </w:rPr>
        <w:t>môn dược từ trung cấp dược trở lên trừ trường hợp quy định tại điểm b.</w:t>
      </w:r>
    </w:p>
    <w:p w14:paraId="758FF0F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Người trực tiếp pha chế thuốc, người làm công tác dược lâm sàng phải có bằng tốt nghiệp đại học ngành dược.</w:t>
      </w:r>
    </w:p>
    <w:p w14:paraId="2E1CBB4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4. Tất cả các nhân viên thuộc trường hợp quy định tại khoản 3 Điều này phải không đang trong thời gian bị kỷ luật từ hình thức cảnh cáo tr</w:t>
      </w:r>
      <w:r w:rsidRPr="00A41E6A">
        <w:rPr>
          <w:rFonts w:ascii="Arial" w:eastAsia="Times New Roman" w:hAnsi="Arial" w:cs="Arial"/>
          <w:color w:val="000000"/>
          <w:sz w:val="18"/>
          <w:szCs w:val="18"/>
        </w:rPr>
        <w:t>ở </w:t>
      </w:r>
      <w:r w:rsidRPr="00A41E6A">
        <w:rPr>
          <w:rFonts w:ascii="Arial" w:eastAsia="Times New Roman" w:hAnsi="Arial" w:cs="Arial"/>
          <w:color w:val="000000"/>
          <w:sz w:val="18"/>
          <w:szCs w:val="18"/>
          <w:lang w:val="vi-VN"/>
        </w:rPr>
        <w:t>lên có liên quan đến chuyên môn y, dược.</w:t>
      </w:r>
    </w:p>
    <w:p w14:paraId="1F48800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5. Nhân viên phải được đào tạo ban đầu và cập nhật về tiêu chuẩn Thực hành tốt bán lẻ thuốc.</w:t>
      </w:r>
    </w:p>
    <w:p w14:paraId="3B63ACEF"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48" w:name="muc_2"/>
      <w:r w:rsidRPr="00A41E6A">
        <w:rPr>
          <w:rFonts w:ascii="Arial" w:eastAsia="Times New Roman" w:hAnsi="Arial" w:cs="Arial"/>
          <w:b/>
          <w:bCs/>
          <w:color w:val="000000"/>
          <w:sz w:val="18"/>
          <w:szCs w:val="18"/>
          <w:lang w:val="vi-VN"/>
        </w:rPr>
        <w:t>II. Cơ sở vật chất, kỹ thuật</w:t>
      </w:r>
      <w:bookmarkEnd w:id="48"/>
    </w:p>
    <w:p w14:paraId="79EE2F5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Xây dựng và thiết kế</w:t>
      </w:r>
    </w:p>
    <w:p w14:paraId="419B8A6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Địa điểm cố định, bố trí ở nơi cao ráo, t</w:t>
      </w:r>
      <w:r w:rsidRPr="00A41E6A">
        <w:rPr>
          <w:rFonts w:ascii="Arial" w:eastAsia="Times New Roman" w:hAnsi="Arial" w:cs="Arial"/>
          <w:color w:val="000000"/>
          <w:sz w:val="18"/>
          <w:szCs w:val="18"/>
          <w:shd w:val="clear" w:color="auto" w:fill="FFFFFF"/>
          <w:lang w:val="vi-VN"/>
        </w:rPr>
        <w:t>hoán</w:t>
      </w:r>
      <w:r w:rsidRPr="00A41E6A">
        <w:rPr>
          <w:rFonts w:ascii="Arial" w:eastAsia="Times New Roman" w:hAnsi="Arial" w:cs="Arial"/>
          <w:color w:val="000000"/>
          <w:sz w:val="18"/>
          <w:szCs w:val="18"/>
          <w:lang w:val="vi-VN"/>
        </w:rPr>
        <w:t>g mát, an toàn, cách xa nguồn ô nhiễm;</w:t>
      </w:r>
    </w:p>
    <w:p w14:paraId="071A65D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Khu vực hoạt động của nhà thuốc phải tách biệt với các hoạt động khác;</w:t>
      </w:r>
    </w:p>
    <w:p w14:paraId="1AC0E42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Xây dựng chắc chắn, có trần chống bụi, tường và nền nhà dễ làm vệ sinh, đủ </w:t>
      </w:r>
      <w:r w:rsidRPr="00A41E6A">
        <w:rPr>
          <w:rFonts w:ascii="Arial" w:eastAsia="Times New Roman" w:hAnsi="Arial" w:cs="Arial"/>
          <w:color w:val="000000"/>
          <w:sz w:val="18"/>
          <w:szCs w:val="18"/>
        </w:rPr>
        <w:t>á</w:t>
      </w:r>
      <w:r w:rsidRPr="00A41E6A">
        <w:rPr>
          <w:rFonts w:ascii="Arial" w:eastAsia="Times New Roman" w:hAnsi="Arial" w:cs="Arial"/>
          <w:color w:val="000000"/>
          <w:sz w:val="18"/>
          <w:szCs w:val="18"/>
          <w:lang w:val="vi-VN"/>
        </w:rPr>
        <w:t>nh sáng cho các hoạt động và tránh nhầm lẫn, không để thuốc bị tác động trực tiếp của ánh sáng mặt trời.</w:t>
      </w:r>
    </w:p>
    <w:p w14:paraId="74FEB01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Diện tích</w:t>
      </w:r>
    </w:p>
    <w:p w14:paraId="69B589F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Diện tích phù hợp với quy mô kinh doanh nhưng tối thiểu là 10m</w:t>
      </w:r>
      <w:r w:rsidRPr="00A41E6A">
        <w:rPr>
          <w:rFonts w:ascii="Arial" w:eastAsia="Times New Roman" w:hAnsi="Arial" w:cs="Arial"/>
          <w:color w:val="000000"/>
          <w:sz w:val="18"/>
          <w:szCs w:val="18"/>
          <w:vertAlign w:val="superscript"/>
          <w:lang w:val="vi-VN"/>
        </w:rPr>
        <w:t>2</w:t>
      </w:r>
      <w:r w:rsidRPr="00A41E6A">
        <w:rPr>
          <w:rFonts w:ascii="Arial" w:eastAsia="Times New Roman" w:hAnsi="Arial" w:cs="Arial"/>
          <w:color w:val="000000"/>
          <w:sz w:val="18"/>
          <w:szCs w:val="18"/>
          <w:lang w:val="vi-VN"/>
        </w:rPr>
        <w:t>, phải có khu vực để trưng bày, bảo quản thuốc và khu vực để người mua thuốc tiếp xúc và trao đổi thông tin về việc sử dụng thuốc với người bán lẻ;</w:t>
      </w:r>
    </w:p>
    <w:p w14:paraId="7479AF8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Phải bố trí thêm khu vực cho những hoạt động khác như:</w:t>
      </w:r>
    </w:p>
    <w:p w14:paraId="7B4EB03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Phòng pha chế theo đ</w:t>
      </w:r>
      <w:proofErr w:type="spellStart"/>
      <w:r w:rsidRPr="00A41E6A">
        <w:rPr>
          <w:rFonts w:ascii="Arial" w:eastAsia="Times New Roman" w:hAnsi="Arial" w:cs="Arial"/>
          <w:color w:val="000000"/>
          <w:sz w:val="18"/>
          <w:szCs w:val="18"/>
        </w:rPr>
        <w:t>ơn</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nếu có tổ chức pha chế theo đ</w:t>
      </w:r>
      <w:r w:rsidRPr="00A41E6A">
        <w:rPr>
          <w:rFonts w:ascii="Arial" w:eastAsia="Times New Roman" w:hAnsi="Arial" w:cs="Arial"/>
          <w:color w:val="000000"/>
          <w:sz w:val="18"/>
          <w:szCs w:val="18"/>
        </w:rPr>
        <w:t>ơ</w:t>
      </w:r>
      <w:r w:rsidRPr="00A41E6A">
        <w:rPr>
          <w:rFonts w:ascii="Arial" w:eastAsia="Times New Roman" w:hAnsi="Arial" w:cs="Arial"/>
          <w:color w:val="000000"/>
          <w:sz w:val="18"/>
          <w:szCs w:val="18"/>
          <w:lang w:val="vi-VN"/>
        </w:rPr>
        <w:t>n;</w:t>
      </w:r>
    </w:p>
    <w:p w14:paraId="14CC265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Khu vực ra lẻ các thuốc không còn bao bì tiếp xúc trực tiếp với thuốc để bán lẻ trực tiếp cho người bệnh;</w:t>
      </w:r>
    </w:p>
    <w:p w14:paraId="76E7E67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Kho bảo quản thuốc riêng (nếu cần);</w:t>
      </w:r>
    </w:p>
    <w:p w14:paraId="3982588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Phòng hoặc khu vực tư vấn riêng cho người mua thuốc/bệnh nhân.</w:t>
      </w:r>
    </w:p>
    <w:p w14:paraId="588AE41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Trường hợp kinh doanh thêm mỹ phẩm, thực phẩm chức năng, dụng cụ </w:t>
      </w:r>
      <w:r w:rsidRPr="00A41E6A">
        <w:rPr>
          <w:rFonts w:ascii="Arial" w:eastAsia="Times New Roman" w:hAnsi="Arial" w:cs="Arial"/>
          <w:color w:val="000000"/>
          <w:sz w:val="18"/>
          <w:szCs w:val="18"/>
        </w:rPr>
        <w:t>y </w:t>
      </w:r>
      <w:r w:rsidRPr="00A41E6A">
        <w:rPr>
          <w:rFonts w:ascii="Arial" w:eastAsia="Times New Roman" w:hAnsi="Arial" w:cs="Arial"/>
          <w:color w:val="000000"/>
          <w:sz w:val="18"/>
          <w:szCs w:val="18"/>
          <w:lang w:val="vi-VN"/>
        </w:rPr>
        <w:t>tế thì phải có khu vực riêng, không bày bán cùng với thuốc và không gây ảnh hưởng đến thuốc; phải có biển hiệu khu vực ghi rõ “Sản phẩm này không phải là thuốc”</w:t>
      </w:r>
    </w:p>
    <w:p w14:paraId="635E522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Trường hợp nhà thuốc có bố trí phòng pha chế theo đ</w:t>
      </w:r>
      <w:proofErr w:type="spellStart"/>
      <w:r w:rsidRPr="00A41E6A">
        <w:rPr>
          <w:rFonts w:ascii="Arial" w:eastAsia="Times New Roman" w:hAnsi="Arial" w:cs="Arial"/>
          <w:color w:val="000000"/>
          <w:sz w:val="18"/>
          <w:szCs w:val="18"/>
        </w:rPr>
        <w:t>ơn</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hoặc phòng ra lẻ thuốc không còn bao bì tiếp xúc trực tiếp với thuốc:</w:t>
      </w:r>
    </w:p>
    <w:p w14:paraId="34817FC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Phòng phải có trần chống bụi, nền và tường nhà bằng vật liệu dễ vệ lau rửa, khi cần thiết có thể thực hiện công việc tẩy trùng;</w:t>
      </w:r>
    </w:p>
    <w:p w14:paraId="67109DB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lastRenderedPageBreak/>
        <w:t>- Có chỗ rửa tay, rửa và bảo quản dụng cụ pha chế, bao bì đựng;</w:t>
      </w:r>
    </w:p>
    <w:p w14:paraId="037F187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Không được b</w:t>
      </w:r>
      <w:r w:rsidRPr="00A41E6A">
        <w:rPr>
          <w:rFonts w:ascii="Arial" w:eastAsia="Times New Roman" w:hAnsi="Arial" w:cs="Arial"/>
          <w:color w:val="000000"/>
          <w:sz w:val="18"/>
          <w:szCs w:val="18"/>
        </w:rPr>
        <w:t>ố</w:t>
      </w:r>
      <w:r w:rsidRPr="00A41E6A">
        <w:rPr>
          <w:rFonts w:ascii="Arial" w:eastAsia="Times New Roman" w:hAnsi="Arial" w:cs="Arial"/>
          <w:color w:val="000000"/>
          <w:sz w:val="18"/>
          <w:szCs w:val="18"/>
          <w:lang w:val="vi-VN"/>
        </w:rPr>
        <w:t> trí ch</w:t>
      </w:r>
      <w:r w:rsidRPr="00A41E6A">
        <w:rPr>
          <w:rFonts w:ascii="Arial" w:eastAsia="Times New Roman" w:hAnsi="Arial" w:cs="Arial"/>
          <w:color w:val="000000"/>
          <w:sz w:val="18"/>
          <w:szCs w:val="18"/>
        </w:rPr>
        <w:t>ỗ </w:t>
      </w:r>
      <w:r w:rsidRPr="00A41E6A">
        <w:rPr>
          <w:rFonts w:ascii="Arial" w:eastAsia="Times New Roman" w:hAnsi="Arial" w:cs="Arial"/>
          <w:color w:val="000000"/>
          <w:sz w:val="18"/>
          <w:szCs w:val="18"/>
          <w:lang w:val="vi-VN"/>
        </w:rPr>
        <w:t>ngồi cho người mua thuốc trong khu vực phòng pha chế.</w:t>
      </w:r>
    </w:p>
    <w:p w14:paraId="3DDAAD2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Phải có </w:t>
      </w:r>
      <w:r w:rsidRPr="00A41E6A">
        <w:rPr>
          <w:rFonts w:ascii="Arial" w:eastAsia="Times New Roman" w:hAnsi="Arial" w:cs="Arial"/>
          <w:color w:val="000000"/>
          <w:sz w:val="18"/>
          <w:szCs w:val="18"/>
          <w:shd w:val="clear" w:color="auto" w:fill="FFFFFF"/>
          <w:lang w:val="vi-VN"/>
        </w:rPr>
        <w:t>hóa</w:t>
      </w:r>
      <w:r w:rsidRPr="00A41E6A">
        <w:rPr>
          <w:rFonts w:ascii="Arial" w:eastAsia="Times New Roman" w:hAnsi="Arial" w:cs="Arial"/>
          <w:color w:val="000000"/>
          <w:sz w:val="18"/>
          <w:szCs w:val="18"/>
          <w:lang w:val="vi-VN"/>
        </w:rPr>
        <w:t> chất, các dụng cụ phục vụ cho pha chế, có thiết bị để tiệ</w:t>
      </w:r>
      <w:r w:rsidRPr="00A41E6A">
        <w:rPr>
          <w:rFonts w:ascii="Arial" w:eastAsia="Times New Roman" w:hAnsi="Arial" w:cs="Arial"/>
          <w:color w:val="000000"/>
          <w:sz w:val="18"/>
          <w:szCs w:val="18"/>
        </w:rPr>
        <w:t>t </w:t>
      </w:r>
      <w:r w:rsidRPr="00A41E6A">
        <w:rPr>
          <w:rFonts w:ascii="Arial" w:eastAsia="Times New Roman" w:hAnsi="Arial" w:cs="Arial"/>
          <w:color w:val="000000"/>
          <w:sz w:val="18"/>
          <w:szCs w:val="18"/>
          <w:lang w:val="vi-VN"/>
        </w:rPr>
        <w:t>trùng dụng cụ (tủ sấy, nồi hấp), bàn pha chế phải dễ vệ sinh, lau rửa.</w:t>
      </w:r>
    </w:p>
    <w:p w14:paraId="0930964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 Thiết bị bảo quản thuốc tại nhà thuốc</w:t>
      </w:r>
    </w:p>
    <w:p w14:paraId="280283C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Có đủ thiết bị để bảo quản thuốc tránh được các ảnh hưởng bất lợi của ánh sáng, nhiệt độ, độ ẩm, sự ô nhiễm, sự xâm nhập của côn trùng, bao gồm:</w:t>
      </w:r>
    </w:p>
    <w:p w14:paraId="03863C8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Tủ, quầy, giá kệ chắc chắn, trơn nh</w:t>
      </w:r>
      <w:r w:rsidRPr="00A41E6A">
        <w:rPr>
          <w:rFonts w:ascii="Arial" w:eastAsia="Times New Roman" w:hAnsi="Arial" w:cs="Arial"/>
          <w:color w:val="000000"/>
          <w:sz w:val="18"/>
          <w:szCs w:val="18"/>
        </w:rPr>
        <w:t>ẵ</w:t>
      </w:r>
      <w:r w:rsidRPr="00A41E6A">
        <w:rPr>
          <w:rFonts w:ascii="Arial" w:eastAsia="Times New Roman" w:hAnsi="Arial" w:cs="Arial"/>
          <w:color w:val="000000"/>
          <w:sz w:val="18"/>
          <w:szCs w:val="18"/>
          <w:lang w:val="vi-VN"/>
        </w:rPr>
        <w:t>n, dễ vệ sinh, thuận tiện cho bày bán, bảo quản thuốc và đảm bảo thẩm mỹ;</w:t>
      </w:r>
    </w:p>
    <w:p w14:paraId="4FCD4C6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Có đủ ánh sáng để đảm bảo các thao tác, đảm bảo việc kiểm tra các thông tin trên nhãn thuốc và tránh nhầm lẫn.</w:t>
      </w:r>
    </w:p>
    <w:p w14:paraId="11F8F63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Nhiệt kế, ẩm kế để kiểm soát nhiệt độ, độ ẩm tại cơ sở bán lẻ thuốc. Nhiệt kế, ẩm kế phải được hiệu chuẩn định kỳ theo quy định.</w:t>
      </w:r>
    </w:p>
    <w:p w14:paraId="1709896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Cơ sở đề nghị cấp mới Giấy chứng nhận đủ điều kiện kinh doanh dược, </w:t>
      </w:r>
      <w:r w:rsidRPr="00A41E6A">
        <w:rPr>
          <w:rFonts w:ascii="Arial" w:eastAsia="Times New Roman" w:hAnsi="Arial" w:cs="Arial"/>
          <w:color w:val="000000"/>
          <w:sz w:val="18"/>
          <w:szCs w:val="18"/>
          <w:shd w:val="clear" w:color="auto" w:fill="FFFFFF"/>
          <w:lang w:val="vi-VN"/>
        </w:rPr>
        <w:t>cơ sở</w:t>
      </w:r>
      <w:r w:rsidRPr="00A41E6A">
        <w:rPr>
          <w:rFonts w:ascii="Arial" w:eastAsia="Times New Roman" w:hAnsi="Arial" w:cs="Arial"/>
          <w:color w:val="000000"/>
          <w:sz w:val="18"/>
          <w:szCs w:val="18"/>
          <w:lang w:val="vi-VN"/>
        </w:rPr>
        <w:t> tái đánh giá việc đáp ứng tiêu chuẩn GPP sau ngày Thông tư này có hiệu lực phải trang bị ít nhất 01 thiết bị theo dõi nhiệt độ tự ghi với tần suất ghi phù hợp (thường 01 hoặc 02 lần trong 01 giờ tùy theo mùa).</w:t>
      </w:r>
    </w:p>
    <w:p w14:paraId="63E9C2F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Các cơ sở đã được cấp Giấy chứng nhận đủ điều kiện kinh doanh dược còn hiệu lực hoặc có Giấy GPP còn hiệu lực, chậm nhất đến 01/01/2019 phải trang bị thiết bị theo dõi nhiệt độ tự ghi.</w:t>
      </w:r>
    </w:p>
    <w:p w14:paraId="19EA13B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Thiết bị bảo quản thuốc phù hợp với yêu cầu bảo quản ghi trên nhãn thuốc. Điều kiện bảo quản ở nhiệt độ phòng: nhiệt độ không vượt quá 30°</w:t>
      </w:r>
      <w:r w:rsidRPr="00A41E6A">
        <w:rPr>
          <w:rFonts w:ascii="Arial" w:eastAsia="Times New Roman" w:hAnsi="Arial" w:cs="Arial"/>
          <w:color w:val="000000"/>
          <w:sz w:val="18"/>
          <w:szCs w:val="18"/>
        </w:rPr>
        <w:t>C</w:t>
      </w:r>
      <w:r w:rsidRPr="00A41E6A">
        <w:rPr>
          <w:rFonts w:ascii="Arial" w:eastAsia="Times New Roman" w:hAnsi="Arial" w:cs="Arial"/>
          <w:color w:val="000000"/>
          <w:sz w:val="18"/>
          <w:szCs w:val="18"/>
          <w:lang w:val="vi-VN"/>
        </w:rPr>
        <w:t>, độ ẩm không vượt quá 75%.</w:t>
      </w:r>
    </w:p>
    <w:p w14:paraId="440328F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Có tủ lạnh hoặc phương tiện bảo quản lạnh phù hợp với các thuốc có yê</w:t>
      </w:r>
      <w:r w:rsidRPr="00A41E6A">
        <w:rPr>
          <w:rFonts w:ascii="Arial" w:eastAsia="Times New Roman" w:hAnsi="Arial" w:cs="Arial"/>
          <w:color w:val="000000"/>
          <w:sz w:val="18"/>
          <w:szCs w:val="18"/>
        </w:rPr>
        <w:t>u </w:t>
      </w:r>
      <w:r w:rsidRPr="00A41E6A">
        <w:rPr>
          <w:rFonts w:ascii="Arial" w:eastAsia="Times New Roman" w:hAnsi="Arial" w:cs="Arial"/>
          <w:color w:val="000000"/>
          <w:sz w:val="18"/>
          <w:szCs w:val="18"/>
          <w:lang w:val="vi-VN"/>
        </w:rPr>
        <w:t>cầu bảo quản mát (8-15° C), lạnh (2-8° C).</w:t>
      </w:r>
    </w:p>
    <w:p w14:paraId="4847BBF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Có các dụng cụ ra lẻ và bao bì ra lẻ phù hợp với yêu cầu bảo quản thuốc, bao gồm:</w:t>
      </w:r>
    </w:p>
    <w:p w14:paraId="0302AE9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Trường hợp ra lẻ thuốc mà không còn bao bì tiếp xúc trực tiếp với thuốc phải dùng đồ bao gói kín khí; đủ cứng để bảo vệ thuốc, có nút kín;</w:t>
      </w:r>
    </w:p>
    <w:p w14:paraId="18F1027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Không dùng các bao bì ra lẻ thuốc có chứa nội dung quảng cáo các thuốc khác để làm túi đựng thuốc;</w:t>
      </w:r>
    </w:p>
    <w:p w14:paraId="70F7813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Thuốc dùng ngoài, thuốc quản lý đặc biệt cần được đóng trong bao bì phù hợp, dễ phân biệt;</w:t>
      </w:r>
    </w:p>
    <w:p w14:paraId="6226105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Thuốc pha chế theo </w:t>
      </w:r>
      <w:r w:rsidRPr="00A41E6A">
        <w:rPr>
          <w:rFonts w:ascii="Arial" w:eastAsia="Times New Roman" w:hAnsi="Arial" w:cs="Arial"/>
          <w:color w:val="000000"/>
          <w:sz w:val="18"/>
          <w:szCs w:val="18"/>
          <w:shd w:val="clear" w:color="auto" w:fill="FFFFFF"/>
          <w:lang w:val="vi-VN"/>
        </w:rPr>
        <w:t>đơn</w:t>
      </w:r>
      <w:r w:rsidRPr="00A41E6A">
        <w:rPr>
          <w:rFonts w:ascii="Arial" w:eastAsia="Times New Roman" w:hAnsi="Arial" w:cs="Arial"/>
          <w:color w:val="000000"/>
          <w:sz w:val="18"/>
          <w:szCs w:val="18"/>
          <w:lang w:val="vi-VN"/>
        </w:rPr>
        <w:t> cần </w:t>
      </w:r>
      <w:r w:rsidRPr="00A41E6A">
        <w:rPr>
          <w:rFonts w:ascii="Arial" w:eastAsia="Times New Roman" w:hAnsi="Arial" w:cs="Arial"/>
          <w:color w:val="000000"/>
          <w:sz w:val="18"/>
          <w:szCs w:val="18"/>
        </w:rPr>
        <w:t>đ</w:t>
      </w:r>
      <w:r w:rsidRPr="00A41E6A">
        <w:rPr>
          <w:rFonts w:ascii="Arial" w:eastAsia="Times New Roman" w:hAnsi="Arial" w:cs="Arial"/>
          <w:color w:val="000000"/>
          <w:sz w:val="18"/>
          <w:szCs w:val="18"/>
          <w:lang w:val="vi-VN"/>
        </w:rPr>
        <w:t>ược đựng trong bao bì dược dụng để không ảnh hưởng đến chất lượng thuốc và dễ phân biệt với các sản phẩm không phải thuốc - như đồ uống/thức ăn/sản phẩm gia dụng.</w:t>
      </w:r>
    </w:p>
    <w:p w14:paraId="694E04A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Ghi nhãn thuốc:</w:t>
      </w:r>
    </w:p>
    <w:p w14:paraId="7115E1E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Đối với trường hợp thuốc bán lẻ không đựng trong bao bì ngoài của thuốc thì phải ghi rõ: tên thuốc; dạng bào ch</w:t>
      </w:r>
      <w:r w:rsidRPr="00A41E6A">
        <w:rPr>
          <w:rFonts w:ascii="Arial" w:eastAsia="Times New Roman" w:hAnsi="Arial" w:cs="Arial"/>
          <w:color w:val="000000"/>
          <w:sz w:val="18"/>
          <w:szCs w:val="18"/>
        </w:rPr>
        <w:t>ế</w:t>
      </w:r>
      <w:r w:rsidRPr="00A41E6A">
        <w:rPr>
          <w:rFonts w:ascii="Arial" w:eastAsia="Times New Roman" w:hAnsi="Arial" w:cs="Arial"/>
          <w:color w:val="000000"/>
          <w:sz w:val="18"/>
          <w:szCs w:val="18"/>
          <w:lang w:val="vi-VN"/>
        </w:rPr>
        <w:t>; nồng độ, hàm lượng thuốc; trường hợp không có đơn thuốc đi kèm phải ghi thêm liều dùng, số lần dùng và cách dùng;</w:t>
      </w:r>
    </w:p>
    <w:p w14:paraId="6F87FCD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Thuốc pha chế theo đơn: ngoài việc phải ghi đầy đủ các quy định trên phải ghi thêm ngày pha chế; ngày hết hạn; tên bệnh nhân; tên và địa ch</w:t>
      </w:r>
      <w:r w:rsidRPr="00A41E6A">
        <w:rPr>
          <w:rFonts w:ascii="Arial" w:eastAsia="Times New Roman" w:hAnsi="Arial" w:cs="Arial"/>
          <w:color w:val="000000"/>
          <w:sz w:val="18"/>
          <w:szCs w:val="18"/>
        </w:rPr>
        <w:t>ỉ </w:t>
      </w:r>
      <w:r w:rsidRPr="00A41E6A">
        <w:rPr>
          <w:rFonts w:ascii="Arial" w:eastAsia="Times New Roman" w:hAnsi="Arial" w:cs="Arial"/>
          <w:color w:val="000000"/>
          <w:sz w:val="18"/>
          <w:szCs w:val="18"/>
          <w:lang w:val="vi-VN"/>
        </w:rPr>
        <w:t>cơ sở pha chế thuốc; các cảnh báo an toàn cho trẻ em (nếu có).</w:t>
      </w:r>
    </w:p>
    <w:p w14:paraId="4EFC68B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4. Hồ sơ, sổ sách và tài liệu chuyên môn của cơ sở bán lẻ thuốc</w:t>
      </w:r>
    </w:p>
    <w:p w14:paraId="444980B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Có tài liệu hoặc có phương tiện tra cứu các tài liệu hướng dẫn sử dụng thuốc cập nhật, các quy chế dược hiện hành, các thông báo có liên quan của c</w:t>
      </w:r>
      <w:r w:rsidRPr="00A41E6A">
        <w:rPr>
          <w:rFonts w:ascii="Arial" w:eastAsia="Times New Roman" w:hAnsi="Arial" w:cs="Arial"/>
          <w:color w:val="000000"/>
          <w:sz w:val="18"/>
          <w:szCs w:val="18"/>
        </w:rPr>
        <w:t>ơ </w:t>
      </w:r>
      <w:r w:rsidRPr="00A41E6A">
        <w:rPr>
          <w:rFonts w:ascii="Arial" w:eastAsia="Times New Roman" w:hAnsi="Arial" w:cs="Arial"/>
          <w:color w:val="000000"/>
          <w:sz w:val="18"/>
          <w:szCs w:val="18"/>
          <w:lang w:val="vi-VN"/>
        </w:rPr>
        <w:t>quan quản lý dược đ</w:t>
      </w:r>
      <w:r w:rsidRPr="00A41E6A">
        <w:rPr>
          <w:rFonts w:ascii="Arial" w:eastAsia="Times New Roman" w:hAnsi="Arial" w:cs="Arial"/>
          <w:color w:val="000000"/>
          <w:sz w:val="18"/>
          <w:szCs w:val="18"/>
        </w:rPr>
        <w:t>ể </w:t>
      </w:r>
      <w:r w:rsidRPr="00A41E6A">
        <w:rPr>
          <w:rFonts w:ascii="Arial" w:eastAsia="Times New Roman" w:hAnsi="Arial" w:cs="Arial"/>
          <w:color w:val="000000"/>
          <w:sz w:val="18"/>
          <w:szCs w:val="18"/>
          <w:lang w:val="vi-VN"/>
        </w:rPr>
        <w:t>người bán lẻ có th</w:t>
      </w:r>
      <w:r w:rsidRPr="00A41E6A">
        <w:rPr>
          <w:rFonts w:ascii="Arial" w:eastAsia="Times New Roman" w:hAnsi="Arial" w:cs="Arial"/>
          <w:color w:val="000000"/>
          <w:sz w:val="18"/>
          <w:szCs w:val="18"/>
        </w:rPr>
        <w:t>ể tr</w:t>
      </w:r>
      <w:r w:rsidRPr="00A41E6A">
        <w:rPr>
          <w:rFonts w:ascii="Arial" w:eastAsia="Times New Roman" w:hAnsi="Arial" w:cs="Arial"/>
          <w:color w:val="000000"/>
          <w:sz w:val="18"/>
          <w:szCs w:val="18"/>
          <w:lang w:val="vi-VN"/>
        </w:rPr>
        <w:t>a cứu và sử dụng khi cần.</w:t>
      </w:r>
    </w:p>
    <w:p w14:paraId="52DB65E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Phải có sổ sách hoặc máy tính để quản lý việc nhập, xuất, tồn trữ, theo d</w:t>
      </w:r>
      <w:r w:rsidRPr="00A41E6A">
        <w:rPr>
          <w:rFonts w:ascii="Arial" w:eastAsia="Times New Roman" w:hAnsi="Arial" w:cs="Arial"/>
          <w:color w:val="000000"/>
          <w:sz w:val="18"/>
          <w:szCs w:val="18"/>
        </w:rPr>
        <w:t>õ</w:t>
      </w:r>
      <w:r w:rsidRPr="00A41E6A">
        <w:rPr>
          <w:rFonts w:ascii="Arial" w:eastAsia="Times New Roman" w:hAnsi="Arial" w:cs="Arial"/>
          <w:color w:val="000000"/>
          <w:sz w:val="18"/>
          <w:szCs w:val="18"/>
          <w:lang w:val="vi-VN"/>
        </w:rPr>
        <w:t>i số lô, hạn dùng, nguồn gốc của thuốc và các thông tin khác có liên quan, bao gồm:</w:t>
      </w:r>
    </w:p>
    <w:p w14:paraId="45E08FE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Thông tin thuốc: Tên thuốc, số Giấy phép lưu hành/Số Giấy phép nhập khẩu, số lô, hạn dùng, nhà sản xuất, nhà nhập khẩu, điều kiện bảo quản.</w:t>
      </w:r>
    </w:p>
    <w:p w14:paraId="52FD73F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Nguồn gốc thuốc: Cơ sở cung cấp, ngày tháng mua, số lượng;</w:t>
      </w:r>
    </w:p>
    <w:p w14:paraId="6056F63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Cơ sở vận chuyển, điều kiện bảo quản trong quá trình vận chuyển;</w:t>
      </w:r>
    </w:p>
    <w:p w14:paraId="033179C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lastRenderedPageBreak/>
        <w:t>- Số lượng nhập, bán, còn tồn của từng loại thuốc;</w:t>
      </w:r>
    </w:p>
    <w:p w14:paraId="1C186A5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Người mua/bệnh nhân, ngày tháng, số lượng (đối với thuốc gây nghiện, thuốc tiền chất, thuốc hướng thần, thuốc dạng phối hợp có chứa dược chất gây nghiện, dược chất hướng thần, tiền chất);</w:t>
      </w:r>
    </w:p>
    <w:p w14:paraId="6FB3FF7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Đối với thuốc kê đơn phải thêm số hiệu đơn thuốc, người kê đơn và cơ s</w:t>
      </w:r>
      <w:r w:rsidRPr="00A41E6A">
        <w:rPr>
          <w:rFonts w:ascii="Arial" w:eastAsia="Times New Roman" w:hAnsi="Arial" w:cs="Arial"/>
          <w:color w:val="000000"/>
          <w:sz w:val="18"/>
          <w:szCs w:val="18"/>
        </w:rPr>
        <w:t>ở </w:t>
      </w:r>
      <w:r w:rsidRPr="00A41E6A">
        <w:rPr>
          <w:rFonts w:ascii="Arial" w:eastAsia="Times New Roman" w:hAnsi="Arial" w:cs="Arial"/>
          <w:color w:val="000000"/>
          <w:sz w:val="18"/>
          <w:szCs w:val="18"/>
          <w:lang w:val="vi-VN"/>
        </w:rPr>
        <w:t>hành nghề.</w:t>
      </w:r>
    </w:p>
    <w:p w14:paraId="675C7F1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Đến 01/01/2019, nhà thuốc phải có thiết bị và triển khai ứng dụng công ng</w:t>
      </w:r>
      <w:r w:rsidRPr="00A41E6A">
        <w:rPr>
          <w:rFonts w:ascii="Arial" w:eastAsia="Times New Roman" w:hAnsi="Arial" w:cs="Arial"/>
          <w:color w:val="000000"/>
          <w:sz w:val="18"/>
          <w:szCs w:val="18"/>
          <w:shd w:val="clear" w:color="auto" w:fill="FFFFFF"/>
          <w:lang w:val="vi-VN"/>
        </w:rPr>
        <w:t>hệ thông tin</w:t>
      </w:r>
      <w:r w:rsidRPr="00A41E6A">
        <w:rPr>
          <w:rFonts w:ascii="Arial" w:eastAsia="Times New Roman" w:hAnsi="Arial" w:cs="Arial"/>
          <w:color w:val="000000"/>
          <w:sz w:val="18"/>
          <w:szCs w:val="18"/>
          <w:lang w:val="vi-VN"/>
        </w:rPr>
        <w:t>, thực hiện kết nối mạng, bảo đảm kiểm soát xuất x</w:t>
      </w:r>
      <w:r w:rsidRPr="00A41E6A">
        <w:rPr>
          <w:rFonts w:ascii="Arial" w:eastAsia="Times New Roman" w:hAnsi="Arial" w:cs="Arial"/>
          <w:color w:val="000000"/>
          <w:sz w:val="18"/>
          <w:szCs w:val="18"/>
        </w:rPr>
        <w:t>ứ</w:t>
      </w:r>
      <w:r w:rsidRPr="00A41E6A">
        <w:rPr>
          <w:rFonts w:ascii="Arial" w:eastAsia="Times New Roman" w:hAnsi="Arial" w:cs="Arial"/>
          <w:color w:val="000000"/>
          <w:sz w:val="18"/>
          <w:szCs w:val="18"/>
          <w:lang w:val="vi-VN"/>
        </w:rPr>
        <w:t>, giá cả, nguồn gốc thuốc mua vào, bán ra. Có cơ chế chuyển thông tin về việc mua bán thu</w:t>
      </w:r>
      <w:r w:rsidRPr="00A41E6A">
        <w:rPr>
          <w:rFonts w:ascii="Arial" w:eastAsia="Times New Roman" w:hAnsi="Arial" w:cs="Arial"/>
          <w:color w:val="000000"/>
          <w:sz w:val="18"/>
          <w:szCs w:val="18"/>
        </w:rPr>
        <w:t>ố</w:t>
      </w:r>
      <w:r w:rsidRPr="00A41E6A">
        <w:rPr>
          <w:rFonts w:ascii="Arial" w:eastAsia="Times New Roman" w:hAnsi="Arial" w:cs="Arial"/>
          <w:color w:val="000000"/>
          <w:sz w:val="18"/>
          <w:szCs w:val="18"/>
          <w:lang w:val="vi-VN"/>
        </w:rPr>
        <w:t>c, chất lượng thuốc giữa nhà cung cấp với khách hàng c</w:t>
      </w:r>
      <w:r w:rsidRPr="00A41E6A">
        <w:rPr>
          <w:rFonts w:ascii="Arial" w:eastAsia="Times New Roman" w:hAnsi="Arial" w:cs="Arial"/>
          <w:color w:val="000000"/>
          <w:sz w:val="18"/>
          <w:szCs w:val="18"/>
        </w:rPr>
        <w:t>ũ</w:t>
      </w:r>
      <w:r w:rsidRPr="00A41E6A">
        <w:rPr>
          <w:rFonts w:ascii="Arial" w:eastAsia="Times New Roman" w:hAnsi="Arial" w:cs="Arial"/>
          <w:color w:val="000000"/>
          <w:sz w:val="18"/>
          <w:szCs w:val="18"/>
          <w:lang w:val="vi-VN"/>
        </w:rPr>
        <w:t>ng như việc chuyển giao thông tin cho cơ quan quản lý liên quan khi được yêu cầu.</w:t>
      </w:r>
    </w:p>
    <w:p w14:paraId="6284E07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Hồ sơ hoặc sổ sách phải được lưu trữ ít nhất 1 năm kể từ khi hết hạn dùng của thuốc. Hồ sơ hoặc sổ sách lưu trữ các dữ liệu liên quan đến bệnh nhân có đơn thuốc hoặc các trường hợp đặc biệt (bệnh nhân mạn tính, bệnh nhân cần theo dõi....) đặt tại nơi bảo đảm để có thể tra cứu kịp thời khi cần;</w:t>
      </w:r>
    </w:p>
    <w:p w14:paraId="1EA4DF4C"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đ) Trường hợp </w:t>
      </w:r>
      <w:r w:rsidRPr="00A41E6A">
        <w:rPr>
          <w:rFonts w:ascii="Arial" w:eastAsia="Times New Roman" w:hAnsi="Arial" w:cs="Arial"/>
          <w:color w:val="000000"/>
          <w:sz w:val="18"/>
          <w:szCs w:val="18"/>
          <w:shd w:val="clear" w:color="auto" w:fill="FFFFFF"/>
          <w:lang w:val="vi-VN"/>
        </w:rPr>
        <w:t>cơ sở</w:t>
      </w:r>
      <w:r w:rsidRPr="00A41E6A">
        <w:rPr>
          <w:rFonts w:ascii="Arial" w:eastAsia="Times New Roman" w:hAnsi="Arial" w:cs="Arial"/>
          <w:color w:val="000000"/>
          <w:sz w:val="18"/>
          <w:szCs w:val="18"/>
          <w:lang w:val="vi-VN"/>
        </w:rPr>
        <w:t> có kinh doanh thuốc phải quản lý </w:t>
      </w:r>
      <w:r w:rsidRPr="00A41E6A">
        <w:rPr>
          <w:rFonts w:ascii="Arial" w:eastAsia="Times New Roman" w:hAnsi="Arial" w:cs="Arial"/>
          <w:color w:val="000000"/>
          <w:sz w:val="18"/>
          <w:szCs w:val="18"/>
        </w:rPr>
        <w:t>đ</w:t>
      </w:r>
      <w:r w:rsidRPr="00A41E6A">
        <w:rPr>
          <w:rFonts w:ascii="Arial" w:eastAsia="Times New Roman" w:hAnsi="Arial" w:cs="Arial"/>
          <w:color w:val="000000"/>
          <w:sz w:val="18"/>
          <w:szCs w:val="18"/>
          <w:lang w:val="vi-VN"/>
        </w:rPr>
        <w:t>ặc biệt, phải thực hiện các quy định tại Điều 43 Nghị định </w:t>
      </w:r>
      <w:r w:rsidR="00000000">
        <w:fldChar w:fldCharType="begin"/>
      </w:r>
      <w:r w:rsidR="00000000">
        <w:instrText>HYPERLINK "https://thuvienphapluat.vn/van-ban/the-thao-y-te/nghi-dinh-54-2017-nd-cp-huong-dan-luat-duoc-321256.aspx" \t "_blank" \o "Nghị định 54/2017/NĐ-CP"</w:instrText>
      </w:r>
      <w:r w:rsidR="00000000">
        <w:fldChar w:fldCharType="separate"/>
      </w:r>
      <w:r w:rsidRPr="00A41E6A">
        <w:rPr>
          <w:rFonts w:ascii="Arial" w:eastAsia="Times New Roman" w:hAnsi="Arial" w:cs="Arial"/>
          <w:color w:val="0E70C3"/>
          <w:sz w:val="18"/>
          <w:szCs w:val="18"/>
          <w:lang w:val="vi-VN"/>
        </w:rPr>
        <w:t>54/2017/NĐ-CP</w:t>
      </w:r>
      <w:r w:rsidR="00000000">
        <w:rPr>
          <w:rFonts w:ascii="Arial" w:eastAsia="Times New Roman" w:hAnsi="Arial" w:cs="Arial"/>
          <w:color w:val="0E70C3"/>
          <w:sz w:val="18"/>
          <w:szCs w:val="18"/>
          <w:lang w:val="vi-VN"/>
        </w:rPr>
        <w:fldChar w:fldCharType="end"/>
      </w:r>
      <w:r w:rsidRPr="00A41E6A">
        <w:rPr>
          <w:rFonts w:ascii="Arial" w:eastAsia="Times New Roman" w:hAnsi="Arial" w:cs="Arial"/>
          <w:color w:val="000000"/>
          <w:sz w:val="18"/>
          <w:szCs w:val="18"/>
          <w:lang w:val="vi-VN"/>
        </w:rPr>
        <w:t> ngày 08/5/2017 và các văn bản khác có liên quan.</w:t>
      </w:r>
    </w:p>
    <w:p w14:paraId="36172FD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e) Xây dựng và thực hiện theo các quy trình thao tác chuẩn dưới dạng văn bản cho tất cả các hoạt động chuyên môn để mọi nhân viên áp dụng, tối thiểu phải có các quy trình sau:</w:t>
      </w:r>
    </w:p>
    <w:p w14:paraId="32922A2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Quy trình mua thuốc và kiểm soát chất lượng;</w:t>
      </w:r>
    </w:p>
    <w:p w14:paraId="2C683A7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w:t>
      </w:r>
      <w:r w:rsidRPr="00A41E6A">
        <w:rPr>
          <w:rFonts w:ascii="Arial" w:eastAsia="Times New Roman" w:hAnsi="Arial" w:cs="Arial"/>
          <w:color w:val="000000"/>
          <w:sz w:val="18"/>
          <w:szCs w:val="18"/>
        </w:rPr>
        <w:t>Qu</w:t>
      </w:r>
      <w:r w:rsidRPr="00A41E6A">
        <w:rPr>
          <w:rFonts w:ascii="Arial" w:eastAsia="Times New Roman" w:hAnsi="Arial" w:cs="Arial"/>
          <w:color w:val="000000"/>
          <w:sz w:val="18"/>
          <w:szCs w:val="18"/>
          <w:lang w:val="vi-VN"/>
        </w:rPr>
        <w:t>y trình bán thuốc, thông tin, tư vấn hướng dẫn sử dụng thuốc phải kê đơn;</w:t>
      </w:r>
    </w:p>
    <w:p w14:paraId="3596C8D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Quy trình bán thuốc, thông tin, tư vấn hướng dẫn sử dụng thuốc không kê đơn;</w:t>
      </w:r>
    </w:p>
    <w:p w14:paraId="74A36DA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Quy trình bảo quản và theo dõi chất lượng;</w:t>
      </w:r>
    </w:p>
    <w:p w14:paraId="3CB30E3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Quy trình giải quyết đối với thuốc bị khiếu nại hoặc thu hồi;</w:t>
      </w:r>
    </w:p>
    <w:p w14:paraId="3C36213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Quy trình pha chế thuốc theo đơn trong trường hợp có tổ chức pha chế theo đơn;</w:t>
      </w:r>
    </w:p>
    <w:p w14:paraId="03A3FEE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Các quy trình khác có liên quan.</w:t>
      </w:r>
    </w:p>
    <w:p w14:paraId="45770DA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5. Đối với Nhà thuốc có thực hiện việc pha chế thuốc độc, thuốc phóng xạ, phải tuân thủ theo điều kiện về cơ sở vật chất, kỹ thuật quy định tại khoản 1, 2, 3, 4 Điều này và quy định của Bộ trưởng Bộ Y tế về pha chế thuốc độc, thuốc phóng xạ trong cơ sở khám bệnh, chữa bệnh.</w:t>
      </w:r>
    </w:p>
    <w:p w14:paraId="0352C34B"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49" w:name="muc_3"/>
      <w:r w:rsidRPr="00A41E6A">
        <w:rPr>
          <w:rFonts w:ascii="Arial" w:eastAsia="Times New Roman" w:hAnsi="Arial" w:cs="Arial"/>
          <w:b/>
          <w:bCs/>
          <w:color w:val="000000"/>
          <w:sz w:val="18"/>
          <w:szCs w:val="18"/>
        </w:rPr>
        <w:t xml:space="preserve">III. </w:t>
      </w:r>
      <w:proofErr w:type="spellStart"/>
      <w:r w:rsidRPr="00A41E6A">
        <w:rPr>
          <w:rFonts w:ascii="Arial" w:eastAsia="Times New Roman" w:hAnsi="Arial" w:cs="Arial"/>
          <w:b/>
          <w:bCs/>
          <w:color w:val="000000"/>
          <w:sz w:val="18"/>
          <w:szCs w:val="18"/>
        </w:rPr>
        <w:t>Các</w:t>
      </w:r>
      <w:proofErr w:type="spellEnd"/>
      <w:r w:rsidRPr="00A41E6A">
        <w:rPr>
          <w:rFonts w:ascii="Arial" w:eastAsia="Times New Roman" w:hAnsi="Arial" w:cs="Arial"/>
          <w:b/>
          <w:bCs/>
          <w:color w:val="000000"/>
          <w:sz w:val="18"/>
          <w:szCs w:val="18"/>
        </w:rPr>
        <w:t xml:space="preserve"> </w:t>
      </w:r>
      <w:proofErr w:type="spellStart"/>
      <w:r w:rsidRPr="00A41E6A">
        <w:rPr>
          <w:rFonts w:ascii="Arial" w:eastAsia="Times New Roman" w:hAnsi="Arial" w:cs="Arial"/>
          <w:b/>
          <w:bCs/>
          <w:color w:val="000000"/>
          <w:sz w:val="18"/>
          <w:szCs w:val="18"/>
        </w:rPr>
        <w:t>hoạt</w:t>
      </w:r>
      <w:proofErr w:type="spellEnd"/>
      <w:r w:rsidRPr="00A41E6A">
        <w:rPr>
          <w:rFonts w:ascii="Arial" w:eastAsia="Times New Roman" w:hAnsi="Arial" w:cs="Arial"/>
          <w:b/>
          <w:bCs/>
          <w:color w:val="000000"/>
          <w:sz w:val="18"/>
          <w:szCs w:val="18"/>
        </w:rPr>
        <w:t xml:space="preserve"> </w:t>
      </w:r>
      <w:proofErr w:type="spellStart"/>
      <w:r w:rsidRPr="00A41E6A">
        <w:rPr>
          <w:rFonts w:ascii="Arial" w:eastAsia="Times New Roman" w:hAnsi="Arial" w:cs="Arial"/>
          <w:b/>
          <w:bCs/>
          <w:color w:val="000000"/>
          <w:sz w:val="18"/>
          <w:szCs w:val="18"/>
        </w:rPr>
        <w:t>động</w:t>
      </w:r>
      <w:proofErr w:type="spellEnd"/>
      <w:r w:rsidRPr="00A41E6A">
        <w:rPr>
          <w:rFonts w:ascii="Arial" w:eastAsia="Times New Roman" w:hAnsi="Arial" w:cs="Arial"/>
          <w:b/>
          <w:bCs/>
          <w:color w:val="000000"/>
          <w:sz w:val="18"/>
          <w:szCs w:val="18"/>
        </w:rPr>
        <w:t xml:space="preserve"> </w:t>
      </w:r>
      <w:proofErr w:type="spellStart"/>
      <w:r w:rsidRPr="00A41E6A">
        <w:rPr>
          <w:rFonts w:ascii="Arial" w:eastAsia="Times New Roman" w:hAnsi="Arial" w:cs="Arial"/>
          <w:b/>
          <w:bCs/>
          <w:color w:val="000000"/>
          <w:sz w:val="18"/>
          <w:szCs w:val="18"/>
        </w:rPr>
        <w:t>của</w:t>
      </w:r>
      <w:proofErr w:type="spellEnd"/>
      <w:r w:rsidRPr="00A41E6A">
        <w:rPr>
          <w:rFonts w:ascii="Arial" w:eastAsia="Times New Roman" w:hAnsi="Arial" w:cs="Arial"/>
          <w:b/>
          <w:bCs/>
          <w:color w:val="000000"/>
          <w:sz w:val="18"/>
          <w:szCs w:val="18"/>
        </w:rPr>
        <w:t xml:space="preserve"> </w:t>
      </w:r>
      <w:proofErr w:type="spellStart"/>
      <w:r w:rsidRPr="00A41E6A">
        <w:rPr>
          <w:rFonts w:ascii="Arial" w:eastAsia="Times New Roman" w:hAnsi="Arial" w:cs="Arial"/>
          <w:b/>
          <w:bCs/>
          <w:color w:val="000000"/>
          <w:sz w:val="18"/>
          <w:szCs w:val="18"/>
        </w:rPr>
        <w:t>nhà</w:t>
      </w:r>
      <w:proofErr w:type="spellEnd"/>
      <w:r w:rsidRPr="00A41E6A">
        <w:rPr>
          <w:rFonts w:ascii="Arial" w:eastAsia="Times New Roman" w:hAnsi="Arial" w:cs="Arial"/>
          <w:b/>
          <w:bCs/>
          <w:color w:val="000000"/>
          <w:sz w:val="18"/>
          <w:szCs w:val="18"/>
        </w:rPr>
        <w:t xml:space="preserve"> </w:t>
      </w:r>
      <w:proofErr w:type="spellStart"/>
      <w:r w:rsidRPr="00A41E6A">
        <w:rPr>
          <w:rFonts w:ascii="Arial" w:eastAsia="Times New Roman" w:hAnsi="Arial" w:cs="Arial"/>
          <w:b/>
          <w:bCs/>
          <w:color w:val="000000"/>
          <w:sz w:val="18"/>
          <w:szCs w:val="18"/>
        </w:rPr>
        <w:t>thuốc</w:t>
      </w:r>
      <w:bookmarkEnd w:id="49"/>
      <w:proofErr w:type="spellEnd"/>
    </w:p>
    <w:p w14:paraId="191AB3A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Mua thuốc</w:t>
      </w:r>
    </w:p>
    <w:p w14:paraId="306A788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Nguồn thuốc được mua tại các cơ sở kinh doanh thuốc hợp pháp.</w:t>
      </w:r>
    </w:p>
    <w:p w14:paraId="7F9F2E6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Có hồ sơ theo dõi, lựa chọn các nhà cung cấp có uy tín, đảm bảo chất lượng thuốc trong quá trình kinh doanh;</w:t>
      </w:r>
    </w:p>
    <w:p w14:paraId="18C52C2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Chỉ mua các thuốc được phép lưu hành (thuốc có số đăng ký hoặc thuốc chưa có số đăng ký được phép nhập khẩu). Thuốc mua còn nguyên vẹn và có đầy đủ bao gói của nhà sản xuất, nhãn đúng quy định theo quy chế hiện hành. Có đủ </w:t>
      </w:r>
      <w:r w:rsidRPr="00A41E6A">
        <w:rPr>
          <w:rFonts w:ascii="Arial" w:eastAsia="Times New Roman" w:hAnsi="Arial" w:cs="Arial"/>
          <w:color w:val="000000"/>
          <w:sz w:val="18"/>
          <w:szCs w:val="18"/>
          <w:shd w:val="clear" w:color="auto" w:fill="FFFFFF"/>
          <w:lang w:val="vi-VN"/>
        </w:rPr>
        <w:t>hóa</w:t>
      </w:r>
      <w:r w:rsidRPr="00A41E6A">
        <w:rPr>
          <w:rFonts w:ascii="Arial" w:eastAsia="Times New Roman" w:hAnsi="Arial" w:cs="Arial"/>
          <w:color w:val="000000"/>
          <w:sz w:val="18"/>
          <w:szCs w:val="18"/>
          <w:lang w:val="vi-VN"/>
        </w:rPr>
        <w:t> đơn, chứng từ hợp lệ của thuốc mua về;</w:t>
      </w:r>
    </w:p>
    <w:p w14:paraId="5F3C515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Khi nhập thuốc, người bán lẻ kiểm tra hạn dùng, kiểm tra các thông tin trên nhãn thuốc theo quy chế ghi nhãn, kiểm tra chất lượng (bằng cảm quan, nhất là với các thuốc dễ có biến đổi chất lượng) và có kiểm soát trong suốt quá trình bảo quản;</w:t>
      </w:r>
    </w:p>
    <w:p w14:paraId="2809BA7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Bán thuốc</w:t>
      </w:r>
    </w:p>
    <w:p w14:paraId="1843601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Các bước cơ bản trong hoạt động bán thuốc, bao gồm:</w:t>
      </w:r>
    </w:p>
    <w:p w14:paraId="6BCA2BA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Người bán lẻ hỏi người mua những câu hỏi liên quan đến bệnh, đến thuốc mà người mua yêu cầu;</w:t>
      </w:r>
    </w:p>
    <w:p w14:paraId="45FA2CB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Người bán lẻ tư vấn cho người mua về lựa chọn thuốc, cách dùng thuốc, hướng dẫn cách sử dụng thuốc b</w:t>
      </w:r>
      <w:r w:rsidRPr="00A41E6A">
        <w:rPr>
          <w:rFonts w:ascii="Arial" w:eastAsia="Times New Roman" w:hAnsi="Arial" w:cs="Arial"/>
          <w:color w:val="000000"/>
          <w:sz w:val="18"/>
          <w:szCs w:val="18"/>
        </w:rPr>
        <w:t>ằ</w:t>
      </w:r>
      <w:r w:rsidRPr="00A41E6A">
        <w:rPr>
          <w:rFonts w:ascii="Arial" w:eastAsia="Times New Roman" w:hAnsi="Arial" w:cs="Arial"/>
          <w:color w:val="000000"/>
          <w:sz w:val="18"/>
          <w:szCs w:val="18"/>
          <w:lang w:val="vi-VN"/>
        </w:rPr>
        <w:t>ng lời nói. Trường hợp không có đơn thuốc kèm theo, Người bán lẻ phải hướng dẫn sử dụng thuốc thêm b</w:t>
      </w:r>
      <w:r w:rsidRPr="00A41E6A">
        <w:rPr>
          <w:rFonts w:ascii="Arial" w:eastAsia="Times New Roman" w:hAnsi="Arial" w:cs="Arial"/>
          <w:color w:val="000000"/>
          <w:sz w:val="18"/>
          <w:szCs w:val="18"/>
        </w:rPr>
        <w:t>ằ</w:t>
      </w:r>
      <w:r w:rsidRPr="00A41E6A">
        <w:rPr>
          <w:rFonts w:ascii="Arial" w:eastAsia="Times New Roman" w:hAnsi="Arial" w:cs="Arial"/>
          <w:color w:val="000000"/>
          <w:sz w:val="18"/>
          <w:szCs w:val="18"/>
          <w:lang w:val="vi-VN"/>
        </w:rPr>
        <w:t>ng cách viết tay hoặc đánh máy, in gắn lên đồ bao gói.</w:t>
      </w:r>
    </w:p>
    <w:p w14:paraId="299344F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lastRenderedPageBreak/>
        <w:t>- Người bán lẻ cung cấp các thuốc </w:t>
      </w:r>
      <w:r w:rsidRPr="00A41E6A">
        <w:rPr>
          <w:rFonts w:ascii="Arial" w:eastAsia="Times New Roman" w:hAnsi="Arial" w:cs="Arial"/>
          <w:color w:val="000000"/>
          <w:sz w:val="18"/>
          <w:szCs w:val="18"/>
          <w:shd w:val="clear" w:color="auto" w:fill="FFFFFF"/>
          <w:lang w:val="vi-VN"/>
        </w:rPr>
        <w:t>phù hợp</w:t>
      </w:r>
      <w:r w:rsidRPr="00A41E6A">
        <w:rPr>
          <w:rFonts w:ascii="Arial" w:eastAsia="Times New Roman" w:hAnsi="Arial" w:cs="Arial"/>
          <w:color w:val="000000"/>
          <w:sz w:val="18"/>
          <w:szCs w:val="18"/>
          <w:lang w:val="vi-VN"/>
        </w:rPr>
        <w:t>, kiểm tra, đối chiếu với đơn thuốc các thuốc bán ra về nhãn thuốc, cảm quan về chất lượng, số lượng, chủng loại thuốc.</w:t>
      </w:r>
    </w:p>
    <w:p w14:paraId="11C9D70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Thuốc được niêm yết giá thuốc đúng quy định và không bán cao hơn giá niêm yết.</w:t>
      </w:r>
    </w:p>
    <w:p w14:paraId="074B07D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Các quy định về tư vấn cho người mua, bao gồm:</w:t>
      </w:r>
    </w:p>
    <w:p w14:paraId="6478132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Người mua thuốc cần nhận được sự tư vấn đúng đắn, đảm bảo hiệu quá điều trị và </w:t>
      </w:r>
      <w:r w:rsidRPr="00A41E6A">
        <w:rPr>
          <w:rFonts w:ascii="Arial" w:eastAsia="Times New Roman" w:hAnsi="Arial" w:cs="Arial"/>
          <w:color w:val="000000"/>
          <w:sz w:val="18"/>
          <w:szCs w:val="18"/>
          <w:shd w:val="clear" w:color="auto" w:fill="FFFFFF"/>
          <w:lang w:val="vi-VN"/>
        </w:rPr>
        <w:t>phù hợp</w:t>
      </w:r>
      <w:r w:rsidRPr="00A41E6A">
        <w:rPr>
          <w:rFonts w:ascii="Arial" w:eastAsia="Times New Roman" w:hAnsi="Arial" w:cs="Arial"/>
          <w:color w:val="000000"/>
          <w:sz w:val="18"/>
          <w:szCs w:val="18"/>
          <w:lang w:val="vi-VN"/>
        </w:rPr>
        <w:t> với nhu cầu, nguyện vọng;</w:t>
      </w:r>
    </w:p>
    <w:p w14:paraId="6D838F6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Người bán lẻ phải xác định rõ </w:t>
      </w:r>
      <w:r w:rsidRPr="00A41E6A">
        <w:rPr>
          <w:rFonts w:ascii="Arial" w:eastAsia="Times New Roman" w:hAnsi="Arial" w:cs="Arial"/>
          <w:color w:val="000000"/>
          <w:sz w:val="18"/>
          <w:szCs w:val="18"/>
          <w:shd w:val="clear" w:color="auto" w:fill="FFFFFF"/>
          <w:lang w:val="vi-VN"/>
        </w:rPr>
        <w:t>trường hợp</w:t>
      </w:r>
      <w:r w:rsidRPr="00A41E6A">
        <w:rPr>
          <w:rFonts w:ascii="Arial" w:eastAsia="Times New Roman" w:hAnsi="Arial" w:cs="Arial"/>
          <w:color w:val="000000"/>
          <w:sz w:val="18"/>
          <w:szCs w:val="18"/>
          <w:lang w:val="vi-VN"/>
        </w:rPr>
        <w:t> nào cần có tư vấn của người có chuyên môn phù hợp với loại thuốc cung cấp để tư vấn cho người mua thông tin về thuốc, giá cả và lựa chọn các thuốc không cần kê đơn;</w:t>
      </w:r>
    </w:p>
    <w:p w14:paraId="6B21C3F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Đối với người bệnh đòi hỏi phải có chẩn đoán của thầy thuốc mới có thể dùng thuốc, người bán lẻ cần tư vấn để bệnh nhân tới khám thầy thuốc chuyên khoa thích hợp hoặc bác sĩ điều trị;</w:t>
      </w:r>
    </w:p>
    <w:p w14:paraId="0967379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Đối với những người mua thuốc chưa cần thiết phải dùng thuốc, nhân viên bán thuốc cần giải thích rõ cho họ hiểu và </w:t>
      </w:r>
      <w:r w:rsidRPr="00A41E6A">
        <w:rPr>
          <w:rFonts w:ascii="Arial" w:eastAsia="Times New Roman" w:hAnsi="Arial" w:cs="Arial"/>
          <w:color w:val="000000"/>
          <w:sz w:val="18"/>
          <w:szCs w:val="18"/>
        </w:rPr>
        <w:t>t</w:t>
      </w:r>
      <w:r w:rsidRPr="00A41E6A">
        <w:rPr>
          <w:rFonts w:ascii="Arial" w:eastAsia="Times New Roman" w:hAnsi="Arial" w:cs="Arial"/>
          <w:color w:val="000000"/>
          <w:sz w:val="18"/>
          <w:szCs w:val="18"/>
          <w:lang w:val="vi-VN"/>
        </w:rPr>
        <w:t>ự chăm sóc, tự theo dõi triệu chứng bệnh;</w:t>
      </w:r>
    </w:p>
    <w:p w14:paraId="57CC6E8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Không được tiến hành các hoạt động thông tin, quảng cáo thuốc tại nơi bán thuốc trái với quy định về thông tin quảng cáo thuốc; khuyến khích người mua coi thuốc là hàng </w:t>
      </w:r>
      <w:r w:rsidRPr="00A41E6A">
        <w:rPr>
          <w:rFonts w:ascii="Arial" w:eastAsia="Times New Roman" w:hAnsi="Arial" w:cs="Arial"/>
          <w:color w:val="000000"/>
          <w:sz w:val="18"/>
          <w:szCs w:val="18"/>
          <w:shd w:val="clear" w:color="auto" w:fill="FFFFFF"/>
          <w:lang w:val="vi-VN"/>
        </w:rPr>
        <w:t>hóa</w:t>
      </w:r>
      <w:r w:rsidRPr="00A41E6A">
        <w:rPr>
          <w:rFonts w:ascii="Arial" w:eastAsia="Times New Roman" w:hAnsi="Arial" w:cs="Arial"/>
          <w:color w:val="000000"/>
          <w:sz w:val="18"/>
          <w:szCs w:val="18"/>
          <w:lang w:val="vi-VN"/>
        </w:rPr>
        <w:t> thông thường và khuyến khích người mua mua thuốc nhiều hơn cần thiết.</w:t>
      </w:r>
    </w:p>
    <w:p w14:paraId="58B80BC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Bán thuốc theo đơn, thuốc độc, thuốc gây nghiện, thuốc hướng thần, tiền chất dùng làm thuốc:</w:t>
      </w:r>
    </w:p>
    <w:p w14:paraId="27A7AA2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Khi bán các thuốc theo đơn phải có sự tham gia trực tiếp người bán lẻ c</w:t>
      </w:r>
      <w:r w:rsidRPr="00A41E6A">
        <w:rPr>
          <w:rFonts w:ascii="Arial" w:eastAsia="Times New Roman" w:hAnsi="Arial" w:cs="Arial"/>
          <w:color w:val="000000"/>
          <w:sz w:val="18"/>
          <w:szCs w:val="18"/>
        </w:rPr>
        <w:t>ó </w:t>
      </w:r>
      <w:r w:rsidRPr="00A41E6A">
        <w:rPr>
          <w:rFonts w:ascii="Arial" w:eastAsia="Times New Roman" w:hAnsi="Arial" w:cs="Arial"/>
          <w:color w:val="000000"/>
          <w:sz w:val="18"/>
          <w:szCs w:val="18"/>
          <w:lang w:val="vi-VN"/>
        </w:rPr>
        <w:t>trình độ chuyên môn phù hợp và tuân thủ theo các quy định, quy chế hiện hành của Bộ Y tế về bán thuốc kê đơn.</w:t>
      </w:r>
    </w:p>
    <w:p w14:paraId="6636849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Người bán lẻ phải bán theo đúng đơn thuốc. Trường hợp phát hiện đơn thuốc không rõ ràng về tên thuốc, nồng độ, hàm lượng, số lượng, hoặc có sai phạm về pháp lý, chuyên môn hoặc ảnh hưởng đến sức </w:t>
      </w:r>
      <w:r w:rsidRPr="00A41E6A">
        <w:rPr>
          <w:rFonts w:ascii="Arial" w:eastAsia="Times New Roman" w:hAnsi="Arial" w:cs="Arial"/>
          <w:color w:val="000000"/>
          <w:sz w:val="18"/>
          <w:szCs w:val="18"/>
          <w:shd w:val="clear" w:color="auto" w:fill="FFFFFF"/>
          <w:lang w:val="vi-VN"/>
        </w:rPr>
        <w:t>khỏe</w:t>
      </w:r>
      <w:r w:rsidRPr="00A41E6A">
        <w:rPr>
          <w:rFonts w:ascii="Arial" w:eastAsia="Times New Roman" w:hAnsi="Arial" w:cs="Arial"/>
          <w:color w:val="000000"/>
          <w:sz w:val="18"/>
          <w:szCs w:val="18"/>
          <w:lang w:val="vi-VN"/>
        </w:rPr>
        <w:t> người bệnh, Người bán lẻ phải thông báo lại cho người kê đơn biết.</w:t>
      </w:r>
    </w:p>
    <w:p w14:paraId="548A3F9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Người bán lẻ giải thích rõ cho người mua và có quyền từ chối bán thuốc theo đơn trong các trường hợp đơn thuốc không hợp lệ, đơn thuốc có sai sót hoặc nghi vấn, đơn thuốc kê không nhằm </w:t>
      </w:r>
      <w:proofErr w:type="spellStart"/>
      <w:r w:rsidRPr="00A41E6A">
        <w:rPr>
          <w:rFonts w:ascii="Arial" w:eastAsia="Times New Roman" w:hAnsi="Arial" w:cs="Arial"/>
          <w:color w:val="000000"/>
          <w:sz w:val="18"/>
          <w:szCs w:val="18"/>
        </w:rPr>
        <w:t>mục</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đích chữa bệnh.</w:t>
      </w:r>
    </w:p>
    <w:p w14:paraId="56B68BC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Người có Bằng dược s</w:t>
      </w:r>
      <w:r w:rsidRPr="00A41E6A">
        <w:rPr>
          <w:rFonts w:ascii="Arial" w:eastAsia="Times New Roman" w:hAnsi="Arial" w:cs="Arial"/>
          <w:color w:val="000000"/>
          <w:sz w:val="18"/>
          <w:szCs w:val="18"/>
        </w:rPr>
        <w:t>ỹ </w:t>
      </w:r>
      <w:r w:rsidRPr="00A41E6A">
        <w:rPr>
          <w:rFonts w:ascii="Arial" w:eastAsia="Times New Roman" w:hAnsi="Arial" w:cs="Arial"/>
          <w:color w:val="000000"/>
          <w:sz w:val="18"/>
          <w:szCs w:val="18"/>
          <w:lang w:val="vi-VN"/>
        </w:rPr>
        <w:t>được thay thế thuốc đã kê trong đơn thuốc b</w:t>
      </w:r>
      <w:r w:rsidRPr="00A41E6A">
        <w:rPr>
          <w:rFonts w:ascii="Arial" w:eastAsia="Times New Roman" w:hAnsi="Arial" w:cs="Arial"/>
          <w:color w:val="000000"/>
          <w:sz w:val="18"/>
          <w:szCs w:val="18"/>
        </w:rPr>
        <w:t>ằ</w:t>
      </w:r>
      <w:r w:rsidRPr="00A41E6A">
        <w:rPr>
          <w:rFonts w:ascii="Arial" w:eastAsia="Times New Roman" w:hAnsi="Arial" w:cs="Arial"/>
          <w:color w:val="000000"/>
          <w:sz w:val="18"/>
          <w:szCs w:val="18"/>
          <w:lang w:val="vi-VN"/>
        </w:rPr>
        <w:t>ng một thuốc khác có cùng hoạt chất, đường dùng, liều lượng khi có sự đồng ý của người mua và phải chịu trách nhiệm về việc thay đổi thuốc.</w:t>
      </w:r>
    </w:p>
    <w:p w14:paraId="341D17C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Người bán lẻ hướng dẫn người mua về cách sử dụng thuốc, nhắc nh</w:t>
      </w:r>
      <w:r w:rsidRPr="00A41E6A">
        <w:rPr>
          <w:rFonts w:ascii="Arial" w:eastAsia="Times New Roman" w:hAnsi="Arial" w:cs="Arial"/>
          <w:color w:val="000000"/>
          <w:sz w:val="18"/>
          <w:szCs w:val="18"/>
        </w:rPr>
        <w:t>ở </w:t>
      </w:r>
      <w:r w:rsidRPr="00A41E6A">
        <w:rPr>
          <w:rFonts w:ascii="Arial" w:eastAsia="Times New Roman" w:hAnsi="Arial" w:cs="Arial"/>
          <w:color w:val="000000"/>
          <w:sz w:val="18"/>
          <w:szCs w:val="18"/>
          <w:lang w:val="vi-VN"/>
        </w:rPr>
        <w:t>người mua thực hiện đúng đơn thuốc.</w:t>
      </w:r>
    </w:p>
    <w:p w14:paraId="5B26EA6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Sau khi bán thuốc gây nghiện, thuốc hướng thần, thuốc tiền chất người bán lẻ phải vào sổ, lưu đơn thuốc bản chính.</w:t>
      </w:r>
    </w:p>
    <w:p w14:paraId="7EFACCC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 Bảo quản thuốc</w:t>
      </w:r>
    </w:p>
    <w:p w14:paraId="768ECEF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Thuốc phải được bảo quản theo yêu cầu ghi trên nhãn thuốc;</w:t>
      </w:r>
    </w:p>
    <w:p w14:paraId="5FA6266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Thuốc nên được sắp xếp theo nhóm tác dụng dược lý;</w:t>
      </w:r>
    </w:p>
    <w:p w14:paraId="041C2D7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Các thuốc kê đơn nếu được bày bán và bảo quản tại khu vực riêng có ghi rõ “Thuốc kê đơn” hoặc trong cùng một khu vực phải để riêng các thuốc bá</w:t>
      </w:r>
      <w:r w:rsidRPr="00A41E6A">
        <w:rPr>
          <w:rFonts w:ascii="Arial" w:eastAsia="Times New Roman" w:hAnsi="Arial" w:cs="Arial"/>
          <w:color w:val="000000"/>
          <w:sz w:val="18"/>
          <w:szCs w:val="18"/>
        </w:rPr>
        <w:t>n </w:t>
      </w:r>
      <w:r w:rsidRPr="00A41E6A">
        <w:rPr>
          <w:rFonts w:ascii="Arial" w:eastAsia="Times New Roman" w:hAnsi="Arial" w:cs="Arial"/>
          <w:color w:val="000000"/>
          <w:sz w:val="18"/>
          <w:szCs w:val="18"/>
          <w:lang w:val="vi-VN"/>
        </w:rPr>
        <w:t>theo đơn. Việc sắp xếp đảm bảo sự thuận lợi, tránh gây nhầm lẫn.</w:t>
      </w:r>
    </w:p>
    <w:p w14:paraId="4807EA5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Thuốc phải kiểm soát đặc biệt (gây nghiện, hướng tâm thần, và tiền chất) và các thuốc độc hại, nhạy cảm và/hoặc nguy hiểm khác cũng như các thuốc có nguy cơ lạm dụng đặc biệt, gây cháy, nổ (như các chất lỏng và chất rắn dễ bắt lửa, dễ cháy và các loại khí nén) phải được bảo quản ở các khu vực riêng biệt, c</w:t>
      </w:r>
      <w:r w:rsidRPr="00A41E6A">
        <w:rPr>
          <w:rFonts w:ascii="Arial" w:eastAsia="Times New Roman" w:hAnsi="Arial" w:cs="Arial"/>
          <w:color w:val="000000"/>
          <w:sz w:val="18"/>
          <w:szCs w:val="18"/>
        </w:rPr>
        <w:t>ó </w:t>
      </w:r>
      <w:r w:rsidRPr="00A41E6A">
        <w:rPr>
          <w:rFonts w:ascii="Arial" w:eastAsia="Times New Roman" w:hAnsi="Arial" w:cs="Arial"/>
          <w:color w:val="000000"/>
          <w:sz w:val="18"/>
          <w:szCs w:val="18"/>
          <w:lang w:val="vi-VN"/>
        </w:rPr>
        <w:t>các biện pháp bảo đảm an toàn và an ninh theo đúng quy định của pháp luật tại các văn bản quy phạm pháp luật liên quan.</w:t>
      </w:r>
    </w:p>
    <w:p w14:paraId="72B6F95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đ) Thuốc độc, thuốc </w:t>
      </w:r>
      <w:r w:rsidRPr="00A41E6A">
        <w:rPr>
          <w:rFonts w:ascii="Arial" w:eastAsia="Times New Roman" w:hAnsi="Arial" w:cs="Arial"/>
          <w:color w:val="000000"/>
          <w:sz w:val="18"/>
          <w:szCs w:val="18"/>
          <w:shd w:val="clear" w:color="auto" w:fill="FFFFFF"/>
          <w:lang w:val="vi-VN"/>
        </w:rPr>
        <w:t>trong</w:t>
      </w:r>
      <w:r w:rsidRPr="00A41E6A">
        <w:rPr>
          <w:rFonts w:ascii="Arial" w:eastAsia="Times New Roman" w:hAnsi="Arial" w:cs="Arial"/>
          <w:color w:val="000000"/>
          <w:sz w:val="18"/>
          <w:szCs w:val="18"/>
          <w:lang w:val="vi-VN"/>
        </w:rPr>
        <w:t> Danh mục thuốc, dược chất thuộc danh mục ch</w:t>
      </w:r>
      <w:proofErr w:type="spellStart"/>
      <w:r w:rsidRPr="00A41E6A">
        <w:rPr>
          <w:rFonts w:ascii="Arial" w:eastAsia="Times New Roman" w:hAnsi="Arial" w:cs="Arial"/>
          <w:color w:val="000000"/>
          <w:sz w:val="18"/>
          <w:szCs w:val="18"/>
        </w:rPr>
        <w:t>ất</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bị cấm sử dụng </w:t>
      </w:r>
      <w:r w:rsidRPr="00A41E6A">
        <w:rPr>
          <w:rFonts w:ascii="Arial" w:eastAsia="Times New Roman" w:hAnsi="Arial" w:cs="Arial"/>
          <w:color w:val="000000"/>
          <w:sz w:val="18"/>
          <w:szCs w:val="18"/>
          <w:shd w:val="clear" w:color="auto" w:fill="FFFFFF"/>
          <w:lang w:val="vi-VN"/>
        </w:rPr>
        <w:t>trong</w:t>
      </w:r>
      <w:r w:rsidRPr="00A41E6A">
        <w:rPr>
          <w:rFonts w:ascii="Arial" w:eastAsia="Times New Roman" w:hAnsi="Arial" w:cs="Arial"/>
          <w:color w:val="000000"/>
          <w:sz w:val="18"/>
          <w:szCs w:val="18"/>
          <w:lang w:val="vi-VN"/>
        </w:rPr>
        <w:t>một số ngành, lĩnh vực phải được bảo quản tách biệt, không được để cùng các thuốc khác, phải sắp xếp gọn gàng, tránh nhầm lẫn, dễ quan sát.</w:t>
      </w:r>
    </w:p>
    <w:p w14:paraId="7087FBE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4. Yêu cầu đối với người bán lẻ trong thực hành nghề nghiệp</w:t>
      </w:r>
    </w:p>
    <w:p w14:paraId="2BD7DEC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Đối với người làm việc trong cơ sở bán lẻ thuốc:</w:t>
      </w:r>
    </w:p>
    <w:p w14:paraId="138B517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Có thái độ h</w:t>
      </w:r>
      <w:proofErr w:type="spellStart"/>
      <w:r w:rsidRPr="00A41E6A">
        <w:rPr>
          <w:rFonts w:ascii="Arial" w:eastAsia="Times New Roman" w:hAnsi="Arial" w:cs="Arial"/>
          <w:color w:val="000000"/>
          <w:sz w:val="18"/>
          <w:szCs w:val="18"/>
        </w:rPr>
        <w:t>òa</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nhã, lịch sự khi tiếp xúc với người mua thuốc, bệnh nhân;</w:t>
      </w:r>
    </w:p>
    <w:p w14:paraId="62C1FB4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lastRenderedPageBreak/>
        <w:t>- Hướng dẫn, giải thích, cung cấp thông tin và lời khuyên đúng đắn về cách dùng thuốc cho người mua hoặc bệnh nhân và có các tư vấn cần thiết nhằm đảm bảo sử dụng thuốc hợp lý, an toàn và hiệu quả;</w:t>
      </w:r>
    </w:p>
    <w:p w14:paraId="46D1CEF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Giữ bí mật các thông tin của người bệnh trong quá trình hành ngh</w:t>
      </w:r>
      <w:r w:rsidRPr="00A41E6A">
        <w:rPr>
          <w:rFonts w:ascii="Arial" w:eastAsia="Times New Roman" w:hAnsi="Arial" w:cs="Arial"/>
          <w:color w:val="000000"/>
          <w:sz w:val="18"/>
          <w:szCs w:val="18"/>
        </w:rPr>
        <w:t>ề </w:t>
      </w:r>
      <w:r w:rsidRPr="00A41E6A">
        <w:rPr>
          <w:rFonts w:ascii="Arial" w:eastAsia="Times New Roman" w:hAnsi="Arial" w:cs="Arial"/>
          <w:color w:val="000000"/>
          <w:sz w:val="18"/>
          <w:szCs w:val="18"/>
          <w:lang w:val="vi-VN"/>
        </w:rPr>
        <w:t>như bệnh tật, các thông tin người bệnh yêu cầu;</w:t>
      </w:r>
    </w:p>
    <w:p w14:paraId="79FD194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Trang phục áo blu trắng, sạch sẽ, gọn gàng, có đeo biển ghi rõ tên, chức danh;</w:t>
      </w:r>
    </w:p>
    <w:p w14:paraId="7DC023F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Thực hiện đúng các quy chế dược, tự nguyện tuân thủ đạo đức hành nghề dược;</w:t>
      </w:r>
    </w:p>
    <w:p w14:paraId="4F31A7B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Tham gia các lớp đào tạo, cập nhật kiến thức chuyên môn và pháp luật y tế;</w:t>
      </w:r>
    </w:p>
    <w:p w14:paraId="3EFB9BE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Đối với người quản lý chuyên môn:</w:t>
      </w:r>
    </w:p>
    <w:p w14:paraId="5598BBE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Giám sát hoặc trực tiếp tham gia việc bán các thuốc kê đơn, tư vấn cho người mua.</w:t>
      </w:r>
    </w:p>
    <w:p w14:paraId="5F6D04E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Chịu trách nhiệm quản lý trực tiếp việc pha chế thuốc theo đơn tại nhà thuốc.</w:t>
      </w:r>
    </w:p>
    <w:p w14:paraId="7461DB0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Liên hệ với bác sĩ kê đơn trong các trường hợp cần thiết để giải quyết các tình huống xảy ra.</w:t>
      </w:r>
    </w:p>
    <w:p w14:paraId="691D3FF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Kiểm soát chất lượng thuốc mua về, thuốc bảo quản tại nhà thuốc.</w:t>
      </w:r>
    </w:p>
    <w:p w14:paraId="222CA4A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Thường xuyên cập nhật các kiến thức chuyên môn, </w:t>
      </w:r>
      <w:r w:rsidRPr="00A41E6A">
        <w:rPr>
          <w:rFonts w:ascii="Arial" w:eastAsia="Times New Roman" w:hAnsi="Arial" w:cs="Arial"/>
          <w:color w:val="000000"/>
          <w:sz w:val="18"/>
          <w:szCs w:val="18"/>
          <w:shd w:val="clear" w:color="auto" w:fill="FFFFFF"/>
          <w:lang w:val="vi-VN"/>
        </w:rPr>
        <w:t>văn</w:t>
      </w:r>
      <w:r w:rsidRPr="00A41E6A">
        <w:rPr>
          <w:rFonts w:ascii="Arial" w:eastAsia="Times New Roman" w:hAnsi="Arial" w:cs="Arial"/>
          <w:color w:val="000000"/>
          <w:sz w:val="18"/>
          <w:szCs w:val="18"/>
          <w:lang w:val="vi-VN"/>
        </w:rPr>
        <w:t> bản quy phạm pháp luật về hành nghề dược và không ngừng nâng cao chất lượng dịch vụ cung ứng thuốc.</w:t>
      </w:r>
    </w:p>
    <w:p w14:paraId="25B5690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Đào tạo, hướng dẫn các nhân viên tại cơ sở bán lẻ về chuyên môn c</w:t>
      </w:r>
      <w:r w:rsidRPr="00A41E6A">
        <w:rPr>
          <w:rFonts w:ascii="Arial" w:eastAsia="Times New Roman" w:hAnsi="Arial" w:cs="Arial"/>
          <w:color w:val="000000"/>
          <w:sz w:val="18"/>
          <w:szCs w:val="18"/>
        </w:rPr>
        <w:t>ũ</w:t>
      </w:r>
      <w:r w:rsidRPr="00A41E6A">
        <w:rPr>
          <w:rFonts w:ascii="Arial" w:eastAsia="Times New Roman" w:hAnsi="Arial" w:cs="Arial"/>
          <w:color w:val="000000"/>
          <w:sz w:val="18"/>
          <w:szCs w:val="18"/>
          <w:lang w:val="vi-VN"/>
        </w:rPr>
        <w:t>ng như đạo đức hành nghề dược.</w:t>
      </w:r>
    </w:p>
    <w:p w14:paraId="3B8BA4B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Cộng tác với y tế cơ sở và nhân viên y tế cơ sở trên địa bàn dân cư, tham gia cấp phát thuốc bảo hiểm, chương trình, dự án </w:t>
      </w:r>
      <w:r w:rsidRPr="00A41E6A">
        <w:rPr>
          <w:rFonts w:ascii="Arial" w:eastAsia="Times New Roman" w:hAnsi="Arial" w:cs="Arial"/>
          <w:color w:val="000000"/>
          <w:sz w:val="18"/>
          <w:szCs w:val="18"/>
        </w:rPr>
        <w:t>y </w:t>
      </w:r>
      <w:r w:rsidRPr="00A41E6A">
        <w:rPr>
          <w:rFonts w:ascii="Arial" w:eastAsia="Times New Roman" w:hAnsi="Arial" w:cs="Arial"/>
          <w:color w:val="000000"/>
          <w:sz w:val="18"/>
          <w:szCs w:val="18"/>
          <w:lang w:val="vi-VN"/>
        </w:rPr>
        <w:t>tế khi đáp ứng yêu cầu, phối hợp cung cấp thuốc thiết yếu, tham gia truyền thông giáo dục cho cộng đồng về các nội dung như: tăng cường chăm sóc sức khỏe b</w:t>
      </w:r>
      <w:r w:rsidRPr="00A41E6A">
        <w:rPr>
          <w:rFonts w:ascii="Arial" w:eastAsia="Times New Roman" w:hAnsi="Arial" w:cs="Arial"/>
          <w:color w:val="000000"/>
          <w:sz w:val="18"/>
          <w:szCs w:val="18"/>
        </w:rPr>
        <w:t>ằ</w:t>
      </w:r>
      <w:r w:rsidRPr="00A41E6A">
        <w:rPr>
          <w:rFonts w:ascii="Arial" w:eastAsia="Times New Roman" w:hAnsi="Arial" w:cs="Arial"/>
          <w:color w:val="000000"/>
          <w:sz w:val="18"/>
          <w:szCs w:val="18"/>
          <w:lang w:val="vi-VN"/>
        </w:rPr>
        <w:t>ng biện pháp không dùng thuốc, cách phòng tránh, xử lý các bệnh dịch, chăm sóc sức khỏe ban đầu, các nội dung liên quan đến thuốc và sử dụng thuốc và các hoạt động khác.</w:t>
      </w:r>
    </w:p>
    <w:p w14:paraId="7739B7A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Theo dõi và thông báo cho cơ quan y tế về các tác dụng không mong muốn của thuốc.</w:t>
      </w:r>
    </w:p>
    <w:p w14:paraId="7C48231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Phải có mặt trong toàn bộ thời gian hoạt động của cơ sở. Trường hợp người quản lý chuyên môn vắng mặt phải ủy quyền bằng văn bản cho người có Chứng chỉ hành nghề dược phù hợp để chịu trách nhiệm chuyên môn theo quy định.</w:t>
      </w:r>
    </w:p>
    <w:p w14:paraId="7678037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Nếu thời gian vắng mặt trên 30 ngày thì người quản lý chuyên môn sau khi ủy quyền phải có văn bản báo cáo Sở Y tế t</w:t>
      </w:r>
      <w:r w:rsidRPr="00A41E6A">
        <w:rPr>
          <w:rFonts w:ascii="Arial" w:eastAsia="Times New Roman" w:hAnsi="Arial" w:cs="Arial"/>
          <w:color w:val="000000"/>
          <w:sz w:val="18"/>
          <w:szCs w:val="18"/>
        </w:rPr>
        <w:t>ỉ</w:t>
      </w:r>
      <w:r w:rsidRPr="00A41E6A">
        <w:rPr>
          <w:rFonts w:ascii="Arial" w:eastAsia="Times New Roman" w:hAnsi="Arial" w:cs="Arial"/>
          <w:color w:val="000000"/>
          <w:sz w:val="18"/>
          <w:szCs w:val="18"/>
          <w:lang w:val="vi-VN"/>
        </w:rPr>
        <w:t>nh, thành phố trực thuộc Trung ương tại nơi cơ sở đang hoạt động.</w:t>
      </w:r>
    </w:p>
    <w:p w14:paraId="75292C9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Nếu thời gian vắng mặt trên 180 ngày thì cơ sở kinh doanh thuốc phải làm thủ tục đề nghị cấp Chứng chỉ hành nghề dược cho người quản lý chuyên môn khác thay thế và đề nghị cấp mới giấy chứng nhận đủ điều kiện kinh doanh thuốc cho </w:t>
      </w:r>
      <w:r w:rsidRPr="00A41E6A">
        <w:rPr>
          <w:rFonts w:ascii="Arial" w:eastAsia="Times New Roman" w:hAnsi="Arial" w:cs="Arial"/>
          <w:color w:val="000000"/>
          <w:sz w:val="18"/>
          <w:szCs w:val="18"/>
          <w:shd w:val="clear" w:color="auto" w:fill="FFFFFF"/>
          <w:lang w:val="vi-VN"/>
        </w:rPr>
        <w:t>cơ sở</w:t>
      </w:r>
      <w:r w:rsidRPr="00A41E6A">
        <w:rPr>
          <w:rFonts w:ascii="Arial" w:eastAsia="Times New Roman" w:hAnsi="Arial" w:cs="Arial"/>
          <w:color w:val="000000"/>
          <w:sz w:val="18"/>
          <w:szCs w:val="18"/>
          <w:lang w:val="vi-VN"/>
        </w:rPr>
        <w:t> bán lẻ thuốc. C</w:t>
      </w:r>
      <w:r w:rsidRPr="00A41E6A">
        <w:rPr>
          <w:rFonts w:ascii="Arial" w:eastAsia="Times New Roman" w:hAnsi="Arial" w:cs="Arial"/>
          <w:color w:val="000000"/>
          <w:sz w:val="18"/>
          <w:szCs w:val="18"/>
        </w:rPr>
        <w:t xml:space="preserve">ơ </w:t>
      </w:r>
      <w:proofErr w:type="spellStart"/>
      <w:r w:rsidRPr="00A41E6A">
        <w:rPr>
          <w:rFonts w:ascii="Arial" w:eastAsia="Times New Roman" w:hAnsi="Arial" w:cs="Arial"/>
          <w:color w:val="000000"/>
          <w:sz w:val="18"/>
          <w:szCs w:val="18"/>
        </w:rPr>
        <w:t>sở</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chỉ được phép hoạt động khi đã được </w:t>
      </w:r>
      <w:r w:rsidRPr="00A41E6A">
        <w:rPr>
          <w:rFonts w:ascii="Arial" w:eastAsia="Times New Roman" w:hAnsi="Arial" w:cs="Arial"/>
          <w:color w:val="000000"/>
          <w:sz w:val="18"/>
          <w:szCs w:val="18"/>
          <w:shd w:val="clear" w:color="auto" w:fill="FFFFFF"/>
          <w:lang w:val="vi-VN"/>
        </w:rPr>
        <w:t>cấp</w:t>
      </w:r>
      <w:r w:rsidRPr="00A41E6A">
        <w:rPr>
          <w:rFonts w:ascii="Arial" w:eastAsia="Times New Roman" w:hAnsi="Arial" w:cs="Arial"/>
          <w:color w:val="000000"/>
          <w:sz w:val="18"/>
          <w:szCs w:val="18"/>
          <w:lang w:val="vi-VN"/>
        </w:rPr>
        <w:t> giấy chứng nhận đủ điều kiện kinh doanh mới.</w:t>
      </w:r>
    </w:p>
    <w:p w14:paraId="47A17B2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Các hoạt động khác:</w:t>
      </w:r>
    </w:p>
    <w:p w14:paraId="18FE1AE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Phải có hệ thống lưu giữ các thông tin, thông báo về thuốc khiếu nại, thuốc không được phép lưu hành, thuốc phải thu hồi;</w:t>
      </w:r>
    </w:p>
    <w:p w14:paraId="6759D47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Có thông báo thu hồi cho khách hàng đối với các thuốc thuộc danh mục thuốc kê đơn. Biệt trữ các thuốc thu hồi để chờ xử lý;</w:t>
      </w:r>
    </w:p>
    <w:p w14:paraId="7C3807C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Có hồ sơ ghi rõ về việc khiếu nại và biện pháp giải quyết cho người mua về khiếu nại hoặc thu hồi thuốc;</w:t>
      </w:r>
    </w:p>
    <w:p w14:paraId="0C8F72D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Đối với thuốc cần hủy phải chuyển cho cơ sở có chức n</w:t>
      </w:r>
      <w:r w:rsidRPr="00A41E6A">
        <w:rPr>
          <w:rFonts w:ascii="Arial" w:eastAsia="Times New Roman" w:hAnsi="Arial" w:cs="Arial"/>
          <w:color w:val="000000"/>
          <w:sz w:val="18"/>
          <w:szCs w:val="18"/>
        </w:rPr>
        <w:t>ă</w:t>
      </w:r>
      <w:r w:rsidRPr="00A41E6A">
        <w:rPr>
          <w:rFonts w:ascii="Arial" w:eastAsia="Times New Roman" w:hAnsi="Arial" w:cs="Arial"/>
          <w:color w:val="000000"/>
          <w:sz w:val="18"/>
          <w:szCs w:val="18"/>
          <w:lang w:val="vi-VN"/>
        </w:rPr>
        <w:t>ng xử lý chất thải để hủy theo quy định</w:t>
      </w:r>
    </w:p>
    <w:p w14:paraId="7635DDF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Có báo cáo các cấp theo quy định./.</w:t>
      </w:r>
    </w:p>
    <w:p w14:paraId="0B909B6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rPr>
        <w:t> </w:t>
      </w:r>
    </w:p>
    <w:p w14:paraId="45A79105"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50" w:name="chuong_pl_1_1"/>
      <w:r w:rsidRPr="00A41E6A">
        <w:rPr>
          <w:rFonts w:ascii="Arial" w:eastAsia="Times New Roman" w:hAnsi="Arial" w:cs="Arial"/>
          <w:b/>
          <w:bCs/>
          <w:color w:val="000000"/>
          <w:sz w:val="24"/>
          <w:szCs w:val="24"/>
          <w:lang w:val="vi-VN"/>
        </w:rPr>
        <w:t>PHỤ LỤC I - 1b</w:t>
      </w:r>
      <w:bookmarkEnd w:id="50"/>
    </w:p>
    <w:p w14:paraId="48734049"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51" w:name="chuong_pl_1_1_name"/>
      <w:r w:rsidRPr="00A41E6A">
        <w:rPr>
          <w:rFonts w:ascii="Arial" w:eastAsia="Times New Roman" w:hAnsi="Arial" w:cs="Arial"/>
          <w:color w:val="000000"/>
          <w:sz w:val="18"/>
          <w:szCs w:val="18"/>
          <w:lang w:val="vi-VN"/>
        </w:rPr>
        <w:t>TIÊU CHUẨN THỰC HÀNH TỐT CƠ SỞ BÁN LẺ THUỐC ĐỐI VỚI QUẦY THUỐC</w:t>
      </w:r>
      <w:bookmarkEnd w:id="51"/>
      <w:r w:rsidRPr="00A41E6A">
        <w:rPr>
          <w:rFonts w:ascii="Arial" w:eastAsia="Times New Roman" w:hAnsi="Arial" w:cs="Arial"/>
          <w:color w:val="000000"/>
          <w:sz w:val="18"/>
          <w:szCs w:val="18"/>
        </w:rPr>
        <w:br/>
      </w:r>
      <w:r w:rsidRPr="00A41E6A">
        <w:rPr>
          <w:rFonts w:ascii="Arial" w:eastAsia="Times New Roman" w:hAnsi="Arial" w:cs="Arial"/>
          <w:i/>
          <w:iCs/>
          <w:color w:val="000000"/>
          <w:sz w:val="18"/>
          <w:szCs w:val="18"/>
          <w:lang w:val="vi-VN"/>
        </w:rPr>
        <w:t>(Ban hành kèm theo Thông tư </w:t>
      </w:r>
      <w:proofErr w:type="spellStart"/>
      <w:r w:rsidRPr="00A41E6A">
        <w:rPr>
          <w:rFonts w:ascii="Arial" w:eastAsia="Times New Roman" w:hAnsi="Arial" w:cs="Arial"/>
          <w:i/>
          <w:iCs/>
          <w:color w:val="000000"/>
          <w:sz w:val="18"/>
          <w:szCs w:val="18"/>
        </w:rPr>
        <w:t>số</w:t>
      </w:r>
      <w:proofErr w:type="spellEnd"/>
      <w:r w:rsidRPr="00A41E6A">
        <w:rPr>
          <w:rFonts w:ascii="Arial" w:eastAsia="Times New Roman" w:hAnsi="Arial" w:cs="Arial"/>
          <w:i/>
          <w:iCs/>
          <w:color w:val="000000"/>
          <w:sz w:val="18"/>
          <w:szCs w:val="18"/>
        </w:rPr>
        <w:t xml:space="preserve"> 02</w:t>
      </w:r>
      <w:r w:rsidRPr="00A41E6A">
        <w:rPr>
          <w:rFonts w:ascii="Arial" w:eastAsia="Times New Roman" w:hAnsi="Arial" w:cs="Arial"/>
          <w:i/>
          <w:iCs/>
          <w:color w:val="000000"/>
          <w:sz w:val="18"/>
          <w:szCs w:val="18"/>
          <w:lang w:val="vi-VN"/>
        </w:rPr>
        <w:t>/20</w:t>
      </w:r>
      <w:r w:rsidRPr="00A41E6A">
        <w:rPr>
          <w:rFonts w:ascii="Arial" w:eastAsia="Times New Roman" w:hAnsi="Arial" w:cs="Arial"/>
          <w:i/>
          <w:iCs/>
          <w:color w:val="000000"/>
          <w:sz w:val="18"/>
          <w:szCs w:val="18"/>
        </w:rPr>
        <w:t>18/T</w:t>
      </w:r>
      <w:r w:rsidRPr="00A41E6A">
        <w:rPr>
          <w:rFonts w:ascii="Arial" w:eastAsia="Times New Roman" w:hAnsi="Arial" w:cs="Arial"/>
          <w:i/>
          <w:iCs/>
          <w:color w:val="000000"/>
          <w:sz w:val="18"/>
          <w:szCs w:val="18"/>
          <w:lang w:val="vi-VN"/>
        </w:rPr>
        <w:t>T-BYT ngày</w:t>
      </w:r>
      <w:r w:rsidRPr="00A41E6A">
        <w:rPr>
          <w:rFonts w:ascii="Arial" w:eastAsia="Times New Roman" w:hAnsi="Arial" w:cs="Arial"/>
          <w:i/>
          <w:iCs/>
          <w:color w:val="000000"/>
          <w:sz w:val="18"/>
          <w:szCs w:val="18"/>
        </w:rPr>
        <w:t> 22 </w:t>
      </w:r>
      <w:r w:rsidRPr="00A41E6A">
        <w:rPr>
          <w:rFonts w:ascii="Arial" w:eastAsia="Times New Roman" w:hAnsi="Arial" w:cs="Arial"/>
          <w:i/>
          <w:iCs/>
          <w:color w:val="000000"/>
          <w:sz w:val="18"/>
          <w:szCs w:val="18"/>
          <w:lang w:val="vi-VN"/>
        </w:rPr>
        <w:t>tháng</w:t>
      </w:r>
      <w:r w:rsidRPr="00A41E6A">
        <w:rPr>
          <w:rFonts w:ascii="Arial" w:eastAsia="Times New Roman" w:hAnsi="Arial" w:cs="Arial"/>
          <w:i/>
          <w:iCs/>
          <w:color w:val="000000"/>
          <w:sz w:val="18"/>
          <w:szCs w:val="18"/>
        </w:rPr>
        <w:t> 01 </w:t>
      </w:r>
      <w:r w:rsidRPr="00A41E6A">
        <w:rPr>
          <w:rFonts w:ascii="Arial" w:eastAsia="Times New Roman" w:hAnsi="Arial" w:cs="Arial"/>
          <w:i/>
          <w:iCs/>
          <w:color w:val="000000"/>
          <w:sz w:val="18"/>
          <w:szCs w:val="18"/>
          <w:lang w:val="vi-VN"/>
        </w:rPr>
        <w:t>năm 20</w:t>
      </w:r>
      <w:r w:rsidRPr="00A41E6A">
        <w:rPr>
          <w:rFonts w:ascii="Arial" w:eastAsia="Times New Roman" w:hAnsi="Arial" w:cs="Arial"/>
          <w:i/>
          <w:iCs/>
          <w:color w:val="000000"/>
          <w:sz w:val="18"/>
          <w:szCs w:val="18"/>
        </w:rPr>
        <w:t>18 </w:t>
      </w:r>
      <w:r w:rsidRPr="00A41E6A">
        <w:rPr>
          <w:rFonts w:ascii="Arial" w:eastAsia="Times New Roman" w:hAnsi="Arial" w:cs="Arial"/>
          <w:i/>
          <w:iCs/>
          <w:color w:val="000000"/>
          <w:sz w:val="18"/>
          <w:szCs w:val="18"/>
          <w:shd w:val="clear" w:color="auto" w:fill="FFFFFF"/>
          <w:lang w:val="vi-VN"/>
        </w:rPr>
        <w:t>của</w:t>
      </w:r>
      <w:r w:rsidRPr="00A41E6A">
        <w:rPr>
          <w:rFonts w:ascii="Arial" w:eastAsia="Times New Roman" w:hAnsi="Arial" w:cs="Arial"/>
          <w:i/>
          <w:iCs/>
          <w:color w:val="000000"/>
          <w:sz w:val="18"/>
          <w:szCs w:val="18"/>
          <w:lang w:val="vi-VN"/>
        </w:rPr>
        <w:t> Bộ trưởng Bộ Y tế)</w:t>
      </w:r>
    </w:p>
    <w:p w14:paraId="087617B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b/>
          <w:bCs/>
          <w:color w:val="000000"/>
          <w:sz w:val="18"/>
          <w:szCs w:val="18"/>
          <w:lang w:val="vi-VN"/>
        </w:rPr>
        <w:lastRenderedPageBreak/>
        <w:t>I. Nhân sự</w:t>
      </w:r>
    </w:p>
    <w:p w14:paraId="3577E61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Người phụ trách chuyên môn tối thiểu có bằng tốt nghiệp trung cấp ngành dược, phải có Chứng chỉ hành nghề dược theo quy định hiện hành.</w:t>
      </w:r>
    </w:p>
    <w:p w14:paraId="53C23BA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Quầy thuốc có nguồn nhân lực thích hợp (số lượng, bằng cấp, ki</w:t>
      </w:r>
      <w:proofErr w:type="spellStart"/>
      <w:r w:rsidRPr="00A41E6A">
        <w:rPr>
          <w:rFonts w:ascii="Arial" w:eastAsia="Times New Roman" w:hAnsi="Arial" w:cs="Arial"/>
          <w:color w:val="000000"/>
          <w:sz w:val="18"/>
          <w:szCs w:val="18"/>
        </w:rPr>
        <w:t>nh</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nghiệm nghề nghiệp) để đáp ứng quy mô hoạt động.</w:t>
      </w:r>
    </w:p>
    <w:p w14:paraId="5D77137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 Nhân viên trực tiếp tham gia bán thuốc, giao nhận, bảo quản thuốc</w:t>
      </w:r>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quản lý chất lượng thuốc phải có bằng cấp chuyên môn và có thời gian thực hành nghề nghiệp phù hợp với công việc được giao, trong đó:</w:t>
      </w:r>
    </w:p>
    <w:p w14:paraId="3C33877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Người trực tiếp bán lẻ thuốc phải có văn bằng chuyên môn dược từ sơ cấp dược trở lên trừ trường hợp quy định tại điểm b.</w:t>
      </w:r>
    </w:p>
    <w:p w14:paraId="1FE1A18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Nhân viên cung cấp thông tin cho người mua thuốc độc, thuốc kê đơn phải là người phụ trách chuyên môn hoặc người có văn b</w:t>
      </w:r>
      <w:r w:rsidRPr="00A41E6A">
        <w:rPr>
          <w:rFonts w:ascii="Arial" w:eastAsia="Times New Roman" w:hAnsi="Arial" w:cs="Arial"/>
          <w:color w:val="000000"/>
          <w:sz w:val="18"/>
          <w:szCs w:val="18"/>
        </w:rPr>
        <w:t>ằ</w:t>
      </w:r>
      <w:r w:rsidRPr="00A41E6A">
        <w:rPr>
          <w:rFonts w:ascii="Arial" w:eastAsia="Times New Roman" w:hAnsi="Arial" w:cs="Arial"/>
          <w:color w:val="000000"/>
          <w:sz w:val="18"/>
          <w:szCs w:val="18"/>
          <w:lang w:val="vi-VN"/>
        </w:rPr>
        <w:t>ng chuyên môn dược từ trung cấp ngành dược trở lên.</w:t>
      </w:r>
    </w:p>
    <w:p w14:paraId="2DFE66B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4. Tất cả các nhân viên thuộc trường hợp quy định tại khoản 3 Điều này phải không đang trong thời gian bị kỷ luật từ hình thức cảnh cáo trở lên có liê</w:t>
      </w:r>
      <w:r w:rsidRPr="00A41E6A">
        <w:rPr>
          <w:rFonts w:ascii="Arial" w:eastAsia="Times New Roman" w:hAnsi="Arial" w:cs="Arial"/>
          <w:color w:val="000000"/>
          <w:sz w:val="18"/>
          <w:szCs w:val="18"/>
        </w:rPr>
        <w:t>n </w:t>
      </w:r>
      <w:r w:rsidRPr="00A41E6A">
        <w:rPr>
          <w:rFonts w:ascii="Arial" w:eastAsia="Times New Roman" w:hAnsi="Arial" w:cs="Arial"/>
          <w:color w:val="000000"/>
          <w:sz w:val="18"/>
          <w:szCs w:val="18"/>
          <w:lang w:val="vi-VN"/>
        </w:rPr>
        <w:t>quan đến chuyên môn y, dược.</w:t>
      </w:r>
    </w:p>
    <w:p w14:paraId="13B7A74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5. Nhân viên phải được đào tạo ban đầu và đào tạo liên tục về Thực hành tốt bán lẻ thuốc.</w:t>
      </w:r>
    </w:p>
    <w:p w14:paraId="0798B04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b/>
          <w:bCs/>
          <w:color w:val="000000"/>
          <w:sz w:val="18"/>
          <w:szCs w:val="18"/>
          <w:lang w:val="vi-VN"/>
        </w:rPr>
        <w:t>II. Cơ sở vật chất, kỹ thuật</w:t>
      </w:r>
    </w:p>
    <w:p w14:paraId="07B0303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Xây dựng và thiết kế</w:t>
      </w:r>
    </w:p>
    <w:p w14:paraId="0D36C1A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Địa điểm cố định, bố trí ở nơi cao ráo, t</w:t>
      </w:r>
      <w:r w:rsidRPr="00A41E6A">
        <w:rPr>
          <w:rFonts w:ascii="Arial" w:eastAsia="Times New Roman" w:hAnsi="Arial" w:cs="Arial"/>
          <w:color w:val="000000"/>
          <w:sz w:val="18"/>
          <w:szCs w:val="18"/>
          <w:shd w:val="clear" w:color="auto" w:fill="FFFFFF"/>
          <w:lang w:val="vi-VN"/>
        </w:rPr>
        <w:t>hoán</w:t>
      </w:r>
      <w:r w:rsidRPr="00A41E6A">
        <w:rPr>
          <w:rFonts w:ascii="Arial" w:eastAsia="Times New Roman" w:hAnsi="Arial" w:cs="Arial"/>
          <w:color w:val="000000"/>
          <w:sz w:val="18"/>
          <w:szCs w:val="18"/>
          <w:lang w:val="vi-VN"/>
        </w:rPr>
        <w:t>g mát, an toàn, cách </w:t>
      </w:r>
      <w:proofErr w:type="spellStart"/>
      <w:r w:rsidRPr="00A41E6A">
        <w:rPr>
          <w:rFonts w:ascii="Arial" w:eastAsia="Times New Roman" w:hAnsi="Arial" w:cs="Arial"/>
          <w:color w:val="000000"/>
          <w:sz w:val="18"/>
          <w:szCs w:val="18"/>
        </w:rPr>
        <w:t>xa</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nguồn ô nhiễm;</w:t>
      </w:r>
    </w:p>
    <w:p w14:paraId="08B0712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Được tách biệt với các hoạt động khác;</w:t>
      </w:r>
    </w:p>
    <w:p w14:paraId="73F08E5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Xây dựng chắc chắn, có trần chống bụi, tường và nền nhà phải d</w:t>
      </w:r>
      <w:r w:rsidRPr="00A41E6A">
        <w:rPr>
          <w:rFonts w:ascii="Arial" w:eastAsia="Times New Roman" w:hAnsi="Arial" w:cs="Arial"/>
          <w:color w:val="000000"/>
          <w:sz w:val="18"/>
          <w:szCs w:val="18"/>
        </w:rPr>
        <w:t>ễ</w:t>
      </w:r>
      <w:r w:rsidRPr="00A41E6A">
        <w:rPr>
          <w:rFonts w:ascii="Arial" w:eastAsia="Times New Roman" w:hAnsi="Arial" w:cs="Arial"/>
          <w:color w:val="000000"/>
          <w:sz w:val="18"/>
          <w:szCs w:val="18"/>
          <w:lang w:val="vi-VN"/>
        </w:rPr>
        <w:t> làm v</w:t>
      </w:r>
      <w:r w:rsidRPr="00A41E6A">
        <w:rPr>
          <w:rFonts w:ascii="Arial" w:eastAsia="Times New Roman" w:hAnsi="Arial" w:cs="Arial"/>
          <w:color w:val="000000"/>
          <w:sz w:val="18"/>
          <w:szCs w:val="18"/>
        </w:rPr>
        <w:t>ệ </w:t>
      </w:r>
      <w:r w:rsidRPr="00A41E6A">
        <w:rPr>
          <w:rFonts w:ascii="Arial" w:eastAsia="Times New Roman" w:hAnsi="Arial" w:cs="Arial"/>
          <w:color w:val="000000"/>
          <w:sz w:val="18"/>
          <w:szCs w:val="18"/>
          <w:lang w:val="vi-VN"/>
        </w:rPr>
        <w:t>sinh, đủ ánh sáng nhưng không để thuốc bị tác động trực tiếp của ánh sáng mặt trời.</w:t>
      </w:r>
    </w:p>
    <w:p w14:paraId="6E91CF3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Diện tích</w:t>
      </w:r>
    </w:p>
    <w:p w14:paraId="6AC8280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Diện tích phù hợp </w:t>
      </w:r>
      <w:r w:rsidRPr="00A41E6A">
        <w:rPr>
          <w:rFonts w:ascii="Arial" w:eastAsia="Times New Roman" w:hAnsi="Arial" w:cs="Arial"/>
          <w:color w:val="000000"/>
          <w:sz w:val="18"/>
          <w:szCs w:val="18"/>
          <w:shd w:val="clear" w:color="auto" w:fill="FFFFFF"/>
          <w:lang w:val="vi-VN"/>
        </w:rPr>
        <w:t>với</w:t>
      </w:r>
      <w:r w:rsidRPr="00A41E6A">
        <w:rPr>
          <w:rFonts w:ascii="Arial" w:eastAsia="Times New Roman" w:hAnsi="Arial" w:cs="Arial"/>
          <w:color w:val="000000"/>
          <w:sz w:val="18"/>
          <w:szCs w:val="18"/>
          <w:lang w:val="vi-VN"/>
        </w:rPr>
        <w:t> quy mô kinh doanh nhưng tối thiểu là 10m</w:t>
      </w:r>
      <w:r w:rsidRPr="00A41E6A">
        <w:rPr>
          <w:rFonts w:ascii="Arial" w:eastAsia="Times New Roman" w:hAnsi="Arial" w:cs="Arial"/>
          <w:color w:val="000000"/>
          <w:sz w:val="18"/>
          <w:szCs w:val="18"/>
          <w:vertAlign w:val="superscript"/>
          <w:lang w:val="vi-VN"/>
        </w:rPr>
        <w:t>2</w:t>
      </w:r>
      <w:r w:rsidRPr="00A41E6A">
        <w:rPr>
          <w:rFonts w:ascii="Arial" w:eastAsia="Times New Roman" w:hAnsi="Arial" w:cs="Arial"/>
          <w:color w:val="000000"/>
          <w:sz w:val="18"/>
          <w:szCs w:val="18"/>
          <w:lang w:val="vi-VN"/>
        </w:rPr>
        <w:t>, phải có khu vực để trưng bày, bảo quản thuốc và khu vực để người mua thuốc tiếp xúc và trao đổi thông tin về việc sử dụng thuốc với người bán lẻ;</w:t>
      </w:r>
    </w:p>
    <w:p w14:paraId="1BB3AE4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rPr>
        <w:t>b</w:t>
      </w:r>
      <w:r w:rsidRPr="00A41E6A">
        <w:rPr>
          <w:rFonts w:ascii="Arial" w:eastAsia="Times New Roman" w:hAnsi="Arial" w:cs="Arial"/>
          <w:color w:val="000000"/>
          <w:sz w:val="18"/>
          <w:szCs w:val="18"/>
          <w:lang w:val="vi-VN"/>
        </w:rPr>
        <w:t>) Phải bố trí thêm khu vực cho những hoạt động khác như:</w:t>
      </w:r>
    </w:p>
    <w:p w14:paraId="573142F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Khu vực ra lẻ các thuốc không còn bao bì tiếp xúc trực tiếp với thuốc để bán lẻ trực tiếp cho người bệnh;</w:t>
      </w:r>
    </w:p>
    <w:p w14:paraId="17E1E20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Kho bảo quản thuốc riêng (nếu cần);</w:t>
      </w:r>
    </w:p>
    <w:p w14:paraId="4FA9158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Phòng hoặc khu vực tư vấn riêng cho người mua thuốc/bệnh nhâ</w:t>
      </w:r>
      <w:r w:rsidRPr="00A41E6A">
        <w:rPr>
          <w:rFonts w:ascii="Arial" w:eastAsia="Times New Roman" w:hAnsi="Arial" w:cs="Arial"/>
          <w:color w:val="000000"/>
          <w:sz w:val="18"/>
          <w:szCs w:val="18"/>
        </w:rPr>
        <w:t>n.</w:t>
      </w:r>
    </w:p>
    <w:p w14:paraId="24AB1CC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Trường hợp kinh doanh thêm mỹ phẩm, thực phẩm chức năng, dụng cụ y tế thì phải có khu vực riêng, không bày bán cùng với thuốc và không gây ảnh hưởng đến thuốc; phải có biển hiệu khu vực ghi rõ “Sản phẩm này không phải là thuốc”</w:t>
      </w:r>
    </w:p>
    <w:p w14:paraId="537CD8F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Trường hợp quầy thuốc có bố trí phòng ra lẻ thuốc không còn bao bì tiếp xúc trực tiếp với thuốc:</w:t>
      </w:r>
    </w:p>
    <w:p w14:paraId="779D26B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Phòng phải có trần chống bụi, nền và tường nhà b</w:t>
      </w:r>
      <w:r w:rsidRPr="00A41E6A">
        <w:rPr>
          <w:rFonts w:ascii="Arial" w:eastAsia="Times New Roman" w:hAnsi="Arial" w:cs="Arial"/>
          <w:color w:val="000000"/>
          <w:sz w:val="18"/>
          <w:szCs w:val="18"/>
        </w:rPr>
        <w:t>ằ</w:t>
      </w:r>
      <w:r w:rsidRPr="00A41E6A">
        <w:rPr>
          <w:rFonts w:ascii="Arial" w:eastAsia="Times New Roman" w:hAnsi="Arial" w:cs="Arial"/>
          <w:color w:val="000000"/>
          <w:sz w:val="18"/>
          <w:szCs w:val="18"/>
          <w:lang w:val="vi-VN"/>
        </w:rPr>
        <w:t>ng vật liệu dễ vệ sinh lau rửa, khi cần thiết có thể thực hiện công việc tẩy trùng;</w:t>
      </w:r>
    </w:p>
    <w:p w14:paraId="62E24AC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Có ch</w:t>
      </w:r>
      <w:r w:rsidRPr="00A41E6A">
        <w:rPr>
          <w:rFonts w:ascii="Arial" w:eastAsia="Times New Roman" w:hAnsi="Arial" w:cs="Arial"/>
          <w:color w:val="000000"/>
          <w:sz w:val="18"/>
          <w:szCs w:val="18"/>
        </w:rPr>
        <w:t>ỗ </w:t>
      </w:r>
      <w:r w:rsidRPr="00A41E6A">
        <w:rPr>
          <w:rFonts w:ascii="Arial" w:eastAsia="Times New Roman" w:hAnsi="Arial" w:cs="Arial"/>
          <w:color w:val="000000"/>
          <w:sz w:val="18"/>
          <w:szCs w:val="18"/>
          <w:lang w:val="vi-VN"/>
        </w:rPr>
        <w:t>rửa tay, rửa và bảo quản bao bì đựng;</w:t>
      </w:r>
    </w:p>
    <w:p w14:paraId="1E5AFB6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 Thiết bị bảo quản thuốc tại quầy thuốc</w:t>
      </w:r>
    </w:p>
    <w:p w14:paraId="236C3D3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Có đủ thiết bị để bảo quản thuốc tránh được các ảnh hưởng bất lợi của ánh sáng, nhiệt độ, độ ẩm, sự ô nhiễm, sự xâm nhập của côn trùng, bao gồm:</w:t>
      </w:r>
    </w:p>
    <w:p w14:paraId="0A7659A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Tủ, quầy, giá kệ chắc chắn, tr</w:t>
      </w:r>
      <w:proofErr w:type="spellStart"/>
      <w:r w:rsidRPr="00A41E6A">
        <w:rPr>
          <w:rFonts w:ascii="Arial" w:eastAsia="Times New Roman" w:hAnsi="Arial" w:cs="Arial"/>
          <w:color w:val="000000"/>
          <w:sz w:val="18"/>
          <w:szCs w:val="18"/>
        </w:rPr>
        <w:t>ơn</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nhẵn, dễ vệ sinh, thuận tiện cho bày bán, bảo quản thuốc và đảm bảo thẩm mỹ;</w:t>
      </w:r>
    </w:p>
    <w:p w14:paraId="795A253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Có đủ ánh sáng để đảm bảo các thao tác, đảm bảo việc kiểm tra các thông tin trên nhãn thuốc và tránh nhầm lẫn.</w:t>
      </w:r>
    </w:p>
    <w:p w14:paraId="1253C9F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Nhiệt kế, ẩm kế để kiểm soát nhiệt độ, độ ẩm tại cơ sở bán lẻ thuốc. Nhiệt kế, ẩm kế phải được hiệu chuẩn định kỳ theo quy định.</w:t>
      </w:r>
    </w:p>
    <w:p w14:paraId="3377C7B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lastRenderedPageBreak/>
        <w:t>- Các cơ sở đề nghị cấp mới, Giấy ch</w:t>
      </w:r>
      <w:r w:rsidRPr="00A41E6A">
        <w:rPr>
          <w:rFonts w:ascii="Arial" w:eastAsia="Times New Roman" w:hAnsi="Arial" w:cs="Arial"/>
          <w:color w:val="000000"/>
          <w:sz w:val="18"/>
          <w:szCs w:val="18"/>
        </w:rPr>
        <w:t>ứ</w:t>
      </w:r>
      <w:r w:rsidRPr="00A41E6A">
        <w:rPr>
          <w:rFonts w:ascii="Arial" w:eastAsia="Times New Roman" w:hAnsi="Arial" w:cs="Arial"/>
          <w:color w:val="000000"/>
          <w:sz w:val="18"/>
          <w:szCs w:val="18"/>
          <w:lang w:val="vi-VN"/>
        </w:rPr>
        <w:t>ng nhận đủ điều kiện kinh doanh dược, </w:t>
      </w:r>
      <w:r w:rsidRPr="00A41E6A">
        <w:rPr>
          <w:rFonts w:ascii="Arial" w:eastAsia="Times New Roman" w:hAnsi="Arial" w:cs="Arial"/>
          <w:color w:val="000000"/>
          <w:sz w:val="18"/>
          <w:szCs w:val="18"/>
          <w:shd w:val="clear" w:color="auto" w:fill="FFFFFF"/>
          <w:lang w:val="vi-VN"/>
        </w:rPr>
        <w:t>cơ sở</w:t>
      </w:r>
      <w:r w:rsidRPr="00A41E6A">
        <w:rPr>
          <w:rFonts w:ascii="Arial" w:eastAsia="Times New Roman" w:hAnsi="Arial" w:cs="Arial"/>
          <w:color w:val="000000"/>
          <w:sz w:val="18"/>
          <w:szCs w:val="18"/>
          <w:lang w:val="vi-VN"/>
        </w:rPr>
        <w:t> tái đánh giá việc đáp ứng tiêu chuẩn GPP sau ngày Thông tư này có hiệu lực phải trang bị ít nhất 01 thiết bị theo dõi nhiệt độ tự ghi với tần suất ghi phù hợp (thường 01 hoặc 02 lần trong 01 giờ tùy theo mùa).</w:t>
      </w:r>
    </w:p>
    <w:p w14:paraId="1536BB0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Các cơ sở đã được cấp Giấy chứng nhận đủ điều kiện kinh doanh dược cò</w:t>
      </w:r>
      <w:r w:rsidRPr="00A41E6A">
        <w:rPr>
          <w:rFonts w:ascii="Arial" w:eastAsia="Times New Roman" w:hAnsi="Arial" w:cs="Arial"/>
          <w:color w:val="000000"/>
          <w:sz w:val="18"/>
          <w:szCs w:val="18"/>
        </w:rPr>
        <w:t>n </w:t>
      </w:r>
      <w:r w:rsidRPr="00A41E6A">
        <w:rPr>
          <w:rFonts w:ascii="Arial" w:eastAsia="Times New Roman" w:hAnsi="Arial" w:cs="Arial"/>
          <w:color w:val="000000"/>
          <w:sz w:val="18"/>
          <w:szCs w:val="18"/>
          <w:lang w:val="vi-VN"/>
        </w:rPr>
        <w:t>hiệu lực hoặc có Giấy GPP còn hiệu lực, chậm nhất đến 01/01/2020 phải trang bị thiết bị theo dõi nhiệt độ tự ghi.</w:t>
      </w:r>
    </w:p>
    <w:p w14:paraId="6FB126A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Thiết bị bảo quản thuốc phù hợp với yêu cầu bảo quản ghi trên nhãn thuốc. Điều kiện bảo quản ở nhiệt độ phòng: nhiệt độ không vượt quá 30°</w:t>
      </w:r>
      <w:r w:rsidRPr="00A41E6A">
        <w:rPr>
          <w:rFonts w:ascii="Arial" w:eastAsia="Times New Roman" w:hAnsi="Arial" w:cs="Arial"/>
          <w:color w:val="000000"/>
          <w:sz w:val="18"/>
          <w:szCs w:val="18"/>
        </w:rPr>
        <w:t>C</w:t>
      </w:r>
      <w:r w:rsidRPr="00A41E6A">
        <w:rPr>
          <w:rFonts w:ascii="Arial" w:eastAsia="Times New Roman" w:hAnsi="Arial" w:cs="Arial"/>
          <w:color w:val="000000"/>
          <w:sz w:val="18"/>
          <w:szCs w:val="18"/>
          <w:lang w:val="vi-VN"/>
        </w:rPr>
        <w:t>, độ ẩm không vượt quá 75%.</w:t>
      </w:r>
    </w:p>
    <w:p w14:paraId="7A248FD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Có tủ lạnh hoặc phương tiện bảo quản lạnh phù hợp với các thuốc có yêu cầu bảo quản mát (8-15° C), bảo quản lạnh (2-8° C).</w:t>
      </w:r>
    </w:p>
    <w:p w14:paraId="67AFD7F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Có các dụng cụ ra lẻ và bao bì ra lẻ phù hợp với yêu cầu bảo quản thu</w:t>
      </w:r>
      <w:r w:rsidRPr="00A41E6A">
        <w:rPr>
          <w:rFonts w:ascii="Arial" w:eastAsia="Times New Roman" w:hAnsi="Arial" w:cs="Arial"/>
          <w:color w:val="000000"/>
          <w:sz w:val="18"/>
          <w:szCs w:val="18"/>
        </w:rPr>
        <w:t>ố</w:t>
      </w:r>
      <w:r w:rsidRPr="00A41E6A">
        <w:rPr>
          <w:rFonts w:ascii="Arial" w:eastAsia="Times New Roman" w:hAnsi="Arial" w:cs="Arial"/>
          <w:color w:val="000000"/>
          <w:sz w:val="18"/>
          <w:szCs w:val="18"/>
          <w:lang w:val="vi-VN"/>
        </w:rPr>
        <w:t>c, bao gồm:</w:t>
      </w:r>
    </w:p>
    <w:p w14:paraId="5FFC1D7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Trường hợp ra lẻ thuốc mà không còn bao bì tiếp xúc trực tiếp với thuố</w:t>
      </w:r>
      <w:r w:rsidRPr="00A41E6A">
        <w:rPr>
          <w:rFonts w:ascii="Arial" w:eastAsia="Times New Roman" w:hAnsi="Arial" w:cs="Arial"/>
          <w:color w:val="000000"/>
          <w:sz w:val="18"/>
          <w:szCs w:val="18"/>
        </w:rPr>
        <w:t>c </w:t>
      </w:r>
      <w:r w:rsidRPr="00A41E6A">
        <w:rPr>
          <w:rFonts w:ascii="Arial" w:eastAsia="Times New Roman" w:hAnsi="Arial" w:cs="Arial"/>
          <w:color w:val="000000"/>
          <w:sz w:val="18"/>
          <w:szCs w:val="18"/>
          <w:lang w:val="vi-VN"/>
        </w:rPr>
        <w:t>phải dùng đồ bao gói kín khí; đủ cứng để bảo vệ thuốc, có nút kín;</w:t>
      </w:r>
    </w:p>
    <w:p w14:paraId="6603C4D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Không dùng các bao bì ra lẻ thuốc có chứa nội dung quảng cáo các thuốc khác để làm túi đựng thuốc;</w:t>
      </w:r>
    </w:p>
    <w:p w14:paraId="39A4093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Thuốc dùng ngoài, thuốc kiểm soát đặc biệt cần được đóng trong bao b</w:t>
      </w:r>
      <w:r w:rsidRPr="00A41E6A">
        <w:rPr>
          <w:rFonts w:ascii="Arial" w:eastAsia="Times New Roman" w:hAnsi="Arial" w:cs="Arial"/>
          <w:color w:val="000000"/>
          <w:sz w:val="18"/>
          <w:szCs w:val="18"/>
        </w:rPr>
        <w:t>ì </w:t>
      </w:r>
      <w:r w:rsidRPr="00A41E6A">
        <w:rPr>
          <w:rFonts w:ascii="Arial" w:eastAsia="Times New Roman" w:hAnsi="Arial" w:cs="Arial"/>
          <w:color w:val="000000"/>
          <w:sz w:val="18"/>
          <w:szCs w:val="18"/>
          <w:lang w:val="vi-VN"/>
        </w:rPr>
        <w:t>phù hợp, dễ phân biệt.</w:t>
      </w:r>
    </w:p>
    <w:p w14:paraId="6502159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Ghi nhãn thuốc:</w:t>
      </w:r>
    </w:p>
    <w:p w14:paraId="1C0210F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Đối với trường hợp thuốc bán lẻ không đựng trong bao bì ngoài của thuốc thì phải ghi rõ: tên thuốc; dạng bào chế; nồng độ, hàm lượng thuốc; trường hợp không có đơn thuốc đi kèm phải ghi thêm liều dùng, số lần dùng và cách dùng;</w:t>
      </w:r>
    </w:p>
    <w:p w14:paraId="165119B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4. Hồ sơ, sổ sách và tài liệu chuyên môn của cơ sở bán lẻ thuốc</w:t>
      </w:r>
    </w:p>
    <w:p w14:paraId="40552AD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Có tài liệu hoặc có phương tiện tra cứu các tài liệu hướng dẫn sử dụng thuốc cập nhật, các quy chế dược hiện hành, các thông báo có liên quan của cơ quan quản lý dược để người bán lẻ có thể tra cứu và sử dụng khi cần.</w:t>
      </w:r>
    </w:p>
    <w:p w14:paraId="1E5A843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Phải có sổ sách hoặc máy tính để quản lý việc nhập, xuất, tồn trữ, theo dõi số lô, hạn dùng, nguồn gốc của thuốc và các thông tin khác có liên quan, bao gồm:</w:t>
      </w:r>
    </w:p>
    <w:p w14:paraId="118F8F6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Thông tin thuốc: Tên thuốc, s</w:t>
      </w:r>
      <w:r w:rsidRPr="00A41E6A">
        <w:rPr>
          <w:rFonts w:ascii="Arial" w:eastAsia="Times New Roman" w:hAnsi="Arial" w:cs="Arial"/>
          <w:color w:val="000000"/>
          <w:sz w:val="18"/>
          <w:szCs w:val="18"/>
        </w:rPr>
        <w:t>ố </w:t>
      </w:r>
      <w:r w:rsidRPr="00A41E6A">
        <w:rPr>
          <w:rFonts w:ascii="Arial" w:eastAsia="Times New Roman" w:hAnsi="Arial" w:cs="Arial"/>
          <w:color w:val="000000"/>
          <w:sz w:val="18"/>
          <w:szCs w:val="18"/>
          <w:lang w:val="vi-VN"/>
        </w:rPr>
        <w:t>Giấy phép lưu hành/</w:t>
      </w:r>
      <w:r w:rsidRPr="00A41E6A">
        <w:rPr>
          <w:rFonts w:ascii="Arial" w:eastAsia="Times New Roman" w:hAnsi="Arial" w:cs="Arial"/>
          <w:color w:val="000000"/>
          <w:sz w:val="18"/>
          <w:szCs w:val="18"/>
        </w:rPr>
        <w:t>S</w:t>
      </w:r>
      <w:r w:rsidRPr="00A41E6A">
        <w:rPr>
          <w:rFonts w:ascii="Arial" w:eastAsia="Times New Roman" w:hAnsi="Arial" w:cs="Arial"/>
          <w:color w:val="000000"/>
          <w:sz w:val="18"/>
          <w:szCs w:val="18"/>
          <w:lang w:val="vi-VN"/>
        </w:rPr>
        <w:t>ố Giấy phép nhập khẩu, số lô, hạn dùng, nhà sản xuất, nhà nhập khẩu, điều kiện bảo quản.</w:t>
      </w:r>
    </w:p>
    <w:p w14:paraId="4B7CE5D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Nguồn gốc thuốc: Cơ sở cung cấp, ngày tháng mua, số lượng</w:t>
      </w:r>
    </w:p>
    <w:p w14:paraId="118B36C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Cơ sở vận chuyển, điều kiện bảo quản trong quá trình vận chuyển</w:t>
      </w:r>
    </w:p>
    <w:p w14:paraId="24C0AAC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Số lượng nhập, bán, còn tồn của từng loại thuốc;</w:t>
      </w:r>
    </w:p>
    <w:p w14:paraId="0E63BF1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Người mua/bệnh nhân, ngày tháng, số lượng (đối với thuốc gây nghiện thuốc tiền chất, thuốc hướng thần, thuốc dạng </w:t>
      </w:r>
      <w:r w:rsidRPr="00A41E6A">
        <w:rPr>
          <w:rFonts w:ascii="Arial" w:eastAsia="Times New Roman" w:hAnsi="Arial" w:cs="Arial"/>
          <w:color w:val="000000"/>
          <w:sz w:val="18"/>
          <w:szCs w:val="18"/>
          <w:shd w:val="clear" w:color="auto" w:fill="FFFFFF"/>
          <w:lang w:val="vi-VN"/>
        </w:rPr>
        <w:t>phối hợp</w:t>
      </w:r>
      <w:r w:rsidRPr="00A41E6A">
        <w:rPr>
          <w:rFonts w:ascii="Arial" w:eastAsia="Times New Roman" w:hAnsi="Arial" w:cs="Arial"/>
          <w:color w:val="000000"/>
          <w:sz w:val="18"/>
          <w:szCs w:val="18"/>
          <w:lang w:val="vi-VN"/>
        </w:rPr>
        <w:t> có chứa dược chất gâ</w:t>
      </w:r>
      <w:r w:rsidRPr="00A41E6A">
        <w:rPr>
          <w:rFonts w:ascii="Arial" w:eastAsia="Times New Roman" w:hAnsi="Arial" w:cs="Arial"/>
          <w:color w:val="000000"/>
          <w:sz w:val="18"/>
          <w:szCs w:val="18"/>
        </w:rPr>
        <w:t>y </w:t>
      </w:r>
      <w:r w:rsidRPr="00A41E6A">
        <w:rPr>
          <w:rFonts w:ascii="Arial" w:eastAsia="Times New Roman" w:hAnsi="Arial" w:cs="Arial"/>
          <w:color w:val="000000"/>
          <w:sz w:val="18"/>
          <w:szCs w:val="18"/>
          <w:lang w:val="vi-VN"/>
        </w:rPr>
        <w:t>nghiện, dược chất hướng thần, tiền chất)</w:t>
      </w:r>
    </w:p>
    <w:p w14:paraId="23A70E2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Đối với thuốc kê đơn phải có tên người kê đơn</w:t>
      </w:r>
    </w:p>
    <w:p w14:paraId="5AD5DEF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Đến 01/01/2020, quầy thuốc phải có thiết bị và triển khai ứng dụng công ng</w:t>
      </w:r>
      <w:r w:rsidRPr="00A41E6A">
        <w:rPr>
          <w:rFonts w:ascii="Arial" w:eastAsia="Times New Roman" w:hAnsi="Arial" w:cs="Arial"/>
          <w:color w:val="000000"/>
          <w:sz w:val="18"/>
          <w:szCs w:val="18"/>
          <w:shd w:val="clear" w:color="auto" w:fill="FFFFFF"/>
          <w:lang w:val="vi-VN"/>
        </w:rPr>
        <w:t>hệ thông tin</w:t>
      </w:r>
      <w:r w:rsidRPr="00A41E6A">
        <w:rPr>
          <w:rFonts w:ascii="Arial" w:eastAsia="Times New Roman" w:hAnsi="Arial" w:cs="Arial"/>
          <w:color w:val="000000"/>
          <w:sz w:val="18"/>
          <w:szCs w:val="18"/>
          <w:lang w:val="vi-VN"/>
        </w:rPr>
        <w:t>, thực hiện kết nối mạng, bảo đảm kiểm soát xuất xứ, giá cả</w:t>
      </w:r>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nguồn gốc thuốc mua vào, bán ra. Có cơ chế chuyển thông tin về việc mua bán thuốc, chất lượng thuốc gi</w:t>
      </w:r>
      <w:r w:rsidRPr="00A41E6A">
        <w:rPr>
          <w:rFonts w:ascii="Arial" w:eastAsia="Times New Roman" w:hAnsi="Arial" w:cs="Arial"/>
          <w:color w:val="000000"/>
          <w:sz w:val="18"/>
          <w:szCs w:val="18"/>
        </w:rPr>
        <w:t>ữ</w:t>
      </w:r>
      <w:r w:rsidRPr="00A41E6A">
        <w:rPr>
          <w:rFonts w:ascii="Arial" w:eastAsia="Times New Roman" w:hAnsi="Arial" w:cs="Arial"/>
          <w:color w:val="000000"/>
          <w:sz w:val="18"/>
          <w:szCs w:val="18"/>
          <w:lang w:val="vi-VN"/>
        </w:rPr>
        <w:t>a nhà cung cấp với khách hàng cũng như việc chuyển giao thông tin cho cơ quan quản lý liên quan khi được yêu cầu.</w:t>
      </w:r>
    </w:p>
    <w:p w14:paraId="59D8189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Hồ sơ hoặc sổ sách phải được lưu trữ ít nhất 1 năm kể từ khi hết hạn dùng của thuốc. Hồ sơ hoặc sổ sách lưu trữ các dữ liệu liên quan đ</w:t>
      </w:r>
      <w:r w:rsidRPr="00A41E6A">
        <w:rPr>
          <w:rFonts w:ascii="Arial" w:eastAsia="Times New Roman" w:hAnsi="Arial" w:cs="Arial"/>
          <w:color w:val="000000"/>
          <w:sz w:val="18"/>
          <w:szCs w:val="18"/>
        </w:rPr>
        <w:t>ế</w:t>
      </w:r>
      <w:r w:rsidRPr="00A41E6A">
        <w:rPr>
          <w:rFonts w:ascii="Arial" w:eastAsia="Times New Roman" w:hAnsi="Arial" w:cs="Arial"/>
          <w:color w:val="000000"/>
          <w:sz w:val="18"/>
          <w:szCs w:val="18"/>
          <w:lang w:val="vi-VN"/>
        </w:rPr>
        <w:t>n bệnh nhân có đơn thuốc hoặc các trường hợp đặc biệt (bệnh nhân mạn tính, bệnh nhân cần theo dõi....) đặt tại nơi bảo đảm để có thể tra cứu kịp thời khi cần;</w:t>
      </w:r>
    </w:p>
    <w:p w14:paraId="5234A87B"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đ) Trường hợp cơ sở có kinh doanh thuốc phải quản lý đặc biệt, phải thực hiện các quy định tại Điều 43 Nghị định </w:t>
      </w:r>
      <w:r w:rsidR="00000000">
        <w:fldChar w:fldCharType="begin"/>
      </w:r>
      <w:r w:rsidR="00000000">
        <w:instrText>HYPERLINK "https://thuvienphapluat.vn/van-ban/the-thao-y-te/nghi-dinh-54-2017-nd-cp-huong-dan-luat-duoc-321256.aspx" \t "_blank" \o "Nghị định 54/2017/NĐ-CP"</w:instrText>
      </w:r>
      <w:r w:rsidR="00000000">
        <w:fldChar w:fldCharType="separate"/>
      </w:r>
      <w:r w:rsidRPr="00A41E6A">
        <w:rPr>
          <w:rFonts w:ascii="Arial" w:eastAsia="Times New Roman" w:hAnsi="Arial" w:cs="Arial"/>
          <w:color w:val="0E70C3"/>
          <w:sz w:val="18"/>
          <w:szCs w:val="18"/>
          <w:lang w:val="vi-VN"/>
        </w:rPr>
        <w:t>54/2017/NĐ-CP</w:t>
      </w:r>
      <w:r w:rsidR="00000000">
        <w:rPr>
          <w:rFonts w:ascii="Arial" w:eastAsia="Times New Roman" w:hAnsi="Arial" w:cs="Arial"/>
          <w:color w:val="0E70C3"/>
          <w:sz w:val="18"/>
          <w:szCs w:val="18"/>
          <w:lang w:val="vi-VN"/>
        </w:rPr>
        <w:fldChar w:fldCharType="end"/>
      </w:r>
      <w:r w:rsidRPr="00A41E6A">
        <w:rPr>
          <w:rFonts w:ascii="Arial" w:eastAsia="Times New Roman" w:hAnsi="Arial" w:cs="Arial"/>
          <w:color w:val="000000"/>
          <w:sz w:val="18"/>
          <w:szCs w:val="18"/>
          <w:lang w:val="vi-VN"/>
        </w:rPr>
        <w:t> ngày 08/5/2017 và các văn bản khác có liên quan.</w:t>
      </w:r>
    </w:p>
    <w:p w14:paraId="49305D0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e) Xây dựng và thực hiện theo các quy trình thao tác chuẩn dưới dạng văn bản cho t</w:t>
      </w:r>
      <w:r w:rsidRPr="00A41E6A">
        <w:rPr>
          <w:rFonts w:ascii="Arial" w:eastAsia="Times New Roman" w:hAnsi="Arial" w:cs="Arial"/>
          <w:color w:val="000000"/>
          <w:sz w:val="18"/>
          <w:szCs w:val="18"/>
        </w:rPr>
        <w:t>ấ</w:t>
      </w:r>
      <w:r w:rsidRPr="00A41E6A">
        <w:rPr>
          <w:rFonts w:ascii="Arial" w:eastAsia="Times New Roman" w:hAnsi="Arial" w:cs="Arial"/>
          <w:color w:val="000000"/>
          <w:sz w:val="18"/>
          <w:szCs w:val="18"/>
          <w:lang w:val="vi-VN"/>
        </w:rPr>
        <w:t>t cả các hoạt động chuyên môn để mọi nhân viên áp dụng, tối thiểu phải có các quy trình sau:</w:t>
      </w:r>
    </w:p>
    <w:p w14:paraId="5F6E00C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Quy trình mua thuốc và kiểm soát chất lượng;</w:t>
      </w:r>
    </w:p>
    <w:p w14:paraId="1A1FC7D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lastRenderedPageBreak/>
        <w:t>- Quy trình bán thuốc, thông tin, tư vấn hướng dẫn sử dụng thuốc theo đơn;</w:t>
      </w:r>
    </w:p>
    <w:p w14:paraId="5041D01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Quy trình bán thuốc, thông tin, tư vấn hướng dẫn sử dụng thuốc không kê đơn;</w:t>
      </w:r>
    </w:p>
    <w:p w14:paraId="07D874B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Quy trình bảo quản và theo dõi chất lượng;</w:t>
      </w:r>
    </w:p>
    <w:p w14:paraId="16028E7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Quy trình giải quyết đối với thuốc bị khiếu nại hoặc thu hồi;</w:t>
      </w:r>
    </w:p>
    <w:p w14:paraId="7B1F1F1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Các quy trình khác có liên quan.</w:t>
      </w:r>
    </w:p>
    <w:p w14:paraId="73F9F08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b/>
          <w:bCs/>
          <w:color w:val="000000"/>
          <w:sz w:val="18"/>
          <w:szCs w:val="18"/>
          <w:lang w:val="vi-VN"/>
        </w:rPr>
        <w:t>III. Các hoạt động của quầy thuốc</w:t>
      </w:r>
    </w:p>
    <w:p w14:paraId="568E610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Mua thuốc</w:t>
      </w:r>
    </w:p>
    <w:p w14:paraId="2F2C797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Nguồn thuốc được mua tại các cơ sở kinh doanh thuốc hợp pháp.</w:t>
      </w:r>
    </w:p>
    <w:p w14:paraId="583BDD9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Có danh sách, hồ sơ theo dõi, lựa chọn các nhà cung cấp có uy tín, đảm bảo chất lượng thuốc trong quá trình kinh doanh;</w:t>
      </w:r>
    </w:p>
    <w:p w14:paraId="0BB08EC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Chỉ mua các thuốc được phép lưu hành (thuốc có s</w:t>
      </w:r>
      <w:r w:rsidRPr="00A41E6A">
        <w:rPr>
          <w:rFonts w:ascii="Arial" w:eastAsia="Times New Roman" w:hAnsi="Arial" w:cs="Arial"/>
          <w:color w:val="000000"/>
          <w:sz w:val="18"/>
          <w:szCs w:val="18"/>
        </w:rPr>
        <w:t>ố </w:t>
      </w:r>
      <w:r w:rsidRPr="00A41E6A">
        <w:rPr>
          <w:rFonts w:ascii="Arial" w:eastAsia="Times New Roman" w:hAnsi="Arial" w:cs="Arial"/>
          <w:color w:val="000000"/>
          <w:sz w:val="18"/>
          <w:szCs w:val="18"/>
          <w:lang w:val="vi-VN"/>
        </w:rPr>
        <w:t>đăng ký hoặc thuốc chưa có số đăng ký được phép nhập khẩu theo nhu cầu điều trị). Thuốc mua còn nguyên vẹn và có đầy đủ bao gói của nhà sản xuất, nhãn đúng quy định theo quy chế hiện hành. Có đủ </w:t>
      </w:r>
      <w:r w:rsidRPr="00A41E6A">
        <w:rPr>
          <w:rFonts w:ascii="Arial" w:eastAsia="Times New Roman" w:hAnsi="Arial" w:cs="Arial"/>
          <w:color w:val="000000"/>
          <w:sz w:val="18"/>
          <w:szCs w:val="18"/>
          <w:shd w:val="clear" w:color="auto" w:fill="FFFFFF"/>
          <w:lang w:val="vi-VN"/>
        </w:rPr>
        <w:t>hóa</w:t>
      </w:r>
      <w:r w:rsidRPr="00A41E6A">
        <w:rPr>
          <w:rFonts w:ascii="Arial" w:eastAsia="Times New Roman" w:hAnsi="Arial" w:cs="Arial"/>
          <w:color w:val="000000"/>
          <w:sz w:val="18"/>
          <w:szCs w:val="18"/>
          <w:lang w:val="vi-VN"/>
        </w:rPr>
        <w:t> đơn, chứng từ hợp lệ của thuốc mua về;</w:t>
      </w:r>
    </w:p>
    <w:p w14:paraId="0F62F0A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Khi nhập thuốc, người bán lẻ kiểm tra hạn dùng, kiểm tra các thông ti</w:t>
      </w:r>
      <w:r w:rsidRPr="00A41E6A">
        <w:rPr>
          <w:rFonts w:ascii="Arial" w:eastAsia="Times New Roman" w:hAnsi="Arial" w:cs="Arial"/>
          <w:color w:val="000000"/>
          <w:sz w:val="18"/>
          <w:szCs w:val="18"/>
        </w:rPr>
        <w:t>n </w:t>
      </w:r>
      <w:r w:rsidRPr="00A41E6A">
        <w:rPr>
          <w:rFonts w:ascii="Arial" w:eastAsia="Times New Roman" w:hAnsi="Arial" w:cs="Arial"/>
          <w:color w:val="000000"/>
          <w:sz w:val="18"/>
          <w:szCs w:val="18"/>
          <w:lang w:val="vi-VN"/>
        </w:rPr>
        <w:t>trên nhãn thuốc theo quy chế ghi nhãn, kiểm tra chất lượng (bằng cảm quan, nhất là với các thuốc dễ có biến đổi chất lượng) và có kiểm soát trong suốt quá trình bảo quản;</w:t>
      </w:r>
    </w:p>
    <w:p w14:paraId="61B696D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Bán thuốc</w:t>
      </w:r>
    </w:p>
    <w:p w14:paraId="34C4EEE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Các bước cơ bản trong hoạt động bán thuốc, bao gồm:</w:t>
      </w:r>
    </w:p>
    <w:p w14:paraId="020EBE8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Người bán lẻ hỏi người mua những câu h</w:t>
      </w:r>
      <w:r w:rsidRPr="00A41E6A">
        <w:rPr>
          <w:rFonts w:ascii="Arial" w:eastAsia="Times New Roman" w:hAnsi="Arial" w:cs="Arial"/>
          <w:color w:val="000000"/>
          <w:sz w:val="18"/>
          <w:szCs w:val="18"/>
        </w:rPr>
        <w:t>ỏ</w:t>
      </w:r>
      <w:r w:rsidRPr="00A41E6A">
        <w:rPr>
          <w:rFonts w:ascii="Arial" w:eastAsia="Times New Roman" w:hAnsi="Arial" w:cs="Arial"/>
          <w:color w:val="000000"/>
          <w:sz w:val="18"/>
          <w:szCs w:val="18"/>
          <w:lang w:val="vi-VN"/>
        </w:rPr>
        <w:t>i liên quan đến bệnh, đến thuốc mà người mua yêu cầu;</w:t>
      </w:r>
    </w:p>
    <w:p w14:paraId="0AAF54D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Người bán lẻ tư vấn thông tin cho người mua về lựa chọn thuốc, cách dùng thuốc, hướng dẫn cách sử dụng thuốc b</w:t>
      </w:r>
      <w:r w:rsidRPr="00A41E6A">
        <w:rPr>
          <w:rFonts w:ascii="Arial" w:eastAsia="Times New Roman" w:hAnsi="Arial" w:cs="Arial"/>
          <w:color w:val="000000"/>
          <w:sz w:val="18"/>
          <w:szCs w:val="18"/>
        </w:rPr>
        <w:t>ằ</w:t>
      </w:r>
      <w:r w:rsidRPr="00A41E6A">
        <w:rPr>
          <w:rFonts w:ascii="Arial" w:eastAsia="Times New Roman" w:hAnsi="Arial" w:cs="Arial"/>
          <w:color w:val="000000"/>
          <w:sz w:val="18"/>
          <w:szCs w:val="18"/>
          <w:lang w:val="vi-VN"/>
        </w:rPr>
        <w:t>ng lời nói. Trường hợp không có đơn thuốc kèm theo, Người bán lẻ phải hướng dẫn sử dụng thuốc thêm bằng cách viết tay hoặc đánh máy, in gắn lên đồ bao gói.</w:t>
      </w:r>
    </w:p>
    <w:p w14:paraId="0356D79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Người bán lẻ cung cấp các thuốc phù hợp, kiểm tra, đối chiếu thu</w:t>
      </w:r>
      <w:r w:rsidRPr="00A41E6A">
        <w:rPr>
          <w:rFonts w:ascii="Arial" w:eastAsia="Times New Roman" w:hAnsi="Arial" w:cs="Arial"/>
          <w:color w:val="000000"/>
          <w:sz w:val="18"/>
          <w:szCs w:val="18"/>
        </w:rPr>
        <w:t>ố</w:t>
      </w:r>
      <w:r w:rsidRPr="00A41E6A">
        <w:rPr>
          <w:rFonts w:ascii="Arial" w:eastAsia="Times New Roman" w:hAnsi="Arial" w:cs="Arial"/>
          <w:color w:val="000000"/>
          <w:sz w:val="18"/>
          <w:szCs w:val="18"/>
          <w:lang w:val="vi-VN"/>
        </w:rPr>
        <w:t>c bán ra về nhãn thuốc, cảm quan về chất lượng, số lượng, chủng loại thuốc.</w:t>
      </w:r>
    </w:p>
    <w:p w14:paraId="35995C4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Thu</w:t>
      </w:r>
      <w:r w:rsidRPr="00A41E6A">
        <w:rPr>
          <w:rFonts w:ascii="Arial" w:eastAsia="Times New Roman" w:hAnsi="Arial" w:cs="Arial"/>
          <w:color w:val="000000"/>
          <w:sz w:val="18"/>
          <w:szCs w:val="18"/>
        </w:rPr>
        <w:t>ố</w:t>
      </w:r>
      <w:r w:rsidRPr="00A41E6A">
        <w:rPr>
          <w:rFonts w:ascii="Arial" w:eastAsia="Times New Roman" w:hAnsi="Arial" w:cs="Arial"/>
          <w:color w:val="000000"/>
          <w:sz w:val="18"/>
          <w:szCs w:val="18"/>
          <w:lang w:val="vi-VN"/>
        </w:rPr>
        <w:t>c được niêm yết giá thuốc đúng quy định và không bán cao hơn giá niêm yết.</w:t>
      </w:r>
    </w:p>
    <w:p w14:paraId="5776666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Các quy định về tư vấn cho người mua, bao gồm:</w:t>
      </w:r>
    </w:p>
    <w:p w14:paraId="7443DA2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Người mua thuốc cần nhận được sự tư vấn đúng đắn, đảm bảo hiệu quả điều trị và phù hợp với nhu cầu, nguyện vọng;</w:t>
      </w:r>
    </w:p>
    <w:p w14:paraId="6A150EB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Người bán lẻ phải xác định rõ trường hợp nào cần có tư vấn của người c</w:t>
      </w:r>
      <w:r w:rsidRPr="00A41E6A">
        <w:rPr>
          <w:rFonts w:ascii="Arial" w:eastAsia="Times New Roman" w:hAnsi="Arial" w:cs="Arial"/>
          <w:color w:val="000000"/>
          <w:sz w:val="18"/>
          <w:szCs w:val="18"/>
        </w:rPr>
        <w:t>ó </w:t>
      </w:r>
      <w:r w:rsidRPr="00A41E6A">
        <w:rPr>
          <w:rFonts w:ascii="Arial" w:eastAsia="Times New Roman" w:hAnsi="Arial" w:cs="Arial"/>
          <w:color w:val="000000"/>
          <w:sz w:val="18"/>
          <w:szCs w:val="18"/>
          <w:lang w:val="vi-VN"/>
        </w:rPr>
        <w:t>chuyên môn phù hợp với loại thuốc cung cấp để tư vấn cho người mua thông tin về thuốc, giá cả và lựa chọn các thuốc không cần kê đơn;</w:t>
      </w:r>
    </w:p>
    <w:p w14:paraId="44E268C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Đối với người bệnh đòi hỏi phải có chẩn đoán </w:t>
      </w:r>
      <w:r w:rsidRPr="00A41E6A">
        <w:rPr>
          <w:rFonts w:ascii="Arial" w:eastAsia="Times New Roman" w:hAnsi="Arial" w:cs="Arial"/>
          <w:color w:val="000000"/>
          <w:sz w:val="18"/>
          <w:szCs w:val="18"/>
          <w:shd w:val="clear" w:color="auto" w:fill="FFFFFF"/>
          <w:lang w:val="vi-VN"/>
        </w:rPr>
        <w:t>của</w:t>
      </w:r>
      <w:r w:rsidRPr="00A41E6A">
        <w:rPr>
          <w:rFonts w:ascii="Arial" w:eastAsia="Times New Roman" w:hAnsi="Arial" w:cs="Arial"/>
          <w:color w:val="000000"/>
          <w:sz w:val="18"/>
          <w:szCs w:val="18"/>
          <w:lang w:val="vi-VN"/>
        </w:rPr>
        <w:t> thầy thuốc mới có thể dùng thuốc, Người bán lẻ cần tư vấn để bệnh nhân tới khám thầy thuốc chuyên khoa thích hợp hoặc bác sĩ điều trị;</w:t>
      </w:r>
    </w:p>
    <w:p w14:paraId="3CD9B1F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Đối với </w:t>
      </w:r>
      <w:r w:rsidRPr="00A41E6A">
        <w:rPr>
          <w:rFonts w:ascii="Arial" w:eastAsia="Times New Roman" w:hAnsi="Arial" w:cs="Arial"/>
          <w:color w:val="000000"/>
          <w:sz w:val="18"/>
          <w:szCs w:val="18"/>
          <w:shd w:val="clear" w:color="auto" w:fill="FFFFFF"/>
          <w:lang w:val="vi-VN"/>
        </w:rPr>
        <w:t>những</w:t>
      </w:r>
      <w:r w:rsidRPr="00A41E6A">
        <w:rPr>
          <w:rFonts w:ascii="Arial" w:eastAsia="Times New Roman" w:hAnsi="Arial" w:cs="Arial"/>
          <w:color w:val="000000"/>
          <w:sz w:val="18"/>
          <w:szCs w:val="18"/>
          <w:lang w:val="vi-VN"/>
        </w:rPr>
        <w:t> người mua thuốc chưa cần thiết phải dùng thuốc, nhân viên bán thuốc cần giải thích rõ cho họ hiểu và tự chăm sóc, tự theo dõi triệu ch</w:t>
      </w:r>
      <w:proofErr w:type="spellStart"/>
      <w:r w:rsidRPr="00A41E6A">
        <w:rPr>
          <w:rFonts w:ascii="Arial" w:eastAsia="Times New Roman" w:hAnsi="Arial" w:cs="Arial"/>
          <w:color w:val="000000"/>
          <w:sz w:val="18"/>
          <w:szCs w:val="18"/>
        </w:rPr>
        <w:t>ứng</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bệnh;</w:t>
      </w:r>
    </w:p>
    <w:p w14:paraId="068E3D1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Không được tiến hành các hoạt động thông tin, quảng cáo thuốc tại nơi bán thuốc trái với quy định về thông tin quảng cáo thuốc; khuyến khích người mua coi thuốc là hàng </w:t>
      </w:r>
      <w:r w:rsidRPr="00A41E6A">
        <w:rPr>
          <w:rFonts w:ascii="Arial" w:eastAsia="Times New Roman" w:hAnsi="Arial" w:cs="Arial"/>
          <w:color w:val="000000"/>
          <w:sz w:val="18"/>
          <w:szCs w:val="18"/>
          <w:shd w:val="clear" w:color="auto" w:fill="FFFFFF"/>
          <w:lang w:val="vi-VN"/>
        </w:rPr>
        <w:t>hóa</w:t>
      </w:r>
      <w:r w:rsidRPr="00A41E6A">
        <w:rPr>
          <w:rFonts w:ascii="Arial" w:eastAsia="Times New Roman" w:hAnsi="Arial" w:cs="Arial"/>
          <w:color w:val="000000"/>
          <w:sz w:val="18"/>
          <w:szCs w:val="18"/>
          <w:lang w:val="vi-VN"/>
        </w:rPr>
        <w:t> thông thường và khuyến khích người mua mua thuốc nhiều hơn cần thiết.</w:t>
      </w:r>
    </w:p>
    <w:p w14:paraId="19CB1AD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Bán thuốc theo đơn:</w:t>
      </w:r>
    </w:p>
    <w:p w14:paraId="1FD252E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Khi bán các thuốc theo đơn phải có sự tham gia trực tiếp người bán lẻ có trình độ chuyên môn phù hợp và tuân thủ theo các quy định, quy chế hiện hành của Bộ Y tế về bán thuốc kê đơn.</w:t>
      </w:r>
    </w:p>
    <w:p w14:paraId="62C3076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lastRenderedPageBreak/>
        <w:t>- Người bán lẻ phải bán theo đúng đơn thuốc. Trường hợp phát hiện đơ</w:t>
      </w:r>
      <w:r w:rsidRPr="00A41E6A">
        <w:rPr>
          <w:rFonts w:ascii="Arial" w:eastAsia="Times New Roman" w:hAnsi="Arial" w:cs="Arial"/>
          <w:color w:val="000000"/>
          <w:sz w:val="18"/>
          <w:szCs w:val="18"/>
        </w:rPr>
        <w:t>n </w:t>
      </w:r>
      <w:r w:rsidRPr="00A41E6A">
        <w:rPr>
          <w:rFonts w:ascii="Arial" w:eastAsia="Times New Roman" w:hAnsi="Arial" w:cs="Arial"/>
          <w:color w:val="000000"/>
          <w:sz w:val="18"/>
          <w:szCs w:val="18"/>
          <w:lang w:val="vi-VN"/>
        </w:rPr>
        <w:t>thuốc không rõ ràng về tên thuốc, nồng độ, hàm lượng, số lượng, hoặc có sa</w:t>
      </w:r>
      <w:proofErr w:type="spellStart"/>
      <w:r w:rsidRPr="00A41E6A">
        <w:rPr>
          <w:rFonts w:ascii="Arial" w:eastAsia="Times New Roman" w:hAnsi="Arial" w:cs="Arial"/>
          <w:color w:val="000000"/>
          <w:sz w:val="18"/>
          <w:szCs w:val="18"/>
        </w:rPr>
        <w:t>i</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phạm về pháp lý, chuyên môn hoặc ảnh hưởng đến sức </w:t>
      </w:r>
      <w:r w:rsidRPr="00A41E6A">
        <w:rPr>
          <w:rFonts w:ascii="Arial" w:eastAsia="Times New Roman" w:hAnsi="Arial" w:cs="Arial"/>
          <w:color w:val="000000"/>
          <w:sz w:val="18"/>
          <w:szCs w:val="18"/>
          <w:shd w:val="clear" w:color="auto" w:fill="FFFFFF"/>
          <w:lang w:val="vi-VN"/>
        </w:rPr>
        <w:t>khỏe</w:t>
      </w:r>
      <w:r w:rsidRPr="00A41E6A">
        <w:rPr>
          <w:rFonts w:ascii="Arial" w:eastAsia="Times New Roman" w:hAnsi="Arial" w:cs="Arial"/>
          <w:color w:val="000000"/>
          <w:sz w:val="18"/>
          <w:szCs w:val="18"/>
          <w:lang w:val="vi-VN"/>
        </w:rPr>
        <w:t> người bệnh, Người bán lẻ phải thông báo lại cho người kê đơn biết.</w:t>
      </w:r>
    </w:p>
    <w:p w14:paraId="6EFF45E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Người bán lẻ giải thích rõ cho người mua và có quyền từ chối bán thuốc theo đơn trong các trường hợp đơn thuốc không hợp lệ, đơn thuốc có sai sót hoặc nghi vấn, đơn thuốc kê không nhằm </w:t>
      </w:r>
      <w:proofErr w:type="spellStart"/>
      <w:r w:rsidRPr="00A41E6A">
        <w:rPr>
          <w:rFonts w:ascii="Arial" w:eastAsia="Times New Roman" w:hAnsi="Arial" w:cs="Arial"/>
          <w:color w:val="000000"/>
          <w:sz w:val="18"/>
          <w:szCs w:val="18"/>
        </w:rPr>
        <w:t>mục</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đích chữa bệnh.</w:t>
      </w:r>
    </w:p>
    <w:p w14:paraId="52292F5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Người bán lẻ là dược sỹ đại học có quyền thay thế thuốc bằng một thuốc khác có cùng hoạt chất, dạng bào chế, cùng liều lượng khi có sự đồng ý của người mua.</w:t>
      </w:r>
    </w:p>
    <w:p w14:paraId="110B069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Người có Bằng dược sỹ được thay thế thuốc đã kê trong đơn thuốc bằng một thuốc khác có cùng hoạt chất, đường dùng, liều lượng khi có sự đồng ý của người mua và phải chịu trách nhiệm về việc thay đổi thuốc.</w:t>
      </w:r>
    </w:p>
    <w:p w14:paraId="6F086F5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Người bán lẻ hướng dẫn người mua về cách sử dụng thuốc, nh</w:t>
      </w:r>
      <w:r w:rsidRPr="00A41E6A">
        <w:rPr>
          <w:rFonts w:ascii="Arial" w:eastAsia="Times New Roman" w:hAnsi="Arial" w:cs="Arial"/>
          <w:color w:val="000000"/>
          <w:sz w:val="18"/>
          <w:szCs w:val="18"/>
        </w:rPr>
        <w:t>ắ</w:t>
      </w:r>
      <w:r w:rsidRPr="00A41E6A">
        <w:rPr>
          <w:rFonts w:ascii="Arial" w:eastAsia="Times New Roman" w:hAnsi="Arial" w:cs="Arial"/>
          <w:color w:val="000000"/>
          <w:sz w:val="18"/>
          <w:szCs w:val="18"/>
          <w:lang w:val="vi-VN"/>
        </w:rPr>
        <w:t>c nhở người mua thực hiện đúng đơn thuốc.</w:t>
      </w:r>
    </w:p>
    <w:p w14:paraId="31A5894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Sau khi bán thuốc gây nghiện, thuốc hướng thần, thuốc tiền chất người bán lẻ phải vào sổ, lưu </w:t>
      </w:r>
      <w:r w:rsidRPr="00A41E6A">
        <w:rPr>
          <w:rFonts w:ascii="Arial" w:eastAsia="Times New Roman" w:hAnsi="Arial" w:cs="Arial"/>
          <w:color w:val="000000"/>
          <w:sz w:val="18"/>
          <w:szCs w:val="18"/>
          <w:shd w:val="clear" w:color="auto" w:fill="FFFFFF"/>
          <w:lang w:val="vi-VN"/>
        </w:rPr>
        <w:t>đơn</w:t>
      </w:r>
      <w:r w:rsidRPr="00A41E6A">
        <w:rPr>
          <w:rFonts w:ascii="Arial" w:eastAsia="Times New Roman" w:hAnsi="Arial" w:cs="Arial"/>
          <w:color w:val="000000"/>
          <w:sz w:val="18"/>
          <w:szCs w:val="18"/>
          <w:lang w:val="vi-VN"/>
        </w:rPr>
        <w:t> thuốc bản chính.</w:t>
      </w:r>
    </w:p>
    <w:p w14:paraId="368FFC5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 Bảo quản thuốc</w:t>
      </w:r>
    </w:p>
    <w:p w14:paraId="4CD0CBD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Thuốc phải được bảo quản theo yêu cầu ghi trên nhãn thuốc;</w:t>
      </w:r>
    </w:p>
    <w:p w14:paraId="01287AA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Thuốc nên được sắp xếp theo nhóm tác dụng dược lý;</w:t>
      </w:r>
    </w:p>
    <w:p w14:paraId="08F53A9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Các thuốc kê </w:t>
      </w:r>
      <w:r w:rsidRPr="00A41E6A">
        <w:rPr>
          <w:rFonts w:ascii="Arial" w:eastAsia="Times New Roman" w:hAnsi="Arial" w:cs="Arial"/>
          <w:color w:val="000000"/>
          <w:sz w:val="18"/>
          <w:szCs w:val="18"/>
          <w:shd w:val="clear" w:color="auto" w:fill="FFFFFF"/>
          <w:lang w:val="vi-VN"/>
        </w:rPr>
        <w:t>đơn</w:t>
      </w:r>
      <w:r w:rsidRPr="00A41E6A">
        <w:rPr>
          <w:rFonts w:ascii="Arial" w:eastAsia="Times New Roman" w:hAnsi="Arial" w:cs="Arial"/>
          <w:color w:val="000000"/>
          <w:sz w:val="18"/>
          <w:szCs w:val="18"/>
          <w:lang w:val="vi-VN"/>
        </w:rPr>
        <w:t> nếu được bày bán và bảo quản tại khu vực riêng có gh</w:t>
      </w:r>
      <w:proofErr w:type="spellStart"/>
      <w:r w:rsidRPr="00A41E6A">
        <w:rPr>
          <w:rFonts w:ascii="Arial" w:eastAsia="Times New Roman" w:hAnsi="Arial" w:cs="Arial"/>
          <w:color w:val="000000"/>
          <w:sz w:val="18"/>
          <w:szCs w:val="18"/>
        </w:rPr>
        <w:t>i</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rõ “Thuốc kê </w:t>
      </w:r>
      <w:r w:rsidRPr="00A41E6A">
        <w:rPr>
          <w:rFonts w:ascii="Arial" w:eastAsia="Times New Roman" w:hAnsi="Arial" w:cs="Arial"/>
          <w:color w:val="000000"/>
          <w:sz w:val="18"/>
          <w:szCs w:val="18"/>
          <w:shd w:val="clear" w:color="auto" w:fill="FFFFFF"/>
          <w:lang w:val="vi-VN"/>
        </w:rPr>
        <w:t>đơn</w:t>
      </w:r>
      <w:r w:rsidRPr="00A41E6A">
        <w:rPr>
          <w:rFonts w:ascii="Arial" w:eastAsia="Times New Roman" w:hAnsi="Arial" w:cs="Arial"/>
          <w:color w:val="000000"/>
          <w:sz w:val="18"/>
          <w:szCs w:val="18"/>
          <w:lang w:val="vi-VN"/>
        </w:rPr>
        <w:t>” hoặc trong cùng một khu vực phải để riêng các thuốc bán theo </w:t>
      </w:r>
      <w:r w:rsidRPr="00A41E6A">
        <w:rPr>
          <w:rFonts w:ascii="Arial" w:eastAsia="Times New Roman" w:hAnsi="Arial" w:cs="Arial"/>
          <w:color w:val="000000"/>
          <w:sz w:val="18"/>
          <w:szCs w:val="18"/>
          <w:shd w:val="clear" w:color="auto" w:fill="FFFFFF"/>
          <w:lang w:val="vi-VN"/>
        </w:rPr>
        <w:t>đơn</w:t>
      </w:r>
      <w:r w:rsidRPr="00A41E6A">
        <w:rPr>
          <w:rFonts w:ascii="Arial" w:eastAsia="Times New Roman" w:hAnsi="Arial" w:cs="Arial"/>
          <w:color w:val="000000"/>
          <w:sz w:val="18"/>
          <w:szCs w:val="18"/>
          <w:lang w:val="vi-VN"/>
        </w:rPr>
        <w:t>. Việc s</w:t>
      </w:r>
      <w:r w:rsidRPr="00A41E6A">
        <w:rPr>
          <w:rFonts w:ascii="Arial" w:eastAsia="Times New Roman" w:hAnsi="Arial" w:cs="Arial"/>
          <w:color w:val="000000"/>
          <w:sz w:val="18"/>
          <w:szCs w:val="18"/>
        </w:rPr>
        <w:t>ắ</w:t>
      </w:r>
      <w:r w:rsidRPr="00A41E6A">
        <w:rPr>
          <w:rFonts w:ascii="Arial" w:eastAsia="Times New Roman" w:hAnsi="Arial" w:cs="Arial"/>
          <w:color w:val="000000"/>
          <w:sz w:val="18"/>
          <w:szCs w:val="18"/>
          <w:lang w:val="vi-VN"/>
        </w:rPr>
        <w:t>p xếp đảm bảo sự thuận lợi, tránh gây nhầm lẫn.</w:t>
      </w:r>
    </w:p>
    <w:p w14:paraId="42D4C2D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Thuốc phải kiểm soát đặc biệt (gây nghiện, hướng tâm thần, và tiền chất) và các thuốc độc hại, nhạy cảm và/hoặc nguy hiểm khác cũng như các thuốc </w:t>
      </w:r>
      <w:r w:rsidRPr="00A41E6A">
        <w:rPr>
          <w:rFonts w:ascii="Arial" w:eastAsia="Times New Roman" w:hAnsi="Arial" w:cs="Arial"/>
          <w:color w:val="000000"/>
          <w:sz w:val="18"/>
          <w:szCs w:val="18"/>
          <w:shd w:val="clear" w:color="auto" w:fill="FFFFFF"/>
          <w:lang w:val="vi-VN"/>
        </w:rPr>
        <w:t>có</w:t>
      </w:r>
      <w:r w:rsidRPr="00A41E6A">
        <w:rPr>
          <w:rFonts w:ascii="Arial" w:eastAsia="Times New Roman" w:hAnsi="Arial" w:cs="Arial"/>
          <w:color w:val="000000"/>
          <w:sz w:val="18"/>
          <w:szCs w:val="18"/>
          <w:lang w:val="vi-VN"/>
        </w:rPr>
        <w:t> nguy cơ lạm dụng đặc biệt, gây cháy, nổ (như các chất lỏng và chất rắn d</w:t>
      </w:r>
      <w:r w:rsidRPr="00A41E6A">
        <w:rPr>
          <w:rFonts w:ascii="Arial" w:eastAsia="Times New Roman" w:hAnsi="Arial" w:cs="Arial"/>
          <w:color w:val="000000"/>
          <w:sz w:val="18"/>
          <w:szCs w:val="18"/>
        </w:rPr>
        <w:t>ễ </w:t>
      </w:r>
      <w:r w:rsidRPr="00A41E6A">
        <w:rPr>
          <w:rFonts w:ascii="Arial" w:eastAsia="Times New Roman" w:hAnsi="Arial" w:cs="Arial"/>
          <w:color w:val="000000"/>
          <w:sz w:val="18"/>
          <w:szCs w:val="18"/>
          <w:lang w:val="vi-VN"/>
        </w:rPr>
        <w:t>bắt lửa, dễ cháy và các loại khí nén) phải được bảo quản tách biệt, có các biện pháp bảo đảm an toàn và an ninh theo đúng quy định của pháp luật tại các văn bản quy phạm pháp luật liên quan.</w:t>
      </w:r>
    </w:p>
    <w:p w14:paraId="7743823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đ) Thuốc độc, thuốc trong Danh mục thuốc, dược chất thuộc danh mục chất bị cấm sử dụng trong một s</w:t>
      </w:r>
      <w:r w:rsidRPr="00A41E6A">
        <w:rPr>
          <w:rFonts w:ascii="Arial" w:eastAsia="Times New Roman" w:hAnsi="Arial" w:cs="Arial"/>
          <w:color w:val="000000"/>
          <w:sz w:val="18"/>
          <w:szCs w:val="18"/>
        </w:rPr>
        <w:t>ố </w:t>
      </w:r>
      <w:r w:rsidRPr="00A41E6A">
        <w:rPr>
          <w:rFonts w:ascii="Arial" w:eastAsia="Times New Roman" w:hAnsi="Arial" w:cs="Arial"/>
          <w:color w:val="000000"/>
          <w:sz w:val="18"/>
          <w:szCs w:val="18"/>
          <w:lang w:val="vi-VN"/>
        </w:rPr>
        <w:t>ngành, lĩnh vực phải được bảo quản ở khu vực riêng biệt, không được để cùng các thuốc khác, phải sắp xếp gọn gàng, tránh nhầm lẫn, dễ quan sát.</w:t>
      </w:r>
    </w:p>
    <w:p w14:paraId="73E8554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4. Yêu cầu đối với người bán lẻ trong thực hành nghề nghiệp</w:t>
      </w:r>
    </w:p>
    <w:p w14:paraId="331D174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Đ</w:t>
      </w:r>
      <w:r w:rsidRPr="00A41E6A">
        <w:rPr>
          <w:rFonts w:ascii="Arial" w:eastAsia="Times New Roman" w:hAnsi="Arial" w:cs="Arial"/>
          <w:color w:val="000000"/>
          <w:sz w:val="18"/>
          <w:szCs w:val="18"/>
        </w:rPr>
        <w:t>ố</w:t>
      </w:r>
      <w:r w:rsidRPr="00A41E6A">
        <w:rPr>
          <w:rFonts w:ascii="Arial" w:eastAsia="Times New Roman" w:hAnsi="Arial" w:cs="Arial"/>
          <w:color w:val="000000"/>
          <w:sz w:val="18"/>
          <w:szCs w:val="18"/>
          <w:lang w:val="vi-VN"/>
        </w:rPr>
        <w:t>i với người làm việc trong cơ sở bán lẻ thuốc:</w:t>
      </w:r>
    </w:p>
    <w:p w14:paraId="7E11FFF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Có thái độ h</w:t>
      </w:r>
      <w:proofErr w:type="spellStart"/>
      <w:r w:rsidRPr="00A41E6A">
        <w:rPr>
          <w:rFonts w:ascii="Arial" w:eastAsia="Times New Roman" w:hAnsi="Arial" w:cs="Arial"/>
          <w:color w:val="000000"/>
          <w:sz w:val="18"/>
          <w:szCs w:val="18"/>
        </w:rPr>
        <w:t>òa</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nhã, lịch sự khi tiếp xúc với người mua thuốc, bệnh nhân;</w:t>
      </w:r>
    </w:p>
    <w:p w14:paraId="1394868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Hướng dẫn, giải thích, cung cấp thông tin và lời khuyên đúng </w:t>
      </w:r>
      <w:proofErr w:type="spellStart"/>
      <w:r w:rsidRPr="00A41E6A">
        <w:rPr>
          <w:rFonts w:ascii="Arial" w:eastAsia="Times New Roman" w:hAnsi="Arial" w:cs="Arial"/>
          <w:color w:val="000000"/>
          <w:sz w:val="18"/>
          <w:szCs w:val="18"/>
        </w:rPr>
        <w:t>đắn</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về các</w:t>
      </w:r>
      <w:r w:rsidRPr="00A41E6A">
        <w:rPr>
          <w:rFonts w:ascii="Arial" w:eastAsia="Times New Roman" w:hAnsi="Arial" w:cs="Arial"/>
          <w:color w:val="000000"/>
          <w:sz w:val="18"/>
          <w:szCs w:val="18"/>
        </w:rPr>
        <w:t>h </w:t>
      </w:r>
      <w:r w:rsidRPr="00A41E6A">
        <w:rPr>
          <w:rFonts w:ascii="Arial" w:eastAsia="Times New Roman" w:hAnsi="Arial" w:cs="Arial"/>
          <w:color w:val="000000"/>
          <w:sz w:val="18"/>
          <w:szCs w:val="18"/>
          <w:lang w:val="vi-VN"/>
        </w:rPr>
        <w:t>dùng thuốc cho người mua hoặc bệnh nhân và có các tư vấn cần thiết nhằm đảm bảo sử dụng thuốc hợp lý, an toàn và hiệu quả;</w:t>
      </w:r>
    </w:p>
    <w:p w14:paraId="43FA026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Giữ bí mật các thông tin của người bệnh trong quá trình hành nghề như bệnh tật, các thông tin người bệnh yêu cầu;</w:t>
      </w:r>
    </w:p>
    <w:p w14:paraId="693BBC1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Trang phục áo blu trắng, sạch sẽ, gọn gàng, có đeo biển ghi rõ tên, chức danh;</w:t>
      </w:r>
    </w:p>
    <w:p w14:paraId="33AC2D9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Thực hiện đúng các quy chế dược, tự nguyện tuân thủ đạo đức hành nghề dược;</w:t>
      </w:r>
    </w:p>
    <w:p w14:paraId="6F5E45F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Tham gia các lớp đào tạo, cập nhật kiến thức chuyên môn và pháp luật y tế;</w:t>
      </w:r>
    </w:p>
    <w:p w14:paraId="0EAEC01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Đối với người quản lý chuyên môn:</w:t>
      </w:r>
    </w:p>
    <w:p w14:paraId="610CF8F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Giám sát hoặc trực tiếp tham gia việc bán các thu</w:t>
      </w:r>
      <w:r w:rsidRPr="00A41E6A">
        <w:rPr>
          <w:rFonts w:ascii="Arial" w:eastAsia="Times New Roman" w:hAnsi="Arial" w:cs="Arial"/>
          <w:color w:val="000000"/>
          <w:sz w:val="18"/>
          <w:szCs w:val="18"/>
        </w:rPr>
        <w:t>ố</w:t>
      </w:r>
      <w:r w:rsidRPr="00A41E6A">
        <w:rPr>
          <w:rFonts w:ascii="Arial" w:eastAsia="Times New Roman" w:hAnsi="Arial" w:cs="Arial"/>
          <w:color w:val="000000"/>
          <w:sz w:val="18"/>
          <w:szCs w:val="18"/>
          <w:lang w:val="vi-VN"/>
        </w:rPr>
        <w:t>c phải kê </w:t>
      </w:r>
      <w:r w:rsidRPr="00A41E6A">
        <w:rPr>
          <w:rFonts w:ascii="Arial" w:eastAsia="Times New Roman" w:hAnsi="Arial" w:cs="Arial"/>
          <w:color w:val="000000"/>
          <w:sz w:val="18"/>
          <w:szCs w:val="18"/>
          <w:shd w:val="clear" w:color="auto" w:fill="FFFFFF"/>
          <w:lang w:val="vi-VN"/>
        </w:rPr>
        <w:t>đơn</w:t>
      </w:r>
      <w:r w:rsidRPr="00A41E6A">
        <w:rPr>
          <w:rFonts w:ascii="Arial" w:eastAsia="Times New Roman" w:hAnsi="Arial" w:cs="Arial"/>
          <w:color w:val="000000"/>
          <w:sz w:val="18"/>
          <w:szCs w:val="18"/>
          <w:lang w:val="vi-VN"/>
        </w:rPr>
        <w:t>, tư v</w:t>
      </w:r>
      <w:r w:rsidRPr="00A41E6A">
        <w:rPr>
          <w:rFonts w:ascii="Arial" w:eastAsia="Times New Roman" w:hAnsi="Arial" w:cs="Arial"/>
          <w:color w:val="000000"/>
          <w:sz w:val="18"/>
          <w:szCs w:val="18"/>
        </w:rPr>
        <w:t>ấ</w:t>
      </w:r>
      <w:r w:rsidRPr="00A41E6A">
        <w:rPr>
          <w:rFonts w:ascii="Arial" w:eastAsia="Times New Roman" w:hAnsi="Arial" w:cs="Arial"/>
          <w:color w:val="000000"/>
          <w:sz w:val="18"/>
          <w:szCs w:val="18"/>
          <w:lang w:val="vi-VN"/>
        </w:rPr>
        <w:t>n cho người mua.</w:t>
      </w:r>
    </w:p>
    <w:p w14:paraId="49B8132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Liên hệ với bác sĩ kê đơn trong các trường hợp cần thiết để giải quyết các tình huống xảy ra</w:t>
      </w:r>
    </w:p>
    <w:p w14:paraId="35C420A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Kiểm soát chất lượng thuốc mua về, thuốc bảo quản tại nhà thuốc.</w:t>
      </w:r>
    </w:p>
    <w:p w14:paraId="4024895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Thường xuyên cập nhật các kiến thức chuyên môn, văn bản quy phạ</w:t>
      </w:r>
      <w:r w:rsidRPr="00A41E6A">
        <w:rPr>
          <w:rFonts w:ascii="Arial" w:eastAsia="Times New Roman" w:hAnsi="Arial" w:cs="Arial"/>
          <w:color w:val="000000"/>
          <w:sz w:val="18"/>
          <w:szCs w:val="18"/>
        </w:rPr>
        <w:t>m </w:t>
      </w:r>
      <w:r w:rsidRPr="00A41E6A">
        <w:rPr>
          <w:rFonts w:ascii="Arial" w:eastAsia="Times New Roman" w:hAnsi="Arial" w:cs="Arial"/>
          <w:color w:val="000000"/>
          <w:sz w:val="18"/>
          <w:szCs w:val="18"/>
          <w:lang w:val="vi-VN"/>
        </w:rPr>
        <w:t>pháp luật về hành nghề dược và không ngừng nâng cao chất lượng dịch vụ cung ứng thuốc.</w:t>
      </w:r>
    </w:p>
    <w:p w14:paraId="54B4D78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Đào tạo, hướng dẫn các nhân viên tại cơ sở bán lẻ về chuyên môn cũng như đạo đức hành nghề dược.</w:t>
      </w:r>
    </w:p>
    <w:p w14:paraId="38BDD7A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lastRenderedPageBreak/>
        <w:t>- Cộng tác với y tế cơ sở và nhân viên y tế cơ sở trên địa bàn dân cư, tha</w:t>
      </w:r>
      <w:r w:rsidRPr="00A41E6A">
        <w:rPr>
          <w:rFonts w:ascii="Arial" w:eastAsia="Times New Roman" w:hAnsi="Arial" w:cs="Arial"/>
          <w:color w:val="000000"/>
          <w:sz w:val="18"/>
          <w:szCs w:val="18"/>
        </w:rPr>
        <w:t>m </w:t>
      </w:r>
      <w:r w:rsidRPr="00A41E6A">
        <w:rPr>
          <w:rFonts w:ascii="Arial" w:eastAsia="Times New Roman" w:hAnsi="Arial" w:cs="Arial"/>
          <w:color w:val="000000"/>
          <w:sz w:val="18"/>
          <w:szCs w:val="18"/>
          <w:lang w:val="vi-VN"/>
        </w:rPr>
        <w:t>gia cấp phát thuốc bảo hiểm, chương trình, dự án </w:t>
      </w:r>
      <w:r w:rsidRPr="00A41E6A">
        <w:rPr>
          <w:rFonts w:ascii="Arial" w:eastAsia="Times New Roman" w:hAnsi="Arial" w:cs="Arial"/>
          <w:color w:val="000000"/>
          <w:sz w:val="18"/>
          <w:szCs w:val="18"/>
        </w:rPr>
        <w:t>y </w:t>
      </w:r>
      <w:r w:rsidRPr="00A41E6A">
        <w:rPr>
          <w:rFonts w:ascii="Arial" w:eastAsia="Times New Roman" w:hAnsi="Arial" w:cs="Arial"/>
          <w:color w:val="000000"/>
          <w:sz w:val="18"/>
          <w:szCs w:val="18"/>
          <w:lang w:val="vi-VN"/>
        </w:rPr>
        <w:t>tế khi đáp ứng yêu cầu, ph</w:t>
      </w:r>
      <w:proofErr w:type="spellStart"/>
      <w:r w:rsidRPr="00A41E6A">
        <w:rPr>
          <w:rFonts w:ascii="Arial" w:eastAsia="Times New Roman" w:hAnsi="Arial" w:cs="Arial"/>
          <w:color w:val="000000"/>
          <w:sz w:val="18"/>
          <w:szCs w:val="18"/>
        </w:rPr>
        <w:t>ối</w:t>
      </w:r>
      <w:proofErr w:type="spellEnd"/>
      <w:r w:rsidRPr="00A41E6A">
        <w:rPr>
          <w:rFonts w:ascii="Arial" w:eastAsia="Times New Roman" w:hAnsi="Arial" w:cs="Arial"/>
          <w:color w:val="000000"/>
          <w:sz w:val="18"/>
          <w:szCs w:val="18"/>
          <w:lang w:val="vi-VN"/>
        </w:rPr>
        <w:t> h</w:t>
      </w:r>
      <w:r w:rsidRPr="00A41E6A">
        <w:rPr>
          <w:rFonts w:ascii="Arial" w:eastAsia="Times New Roman" w:hAnsi="Arial" w:cs="Arial"/>
          <w:color w:val="000000"/>
          <w:sz w:val="18"/>
          <w:szCs w:val="18"/>
        </w:rPr>
        <w:t>ợ</w:t>
      </w:r>
      <w:r w:rsidRPr="00A41E6A">
        <w:rPr>
          <w:rFonts w:ascii="Arial" w:eastAsia="Times New Roman" w:hAnsi="Arial" w:cs="Arial"/>
          <w:color w:val="000000"/>
          <w:sz w:val="18"/>
          <w:szCs w:val="18"/>
          <w:lang w:val="vi-VN"/>
        </w:rPr>
        <w:t>p cung cấp thuốc thiết yếu, tham gia truyền thông giáo dục cho cộng đồng về các nội dung như: tăng cường chăm sóc sức khỏe bằng biện pháp không dùng thuốc, cách phòng tránh, xử lý các bệnh dịch, chăm sóc sức khỏe ban đầu, các nội dung liên quan đến thuốc và sử dụng </w:t>
      </w:r>
      <w:proofErr w:type="spellStart"/>
      <w:r w:rsidRPr="00A41E6A">
        <w:rPr>
          <w:rFonts w:ascii="Arial" w:eastAsia="Times New Roman" w:hAnsi="Arial" w:cs="Arial"/>
          <w:color w:val="000000"/>
          <w:sz w:val="18"/>
          <w:szCs w:val="18"/>
        </w:rPr>
        <w:t>th</w:t>
      </w:r>
      <w:proofErr w:type="spellEnd"/>
      <w:r w:rsidRPr="00A41E6A">
        <w:rPr>
          <w:rFonts w:ascii="Arial" w:eastAsia="Times New Roman" w:hAnsi="Arial" w:cs="Arial"/>
          <w:color w:val="000000"/>
          <w:sz w:val="18"/>
          <w:szCs w:val="18"/>
          <w:lang w:val="vi-VN"/>
        </w:rPr>
        <w:t>uốc và các hoạt động khác.</w:t>
      </w:r>
    </w:p>
    <w:p w14:paraId="6606C13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Theo dõi và thông báo cho cơ quan y tế về các tác dụng không mong muốn của thuốc.</w:t>
      </w:r>
    </w:p>
    <w:p w14:paraId="2C2F208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Phải có mặt trong toàn bộ thời gian hoạt động của cơ sở. </w:t>
      </w:r>
      <w:r w:rsidRPr="00A41E6A">
        <w:rPr>
          <w:rFonts w:ascii="Arial" w:eastAsia="Times New Roman" w:hAnsi="Arial" w:cs="Arial"/>
          <w:color w:val="000000"/>
          <w:sz w:val="18"/>
          <w:szCs w:val="18"/>
          <w:shd w:val="clear" w:color="auto" w:fill="FFFFFF"/>
          <w:lang w:val="vi-VN"/>
        </w:rPr>
        <w:t>Trường hợp</w:t>
      </w:r>
      <w:r w:rsidRPr="00A41E6A">
        <w:rPr>
          <w:rFonts w:ascii="Arial" w:eastAsia="Times New Roman" w:hAnsi="Arial" w:cs="Arial"/>
          <w:color w:val="000000"/>
          <w:sz w:val="18"/>
          <w:szCs w:val="18"/>
          <w:lang w:val="vi-VN"/>
        </w:rPr>
        <w:t> người quản lý chuyên môn vắng mặt phải ủy quyền bằng văn bản cho người c</w:t>
      </w:r>
      <w:r w:rsidRPr="00A41E6A">
        <w:rPr>
          <w:rFonts w:ascii="Arial" w:eastAsia="Times New Roman" w:hAnsi="Arial" w:cs="Arial"/>
          <w:color w:val="000000"/>
          <w:sz w:val="18"/>
          <w:szCs w:val="18"/>
        </w:rPr>
        <w:t>ó </w:t>
      </w:r>
      <w:r w:rsidRPr="00A41E6A">
        <w:rPr>
          <w:rFonts w:ascii="Arial" w:eastAsia="Times New Roman" w:hAnsi="Arial" w:cs="Arial"/>
          <w:color w:val="000000"/>
          <w:sz w:val="18"/>
          <w:szCs w:val="18"/>
          <w:lang w:val="vi-VN"/>
        </w:rPr>
        <w:t>Chứng chỉ hành nghề dược phù hợp để chịu trách nhiệm chuyên môn theo quy định.</w:t>
      </w:r>
    </w:p>
    <w:p w14:paraId="26FF310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Nếu thời gian vắng mặt trên 30 ngày thì người quản lý chuyên môn san khi ủy quyền phải có văn bản báo cáo Sở Y tế tỉnh, thành phố trực thuộc Trung ương tại nơi cơ sở đang hoạt động.</w:t>
      </w:r>
    </w:p>
    <w:p w14:paraId="2707F76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Nếu thời gian vắng mặt trên 180 ngày thì cơ sở kinh doanh thuốc ph</w:t>
      </w:r>
      <w:proofErr w:type="spellStart"/>
      <w:r w:rsidRPr="00A41E6A">
        <w:rPr>
          <w:rFonts w:ascii="Arial" w:eastAsia="Times New Roman" w:hAnsi="Arial" w:cs="Arial"/>
          <w:color w:val="000000"/>
          <w:sz w:val="18"/>
          <w:szCs w:val="18"/>
        </w:rPr>
        <w:t>ải</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làm thủ tục đề nghị cấp Chứng chỉ hành nghề dược cho người quản lý chuyê</w:t>
      </w:r>
      <w:r w:rsidRPr="00A41E6A">
        <w:rPr>
          <w:rFonts w:ascii="Arial" w:eastAsia="Times New Roman" w:hAnsi="Arial" w:cs="Arial"/>
          <w:color w:val="000000"/>
          <w:sz w:val="18"/>
          <w:szCs w:val="18"/>
        </w:rPr>
        <w:t>n </w:t>
      </w:r>
      <w:r w:rsidRPr="00A41E6A">
        <w:rPr>
          <w:rFonts w:ascii="Arial" w:eastAsia="Times New Roman" w:hAnsi="Arial" w:cs="Arial"/>
          <w:color w:val="000000"/>
          <w:sz w:val="18"/>
          <w:szCs w:val="18"/>
          <w:lang w:val="vi-VN"/>
        </w:rPr>
        <w:t>môn khác thay thế và đề nghị cấp mới giấy chứng nhận đủ điều kiện kinh doan</w:t>
      </w:r>
      <w:r w:rsidRPr="00A41E6A">
        <w:rPr>
          <w:rFonts w:ascii="Arial" w:eastAsia="Times New Roman" w:hAnsi="Arial" w:cs="Arial"/>
          <w:color w:val="000000"/>
          <w:sz w:val="18"/>
          <w:szCs w:val="18"/>
        </w:rPr>
        <w:t>h </w:t>
      </w:r>
      <w:r w:rsidRPr="00A41E6A">
        <w:rPr>
          <w:rFonts w:ascii="Arial" w:eastAsia="Times New Roman" w:hAnsi="Arial" w:cs="Arial"/>
          <w:color w:val="000000"/>
          <w:sz w:val="18"/>
          <w:szCs w:val="18"/>
          <w:lang w:val="vi-VN"/>
        </w:rPr>
        <w:t>thuốc cho cơ sở bán lẻ thuốc. Cơ sở chỉ được phép hoạt động khi đã được cấp giấy chứng nhận đủ điều kiện kinh doanh mới.</w:t>
      </w:r>
    </w:p>
    <w:p w14:paraId="77AA6CC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Các hoạt động khác:</w:t>
      </w:r>
    </w:p>
    <w:p w14:paraId="601AEF2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Phải có hệ thống lưu giữ các thông tin, thông báo về thuốc khiếu nại, thuốc không </w:t>
      </w:r>
      <w:r w:rsidRPr="00A41E6A">
        <w:rPr>
          <w:rFonts w:ascii="Arial" w:eastAsia="Times New Roman" w:hAnsi="Arial" w:cs="Arial"/>
          <w:color w:val="000000"/>
          <w:sz w:val="18"/>
          <w:szCs w:val="18"/>
        </w:rPr>
        <w:t>đ</w:t>
      </w:r>
      <w:r w:rsidRPr="00A41E6A">
        <w:rPr>
          <w:rFonts w:ascii="Arial" w:eastAsia="Times New Roman" w:hAnsi="Arial" w:cs="Arial"/>
          <w:color w:val="000000"/>
          <w:sz w:val="18"/>
          <w:szCs w:val="18"/>
          <w:lang w:val="vi-VN"/>
        </w:rPr>
        <w:t>ược phép lưu hành, thuốc phải thu hồi;</w:t>
      </w:r>
    </w:p>
    <w:p w14:paraId="04553FC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Có thông báo thu hồi cho khách hàng đối với các thuốc thuộc danh mục thuốc kê đơn. Biệt trữ các thuốc thu hồi để chờ xử lý;</w:t>
      </w:r>
    </w:p>
    <w:p w14:paraId="557C66E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Có hồ sơ ghi rõ về việc khiếu nại và biện pháp giải quyết cho người mua về khiếu nại hoặc thu hồi thuốc;</w:t>
      </w:r>
    </w:p>
    <w:p w14:paraId="2084427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Đối với thuốc cần hủy phải chuyển cho cơ sở có chức năng xử lý chất th</w:t>
      </w:r>
      <w:r w:rsidRPr="00A41E6A">
        <w:rPr>
          <w:rFonts w:ascii="Arial" w:eastAsia="Times New Roman" w:hAnsi="Arial" w:cs="Arial"/>
          <w:color w:val="000000"/>
          <w:sz w:val="18"/>
          <w:szCs w:val="18"/>
        </w:rPr>
        <w:t>ả</w:t>
      </w:r>
      <w:r w:rsidRPr="00A41E6A">
        <w:rPr>
          <w:rFonts w:ascii="Arial" w:eastAsia="Times New Roman" w:hAnsi="Arial" w:cs="Arial"/>
          <w:color w:val="000000"/>
          <w:sz w:val="18"/>
          <w:szCs w:val="18"/>
          <w:lang w:val="vi-VN"/>
        </w:rPr>
        <w:t>i để hủy theo quy định</w:t>
      </w:r>
    </w:p>
    <w:p w14:paraId="0CF6E94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Có báo cáo các cấp theo quy định./.</w:t>
      </w:r>
    </w:p>
    <w:p w14:paraId="77605A6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rPr>
        <w:t> </w:t>
      </w:r>
    </w:p>
    <w:p w14:paraId="4678124E"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52" w:name="chuong_pl_1_2"/>
      <w:r w:rsidRPr="00A41E6A">
        <w:rPr>
          <w:rFonts w:ascii="Arial" w:eastAsia="Times New Roman" w:hAnsi="Arial" w:cs="Arial"/>
          <w:b/>
          <w:bCs/>
          <w:color w:val="000000"/>
          <w:sz w:val="24"/>
          <w:szCs w:val="24"/>
          <w:lang w:val="vi-VN"/>
        </w:rPr>
        <w:t>PHỤ LỤC I - 1c</w:t>
      </w:r>
      <w:bookmarkEnd w:id="52"/>
    </w:p>
    <w:p w14:paraId="076316E0"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53" w:name="chuong_pl_1_2_name"/>
      <w:r w:rsidRPr="00A41E6A">
        <w:rPr>
          <w:rFonts w:ascii="Arial" w:eastAsia="Times New Roman" w:hAnsi="Arial" w:cs="Arial"/>
          <w:color w:val="000000"/>
          <w:sz w:val="18"/>
          <w:szCs w:val="18"/>
          <w:lang w:val="vi-VN"/>
        </w:rPr>
        <w:t>TIÊU CHUẨN THỰC HÀNH TỐT CƠ SỞ BÁN LẺ THUỐC ĐỐI VỚI TỦ THUỐC TRẠM Y TẾ XÃ</w:t>
      </w:r>
      <w:bookmarkEnd w:id="53"/>
      <w:r w:rsidRPr="00A41E6A">
        <w:rPr>
          <w:rFonts w:ascii="Arial" w:eastAsia="Times New Roman" w:hAnsi="Arial" w:cs="Arial"/>
          <w:color w:val="000000"/>
          <w:sz w:val="18"/>
          <w:szCs w:val="18"/>
        </w:rPr>
        <w:br/>
      </w:r>
      <w:r w:rsidRPr="00A41E6A">
        <w:rPr>
          <w:rFonts w:ascii="Arial" w:eastAsia="Times New Roman" w:hAnsi="Arial" w:cs="Arial"/>
          <w:i/>
          <w:iCs/>
          <w:color w:val="000000"/>
          <w:sz w:val="18"/>
          <w:szCs w:val="18"/>
          <w:lang w:val="vi-VN"/>
        </w:rPr>
        <w:t>(Ban hành kèm theo Thông tư s</w:t>
      </w:r>
      <w:r w:rsidRPr="00A41E6A">
        <w:rPr>
          <w:rFonts w:ascii="Arial" w:eastAsia="Times New Roman" w:hAnsi="Arial" w:cs="Arial"/>
          <w:i/>
          <w:iCs/>
          <w:color w:val="000000"/>
          <w:sz w:val="18"/>
          <w:szCs w:val="18"/>
        </w:rPr>
        <w:t>ố 02</w:t>
      </w:r>
      <w:r w:rsidRPr="00A41E6A">
        <w:rPr>
          <w:rFonts w:ascii="Arial" w:eastAsia="Times New Roman" w:hAnsi="Arial" w:cs="Arial"/>
          <w:i/>
          <w:iCs/>
          <w:color w:val="000000"/>
          <w:sz w:val="18"/>
          <w:szCs w:val="18"/>
          <w:lang w:val="vi-VN"/>
        </w:rPr>
        <w:t>/201</w:t>
      </w:r>
      <w:r w:rsidRPr="00A41E6A">
        <w:rPr>
          <w:rFonts w:ascii="Arial" w:eastAsia="Times New Roman" w:hAnsi="Arial" w:cs="Arial"/>
          <w:i/>
          <w:iCs/>
          <w:color w:val="000000"/>
          <w:sz w:val="18"/>
          <w:szCs w:val="18"/>
        </w:rPr>
        <w:t>8</w:t>
      </w:r>
      <w:r w:rsidRPr="00A41E6A">
        <w:rPr>
          <w:rFonts w:ascii="Arial" w:eastAsia="Times New Roman" w:hAnsi="Arial" w:cs="Arial"/>
          <w:i/>
          <w:iCs/>
          <w:color w:val="000000"/>
          <w:sz w:val="18"/>
          <w:szCs w:val="18"/>
          <w:lang w:val="vi-VN"/>
        </w:rPr>
        <w:t>/TT-BYT ngày</w:t>
      </w:r>
      <w:r w:rsidRPr="00A41E6A">
        <w:rPr>
          <w:rFonts w:ascii="Arial" w:eastAsia="Times New Roman" w:hAnsi="Arial" w:cs="Arial"/>
          <w:i/>
          <w:iCs/>
          <w:color w:val="000000"/>
          <w:sz w:val="18"/>
          <w:szCs w:val="18"/>
        </w:rPr>
        <w:t> 22 t</w:t>
      </w:r>
      <w:r w:rsidRPr="00A41E6A">
        <w:rPr>
          <w:rFonts w:ascii="Arial" w:eastAsia="Times New Roman" w:hAnsi="Arial" w:cs="Arial"/>
          <w:i/>
          <w:iCs/>
          <w:color w:val="000000"/>
          <w:sz w:val="18"/>
          <w:szCs w:val="18"/>
          <w:lang w:val="vi-VN"/>
        </w:rPr>
        <w:t>háng</w:t>
      </w:r>
      <w:r w:rsidRPr="00A41E6A">
        <w:rPr>
          <w:rFonts w:ascii="Arial" w:eastAsia="Times New Roman" w:hAnsi="Arial" w:cs="Arial"/>
          <w:i/>
          <w:iCs/>
          <w:color w:val="000000"/>
          <w:sz w:val="18"/>
          <w:szCs w:val="18"/>
        </w:rPr>
        <w:t> 01</w:t>
      </w:r>
      <w:r w:rsidRPr="00A41E6A">
        <w:rPr>
          <w:rFonts w:ascii="Arial" w:eastAsia="Times New Roman" w:hAnsi="Arial" w:cs="Arial"/>
          <w:i/>
          <w:iCs/>
          <w:color w:val="000000"/>
          <w:sz w:val="18"/>
          <w:szCs w:val="18"/>
          <w:lang w:val="vi-VN"/>
        </w:rPr>
        <w:t> năm 20</w:t>
      </w:r>
      <w:r w:rsidRPr="00A41E6A">
        <w:rPr>
          <w:rFonts w:ascii="Arial" w:eastAsia="Times New Roman" w:hAnsi="Arial" w:cs="Arial"/>
          <w:i/>
          <w:iCs/>
          <w:color w:val="000000"/>
          <w:sz w:val="18"/>
          <w:szCs w:val="18"/>
        </w:rPr>
        <w:t>18 </w:t>
      </w:r>
      <w:r w:rsidRPr="00A41E6A">
        <w:rPr>
          <w:rFonts w:ascii="Arial" w:eastAsia="Times New Roman" w:hAnsi="Arial" w:cs="Arial"/>
          <w:i/>
          <w:iCs/>
          <w:color w:val="000000"/>
          <w:sz w:val="18"/>
          <w:szCs w:val="18"/>
          <w:lang w:val="vi-VN"/>
        </w:rPr>
        <w:t>của Bộ trưởng Bộ Y tế)</w:t>
      </w:r>
    </w:p>
    <w:p w14:paraId="7F714F5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b/>
          <w:bCs/>
          <w:color w:val="000000"/>
          <w:sz w:val="18"/>
          <w:szCs w:val="18"/>
          <w:lang w:val="vi-VN"/>
        </w:rPr>
        <w:t>I. Nhân sự</w:t>
      </w:r>
    </w:p>
    <w:p w14:paraId="38FE814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Người chịu trách nhiệm chuyên môn tủ thuốc trạm y tế xã tối thiểu phải có văn bằng, chứng chỉ sơ cấp dược, trong trường hợp trạm y tế xã ở vùng đồng bào dân tộc thiểu số, miền núi, hải đảo, vùng có điều kiện kinh tế xã hội đặc biệt khó khăn thì người phụ trách chuyên môn của tủ thuốc trạm y tế xã có thể c</w:t>
      </w:r>
      <w:r w:rsidRPr="00A41E6A">
        <w:rPr>
          <w:rFonts w:ascii="Arial" w:eastAsia="Times New Roman" w:hAnsi="Arial" w:cs="Arial"/>
          <w:color w:val="000000"/>
          <w:sz w:val="18"/>
          <w:szCs w:val="18"/>
        </w:rPr>
        <w:t>ó </w:t>
      </w:r>
      <w:r w:rsidRPr="00A41E6A">
        <w:rPr>
          <w:rFonts w:ascii="Arial" w:eastAsia="Times New Roman" w:hAnsi="Arial" w:cs="Arial"/>
          <w:color w:val="000000"/>
          <w:sz w:val="18"/>
          <w:szCs w:val="18"/>
          <w:lang w:val="vi-VN"/>
        </w:rPr>
        <w:t>bằng tốt nghiệp đại học ngành y đa khoa hoặc bằng tốt nghiệp cao đ</w:t>
      </w:r>
      <w:r w:rsidRPr="00A41E6A">
        <w:rPr>
          <w:rFonts w:ascii="Arial" w:eastAsia="Times New Roman" w:hAnsi="Arial" w:cs="Arial"/>
          <w:color w:val="000000"/>
          <w:sz w:val="18"/>
          <w:szCs w:val="18"/>
        </w:rPr>
        <w:t>ẳ</w:t>
      </w:r>
      <w:r w:rsidRPr="00A41E6A">
        <w:rPr>
          <w:rFonts w:ascii="Arial" w:eastAsia="Times New Roman" w:hAnsi="Arial" w:cs="Arial"/>
          <w:color w:val="000000"/>
          <w:sz w:val="18"/>
          <w:szCs w:val="18"/>
          <w:lang w:val="vi-VN"/>
        </w:rPr>
        <w:t>ng, trung cấp ngành y, có Chứng chỉ hành nghề dược theo quy định hiện hành.</w:t>
      </w:r>
    </w:p>
    <w:p w14:paraId="16B20FD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Tủ thuốc trạm y tế phải có đủ nhân vi</w:t>
      </w:r>
      <w:r w:rsidRPr="00A41E6A">
        <w:rPr>
          <w:rFonts w:ascii="Arial" w:eastAsia="Times New Roman" w:hAnsi="Arial" w:cs="Arial"/>
          <w:color w:val="000000"/>
          <w:sz w:val="18"/>
          <w:szCs w:val="18"/>
        </w:rPr>
        <w:t>ê</w:t>
      </w:r>
      <w:r w:rsidRPr="00A41E6A">
        <w:rPr>
          <w:rFonts w:ascii="Arial" w:eastAsia="Times New Roman" w:hAnsi="Arial" w:cs="Arial"/>
          <w:color w:val="000000"/>
          <w:sz w:val="18"/>
          <w:szCs w:val="18"/>
          <w:lang w:val="vi-VN"/>
        </w:rPr>
        <w:t>n có trình độ chuyên môn, kinh nghiệm phù hợp để đáp ứng hoạt động.</w:t>
      </w:r>
    </w:p>
    <w:p w14:paraId="48170B9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 Nhân viên trực tiếp tham gia bán thuốc, giao nhận, bảo quản thuốc, quản lý chất lượng thuốc phải có bằng cấp chuyên môn và có thời gian thực hành nghề nghiệp phù hợp với công việc được giao, trong đó:</w:t>
      </w:r>
    </w:p>
    <w:p w14:paraId="3724813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Từ 01/01/2020, người trực tiếp bán lẻ thuốc phải có </w:t>
      </w:r>
      <w:r w:rsidRPr="00A41E6A">
        <w:rPr>
          <w:rFonts w:ascii="Arial" w:eastAsia="Times New Roman" w:hAnsi="Arial" w:cs="Arial"/>
          <w:color w:val="000000"/>
          <w:sz w:val="18"/>
          <w:szCs w:val="18"/>
          <w:shd w:val="clear" w:color="auto" w:fill="FFFFFF"/>
          <w:lang w:val="vi-VN"/>
        </w:rPr>
        <w:t>văn</w:t>
      </w:r>
      <w:r w:rsidRPr="00A41E6A">
        <w:rPr>
          <w:rFonts w:ascii="Arial" w:eastAsia="Times New Roman" w:hAnsi="Arial" w:cs="Arial"/>
          <w:color w:val="000000"/>
          <w:sz w:val="18"/>
          <w:szCs w:val="18"/>
          <w:lang w:val="vi-VN"/>
        </w:rPr>
        <w:t> b</w:t>
      </w:r>
      <w:r w:rsidRPr="00A41E6A">
        <w:rPr>
          <w:rFonts w:ascii="Arial" w:eastAsia="Times New Roman" w:hAnsi="Arial" w:cs="Arial"/>
          <w:color w:val="000000"/>
          <w:sz w:val="18"/>
          <w:szCs w:val="18"/>
        </w:rPr>
        <w:t>ằ</w:t>
      </w:r>
      <w:r w:rsidRPr="00A41E6A">
        <w:rPr>
          <w:rFonts w:ascii="Arial" w:eastAsia="Times New Roman" w:hAnsi="Arial" w:cs="Arial"/>
          <w:color w:val="000000"/>
          <w:sz w:val="18"/>
          <w:szCs w:val="18"/>
          <w:lang w:val="vi-VN"/>
        </w:rPr>
        <w:t>ng chuyên môn dược từ sơ cấp dược trở lên hoặc chuyên môn y từ trung cấp y trở lên tr</w:t>
      </w:r>
      <w:r w:rsidRPr="00A41E6A">
        <w:rPr>
          <w:rFonts w:ascii="Arial" w:eastAsia="Times New Roman" w:hAnsi="Arial" w:cs="Arial"/>
          <w:color w:val="000000"/>
          <w:sz w:val="18"/>
          <w:szCs w:val="18"/>
        </w:rPr>
        <w:t>ừ </w:t>
      </w:r>
      <w:r w:rsidRPr="00A41E6A">
        <w:rPr>
          <w:rFonts w:ascii="Arial" w:eastAsia="Times New Roman" w:hAnsi="Arial" w:cs="Arial"/>
          <w:color w:val="000000"/>
          <w:sz w:val="18"/>
          <w:szCs w:val="18"/>
          <w:lang w:val="vi-VN"/>
        </w:rPr>
        <w:t>trường hợp quy định tại điểm b.</w:t>
      </w:r>
    </w:p>
    <w:p w14:paraId="0E7CE66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Người trực tiếp bán lẻ và tư vấn cho người mua đối với thuốc độc, thuốc kê đơn phải có trình độ chuyên môn dược từ sơ cấp dược trở lên.</w:t>
      </w:r>
    </w:p>
    <w:p w14:paraId="689FE0B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4. Tất cả các nhân viên thuộc trường hợp quy định tại khoản 3 Điều này phải không đang trong thời gian bị kỷ luật từ hình thức cảnh cáo trở lên có liên quan đến chuy</w:t>
      </w:r>
      <w:r w:rsidRPr="00A41E6A">
        <w:rPr>
          <w:rFonts w:ascii="Arial" w:eastAsia="Times New Roman" w:hAnsi="Arial" w:cs="Arial"/>
          <w:color w:val="000000"/>
          <w:sz w:val="18"/>
          <w:szCs w:val="18"/>
        </w:rPr>
        <w:t>ê</w:t>
      </w:r>
      <w:r w:rsidRPr="00A41E6A">
        <w:rPr>
          <w:rFonts w:ascii="Arial" w:eastAsia="Times New Roman" w:hAnsi="Arial" w:cs="Arial"/>
          <w:color w:val="000000"/>
          <w:sz w:val="18"/>
          <w:szCs w:val="18"/>
          <w:lang w:val="vi-VN"/>
        </w:rPr>
        <w:t>n môn y, dược.</w:t>
      </w:r>
    </w:p>
    <w:p w14:paraId="587C005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b/>
          <w:bCs/>
          <w:color w:val="000000"/>
          <w:sz w:val="18"/>
          <w:szCs w:val="18"/>
          <w:lang w:val="vi-VN"/>
        </w:rPr>
        <w:t>II. C</w:t>
      </w:r>
      <w:r w:rsidRPr="00A41E6A">
        <w:rPr>
          <w:rFonts w:ascii="Arial" w:eastAsia="Times New Roman" w:hAnsi="Arial" w:cs="Arial"/>
          <w:b/>
          <w:bCs/>
          <w:color w:val="000000"/>
          <w:sz w:val="18"/>
          <w:szCs w:val="18"/>
        </w:rPr>
        <w:t>ơ </w:t>
      </w:r>
      <w:r w:rsidRPr="00A41E6A">
        <w:rPr>
          <w:rFonts w:ascii="Arial" w:eastAsia="Times New Roman" w:hAnsi="Arial" w:cs="Arial"/>
          <w:b/>
          <w:bCs/>
          <w:color w:val="000000"/>
          <w:sz w:val="18"/>
          <w:szCs w:val="18"/>
          <w:lang w:val="vi-VN"/>
        </w:rPr>
        <w:t>sở vật chất, kỹ thuật của tủ thuốc</w:t>
      </w:r>
      <w:r w:rsidRPr="00A41E6A">
        <w:rPr>
          <w:rFonts w:ascii="Arial" w:eastAsia="Times New Roman" w:hAnsi="Arial" w:cs="Arial"/>
          <w:color w:val="000000"/>
          <w:sz w:val="18"/>
          <w:szCs w:val="18"/>
          <w:lang w:val="vi-VN"/>
        </w:rPr>
        <w:t> </w:t>
      </w:r>
      <w:r w:rsidRPr="00A41E6A">
        <w:rPr>
          <w:rFonts w:ascii="Arial" w:eastAsia="Times New Roman" w:hAnsi="Arial" w:cs="Arial"/>
          <w:b/>
          <w:bCs/>
          <w:color w:val="000000"/>
          <w:sz w:val="18"/>
          <w:szCs w:val="18"/>
          <w:lang w:val="vi-VN"/>
        </w:rPr>
        <w:t>trạm y tế xã</w:t>
      </w:r>
    </w:p>
    <w:p w14:paraId="282667E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Địa điểm đặt tủ thuốc trạm y tế xã</w:t>
      </w:r>
    </w:p>
    <w:p w14:paraId="646D797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lastRenderedPageBreak/>
        <w:t>Phải được đặt trong phòng t</w:t>
      </w:r>
      <w:r w:rsidRPr="00A41E6A">
        <w:rPr>
          <w:rFonts w:ascii="Arial" w:eastAsia="Times New Roman" w:hAnsi="Arial" w:cs="Arial"/>
          <w:color w:val="000000"/>
          <w:sz w:val="18"/>
          <w:szCs w:val="18"/>
          <w:shd w:val="clear" w:color="auto" w:fill="FFFFFF"/>
          <w:lang w:val="vi-VN"/>
        </w:rPr>
        <w:t>hoán</w:t>
      </w:r>
      <w:r w:rsidRPr="00A41E6A">
        <w:rPr>
          <w:rFonts w:ascii="Arial" w:eastAsia="Times New Roman" w:hAnsi="Arial" w:cs="Arial"/>
          <w:color w:val="000000"/>
          <w:sz w:val="18"/>
          <w:szCs w:val="18"/>
          <w:lang w:val="vi-VN"/>
        </w:rPr>
        <w:t>g mát, đủ ánh sáng nhưng không để thuốc bị tác động trực tiếp của ánh sáng mặt trời, an toàn, cách xa nguồn ô nhiễm.</w:t>
      </w:r>
    </w:p>
    <w:p w14:paraId="56D89A1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Trang thiết bị trưng bày, bảo quản, ra lẻ thuốc</w:t>
      </w:r>
    </w:p>
    <w:p w14:paraId="4E9BA35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Tủ thuốc trạm y tế xã phải chắc chắn, trơn nhẵn, dễ vệ sinh, thuận tiện cho bày bán, bảo quản thuốc và đảm bảo thẩm mỹ.</w:t>
      </w:r>
    </w:p>
    <w:p w14:paraId="43D5412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Không bày bán cùng với thu</w:t>
      </w:r>
      <w:r w:rsidRPr="00A41E6A">
        <w:rPr>
          <w:rFonts w:ascii="Arial" w:eastAsia="Times New Roman" w:hAnsi="Arial" w:cs="Arial"/>
          <w:color w:val="000000"/>
          <w:sz w:val="18"/>
          <w:szCs w:val="18"/>
        </w:rPr>
        <w:t>ố</w:t>
      </w:r>
      <w:r w:rsidRPr="00A41E6A">
        <w:rPr>
          <w:rFonts w:ascii="Arial" w:eastAsia="Times New Roman" w:hAnsi="Arial" w:cs="Arial"/>
          <w:color w:val="000000"/>
          <w:sz w:val="18"/>
          <w:szCs w:val="18"/>
          <w:lang w:val="vi-VN"/>
        </w:rPr>
        <w:t>c các sản </w:t>
      </w:r>
      <w:r w:rsidRPr="00A41E6A">
        <w:rPr>
          <w:rFonts w:ascii="Arial" w:eastAsia="Times New Roman" w:hAnsi="Arial" w:cs="Arial"/>
          <w:color w:val="000000"/>
          <w:sz w:val="18"/>
          <w:szCs w:val="18"/>
          <w:shd w:val="clear" w:color="auto" w:fill="FFFFFF"/>
          <w:lang w:val="vi-VN"/>
        </w:rPr>
        <w:t>phẩm</w:t>
      </w:r>
      <w:r w:rsidRPr="00A41E6A">
        <w:rPr>
          <w:rFonts w:ascii="Arial" w:eastAsia="Times New Roman" w:hAnsi="Arial" w:cs="Arial"/>
          <w:color w:val="000000"/>
          <w:sz w:val="18"/>
          <w:szCs w:val="18"/>
          <w:lang w:val="vi-VN"/>
        </w:rPr>
        <w:t> là mỹ </w:t>
      </w:r>
      <w:r w:rsidRPr="00A41E6A">
        <w:rPr>
          <w:rFonts w:ascii="Arial" w:eastAsia="Times New Roman" w:hAnsi="Arial" w:cs="Arial"/>
          <w:color w:val="000000"/>
          <w:sz w:val="18"/>
          <w:szCs w:val="18"/>
          <w:shd w:val="clear" w:color="auto" w:fill="FFFFFF"/>
          <w:lang w:val="vi-VN"/>
        </w:rPr>
        <w:t>phẩm</w:t>
      </w:r>
      <w:r w:rsidRPr="00A41E6A">
        <w:rPr>
          <w:rFonts w:ascii="Arial" w:eastAsia="Times New Roman" w:hAnsi="Arial" w:cs="Arial"/>
          <w:color w:val="000000"/>
          <w:sz w:val="18"/>
          <w:szCs w:val="18"/>
          <w:lang w:val="vi-VN"/>
        </w:rPr>
        <w:t>, thực </w:t>
      </w:r>
      <w:r w:rsidRPr="00A41E6A">
        <w:rPr>
          <w:rFonts w:ascii="Arial" w:eastAsia="Times New Roman" w:hAnsi="Arial" w:cs="Arial"/>
          <w:color w:val="000000"/>
          <w:sz w:val="18"/>
          <w:szCs w:val="18"/>
          <w:shd w:val="clear" w:color="auto" w:fill="FFFFFF"/>
          <w:lang w:val="vi-VN"/>
        </w:rPr>
        <w:t>phẩm</w:t>
      </w:r>
      <w:r w:rsidRPr="00A41E6A">
        <w:rPr>
          <w:rFonts w:ascii="Arial" w:eastAsia="Times New Roman" w:hAnsi="Arial" w:cs="Arial"/>
          <w:color w:val="000000"/>
          <w:sz w:val="18"/>
          <w:szCs w:val="18"/>
          <w:lang w:val="vi-VN"/>
        </w:rPr>
        <w:t> chức năng và dụng cụ y tế trong cùng một tủ thuốc.</w:t>
      </w:r>
    </w:p>
    <w:p w14:paraId="6731502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Tủ thuốc phải được đặt trong phòng duy trì nhiệt độ không vượt quá 30°</w:t>
      </w:r>
      <w:r w:rsidRPr="00A41E6A">
        <w:rPr>
          <w:rFonts w:ascii="Arial" w:eastAsia="Times New Roman" w:hAnsi="Arial" w:cs="Arial"/>
          <w:color w:val="000000"/>
          <w:sz w:val="18"/>
          <w:szCs w:val="18"/>
        </w:rPr>
        <w:t>C</w:t>
      </w:r>
      <w:r w:rsidRPr="00A41E6A">
        <w:rPr>
          <w:rFonts w:ascii="Arial" w:eastAsia="Times New Roman" w:hAnsi="Arial" w:cs="Arial"/>
          <w:color w:val="000000"/>
          <w:sz w:val="18"/>
          <w:szCs w:val="18"/>
          <w:lang w:val="vi-VN"/>
        </w:rPr>
        <w:t>, độ ẩm không vượt quá 75%.</w:t>
      </w:r>
    </w:p>
    <w:p w14:paraId="69DBEF7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Có nhiệt kế, ẩm kế để theo dõi điều kiện bảo quản thuốc.</w:t>
      </w:r>
    </w:p>
    <w:p w14:paraId="357E43C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đ) Có các dụng cụ ra lẻ và bao bì ra lẻ phù hợp với điều kiện bảo quản thuốc, bao gồm:</w:t>
      </w:r>
    </w:p>
    <w:p w14:paraId="47FC09A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Trường hợp ra lẻ thuốc mà không còn bao bì tiếp xúc trực tiếp với thuốc phải dùng đồ bao gói kín khí; đủ cứng để bảo vệ thuốc, </w:t>
      </w:r>
      <w:r w:rsidRPr="00A41E6A">
        <w:rPr>
          <w:rFonts w:ascii="Arial" w:eastAsia="Times New Roman" w:hAnsi="Arial" w:cs="Arial"/>
          <w:color w:val="000000"/>
          <w:sz w:val="18"/>
          <w:szCs w:val="18"/>
          <w:shd w:val="clear" w:color="auto" w:fill="FFFFFF"/>
          <w:lang w:val="vi-VN"/>
        </w:rPr>
        <w:t>có</w:t>
      </w:r>
      <w:r w:rsidRPr="00A41E6A">
        <w:rPr>
          <w:rFonts w:ascii="Arial" w:eastAsia="Times New Roman" w:hAnsi="Arial" w:cs="Arial"/>
          <w:color w:val="000000"/>
          <w:sz w:val="18"/>
          <w:szCs w:val="18"/>
          <w:lang w:val="vi-VN"/>
        </w:rPr>
        <w:t> nút kín;</w:t>
      </w:r>
    </w:p>
    <w:p w14:paraId="2B0C3BD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Không dùng các bao bì ra lẻ thuốc có chứa nội dung quảng cáo các thuốc khác để làm túi đựng thuốc;</w:t>
      </w:r>
    </w:p>
    <w:p w14:paraId="0F617D7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Đối với trường hợp thuốc bán lẻ không đựng trong bao bì ngoài của thuốc thì phải ghi rõ: tên thuốc; dạng bào chế; nồng độ, hàm lượng thuốc; trường hợp không có đơn thuốc đi kèm phải ghi thêm liều dùng, số lần dùng và cách dùng;</w:t>
      </w:r>
    </w:p>
    <w:p w14:paraId="2A16A1C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 Hồ sơ sổ sách:</w:t>
      </w:r>
    </w:p>
    <w:p w14:paraId="4148686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Tủ thuốc trạm y tế xã phải có các tài liệu chuyên môn, các quy chế dược hiện hành, các thông báo có liên quan của cơ quan quản lý dược.</w:t>
      </w:r>
    </w:p>
    <w:p w14:paraId="11DA9BA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Có sổ sách theo dõi, quản lý thuốc, việc mua thuốc, bán thuốc, tồn tr</w:t>
      </w:r>
      <w:r w:rsidRPr="00A41E6A">
        <w:rPr>
          <w:rFonts w:ascii="Arial" w:eastAsia="Times New Roman" w:hAnsi="Arial" w:cs="Arial"/>
          <w:color w:val="000000"/>
          <w:sz w:val="18"/>
          <w:szCs w:val="18"/>
        </w:rPr>
        <w:t>ữ </w:t>
      </w:r>
      <w:r w:rsidRPr="00A41E6A">
        <w:rPr>
          <w:rFonts w:ascii="Arial" w:eastAsia="Times New Roman" w:hAnsi="Arial" w:cs="Arial"/>
          <w:color w:val="000000"/>
          <w:sz w:val="18"/>
          <w:szCs w:val="18"/>
          <w:lang w:val="vi-VN"/>
        </w:rPr>
        <w:t>(bảo quản), số lô, hạn dùng, nguồn gốc thuốc và các thông tin liên quan.</w:t>
      </w:r>
    </w:p>
    <w:p w14:paraId="0A9213C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Đến 01/01/2021, tủ thuốc phải có thiết bị và thực hiện kết nối mạng, bả</w:t>
      </w:r>
      <w:r w:rsidRPr="00A41E6A">
        <w:rPr>
          <w:rFonts w:ascii="Arial" w:eastAsia="Times New Roman" w:hAnsi="Arial" w:cs="Arial"/>
          <w:color w:val="000000"/>
          <w:sz w:val="18"/>
          <w:szCs w:val="18"/>
        </w:rPr>
        <w:t>o </w:t>
      </w:r>
      <w:r w:rsidRPr="00A41E6A">
        <w:rPr>
          <w:rFonts w:ascii="Arial" w:eastAsia="Times New Roman" w:hAnsi="Arial" w:cs="Arial"/>
          <w:color w:val="000000"/>
          <w:sz w:val="18"/>
          <w:szCs w:val="18"/>
          <w:lang w:val="vi-VN"/>
        </w:rPr>
        <w:t>đảm kiểm soát xuất xứ, giá cả, nguồn gốc thuốc mua vào, bán ra.</w:t>
      </w:r>
    </w:p>
    <w:p w14:paraId="210DCFC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Hồ sơ, sổ sách có thể tra cứu kịp thời khi cần thiết và được lưu giữ </w:t>
      </w:r>
      <w:proofErr w:type="spellStart"/>
      <w:r w:rsidRPr="00A41E6A">
        <w:rPr>
          <w:rFonts w:ascii="Arial" w:eastAsia="Times New Roman" w:hAnsi="Arial" w:cs="Arial"/>
          <w:color w:val="000000"/>
          <w:sz w:val="18"/>
          <w:szCs w:val="18"/>
        </w:rPr>
        <w:t>ít</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nhất một năm kể từ khi thuốc hết hạn dùng.</w:t>
      </w:r>
    </w:p>
    <w:p w14:paraId="29E7C867"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đ) Trường hợp cơ sở có kinh doanh thuốc phải quản lý đặc biệt, phải thực hiện các quy định tại Điều 43 Nghị định </w:t>
      </w:r>
      <w:r w:rsidR="00000000">
        <w:fldChar w:fldCharType="begin"/>
      </w:r>
      <w:r w:rsidR="00000000">
        <w:instrText>HYPERLINK "https://thuvienphapluat.vn/van-ban/the-thao-y-te/nghi-dinh-54-2017-nd-cp-huong-dan-luat-duoc-321256.aspx" \t "_blank" \o "Nghị định 54/2017/NĐ-CP"</w:instrText>
      </w:r>
      <w:r w:rsidR="00000000">
        <w:fldChar w:fldCharType="separate"/>
      </w:r>
      <w:r w:rsidRPr="00A41E6A">
        <w:rPr>
          <w:rFonts w:ascii="Arial" w:eastAsia="Times New Roman" w:hAnsi="Arial" w:cs="Arial"/>
          <w:color w:val="0E70C3"/>
          <w:sz w:val="18"/>
          <w:szCs w:val="18"/>
          <w:lang w:val="vi-VN"/>
        </w:rPr>
        <w:t>54/2017/NĐ-CP</w:t>
      </w:r>
      <w:r w:rsidR="00000000">
        <w:rPr>
          <w:rFonts w:ascii="Arial" w:eastAsia="Times New Roman" w:hAnsi="Arial" w:cs="Arial"/>
          <w:color w:val="0E70C3"/>
          <w:sz w:val="18"/>
          <w:szCs w:val="18"/>
          <w:lang w:val="vi-VN"/>
        </w:rPr>
        <w:fldChar w:fldCharType="end"/>
      </w:r>
      <w:r w:rsidRPr="00A41E6A">
        <w:rPr>
          <w:rFonts w:ascii="Arial" w:eastAsia="Times New Roman" w:hAnsi="Arial" w:cs="Arial"/>
          <w:color w:val="000000"/>
          <w:sz w:val="18"/>
          <w:szCs w:val="18"/>
          <w:lang w:val="vi-VN"/>
        </w:rPr>
        <w:t> ngày 08/5/2017 và các văn bản khác có liên quan.</w:t>
      </w:r>
    </w:p>
    <w:p w14:paraId="3BFFCE1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e) Xây dựng và thực hiện theo các quy trình thao tác chuẩn: quy trình mua thuốc, Quy trình bán thuốc, Quy trình bán thuốc kê đơn, Quy trình bảo quản v</w:t>
      </w:r>
      <w:r w:rsidRPr="00A41E6A">
        <w:rPr>
          <w:rFonts w:ascii="Arial" w:eastAsia="Times New Roman" w:hAnsi="Arial" w:cs="Arial"/>
          <w:color w:val="000000"/>
          <w:sz w:val="18"/>
          <w:szCs w:val="18"/>
        </w:rPr>
        <w:t>à </w:t>
      </w:r>
      <w:r w:rsidRPr="00A41E6A">
        <w:rPr>
          <w:rFonts w:ascii="Arial" w:eastAsia="Times New Roman" w:hAnsi="Arial" w:cs="Arial"/>
          <w:color w:val="000000"/>
          <w:sz w:val="18"/>
          <w:szCs w:val="18"/>
          <w:lang w:val="vi-VN"/>
        </w:rPr>
        <w:t>theo dõi chất lượng và các quy trình khác cho các hoạt động liên quan dưới dạng văn bản cho tất cả các hoạt động chuyên môn để mọi nhân viên áp dụng.</w:t>
      </w:r>
    </w:p>
    <w:p w14:paraId="5F931F4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b/>
          <w:bCs/>
          <w:color w:val="000000"/>
          <w:sz w:val="18"/>
          <w:szCs w:val="18"/>
          <w:lang w:val="vi-VN"/>
        </w:rPr>
        <w:t>III. Các hoạt động của tủ thuốc</w:t>
      </w:r>
    </w:p>
    <w:p w14:paraId="2A24B4F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Mua thuốc:</w:t>
      </w:r>
    </w:p>
    <w:p w14:paraId="5D3F92C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Nguồn thuốc được mua tại các cơ sở kinh doanh thuốc hợp pháp.</w:t>
      </w:r>
    </w:p>
    <w:p w14:paraId="6AEF438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Thuốc phải được phép lưu hành (thuốc có số đăng ký hoặc thuốc chưa có số đăng ký được phép nhập khẩu theo nhu cầu điều trị). Thuốc mua còn nguyên vẹn và có đầy đủ bao gói của nhà sản xuất, nhãn đúng quy định theo quy chế hiện hành. Có </w:t>
      </w:r>
      <w:r w:rsidRPr="00A41E6A">
        <w:rPr>
          <w:rFonts w:ascii="Arial" w:eastAsia="Times New Roman" w:hAnsi="Arial" w:cs="Arial"/>
          <w:color w:val="000000"/>
          <w:sz w:val="18"/>
          <w:szCs w:val="18"/>
          <w:shd w:val="clear" w:color="auto" w:fill="FFFFFF"/>
          <w:lang w:val="vi-VN"/>
        </w:rPr>
        <w:t>hóa</w:t>
      </w:r>
      <w:r w:rsidRPr="00A41E6A">
        <w:rPr>
          <w:rFonts w:ascii="Arial" w:eastAsia="Times New Roman" w:hAnsi="Arial" w:cs="Arial"/>
          <w:color w:val="000000"/>
          <w:sz w:val="18"/>
          <w:szCs w:val="18"/>
          <w:lang w:val="vi-VN"/>
        </w:rPr>
        <w:t> đơn của thuốc mua về;</w:t>
      </w:r>
    </w:p>
    <w:p w14:paraId="77FE33F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Khi mua thuốc, thuốc phải được kiểm tra hạn dùng, kiểm tra các thông tin trên nhãn thuốc theo quy chế ghi nhãn, kiểm tra chất lượng (bằng cảm quan, nhất là với các thuốc dễ có biến đổi chất lượng) và có kiểm soát trong suốt quá trình bảo quản;</w:t>
      </w:r>
    </w:p>
    <w:p w14:paraId="6E1D2F5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Bán thuốc:</w:t>
      </w:r>
    </w:p>
    <w:p w14:paraId="70AD68D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Người bán lẻ hỏi thông tin về bệnh, thuốc mà người mua yêu cầu, cung cấp thông tin cho người mua về lựa chọn thuốc, hướng dẫn, giải thích, tư vấn cung cấp thông tin về cách dùng thuốc cho người mua hoặc bệnh nhân nh</w:t>
      </w:r>
      <w:r w:rsidRPr="00A41E6A">
        <w:rPr>
          <w:rFonts w:ascii="Arial" w:eastAsia="Times New Roman" w:hAnsi="Arial" w:cs="Arial"/>
          <w:color w:val="000000"/>
          <w:sz w:val="18"/>
          <w:szCs w:val="18"/>
        </w:rPr>
        <w:t>ằ</w:t>
      </w:r>
      <w:r w:rsidRPr="00A41E6A">
        <w:rPr>
          <w:rFonts w:ascii="Arial" w:eastAsia="Times New Roman" w:hAnsi="Arial" w:cs="Arial"/>
          <w:color w:val="000000"/>
          <w:sz w:val="18"/>
          <w:szCs w:val="18"/>
          <w:lang w:val="vi-VN"/>
        </w:rPr>
        <w:t>m đảm bảo sử dụng thuốc hợp lý, an toàn và hiệu quả;</w:t>
      </w:r>
    </w:p>
    <w:p w14:paraId="479B799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lastRenderedPageBreak/>
        <w:t>b) Người bán lẻ cung cấp các thuốc phù hợp, kiểm tra, đối chiếu thuốc bán ra về nhãn thuốc, cảm quan về chất lượng, số lượng, chủng loại thuốc.</w:t>
      </w:r>
    </w:p>
    <w:p w14:paraId="329450F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Người bán lẻ nắm được quy chế kê đ</w:t>
      </w:r>
      <w:proofErr w:type="spellStart"/>
      <w:r w:rsidRPr="00A41E6A">
        <w:rPr>
          <w:rFonts w:ascii="Arial" w:eastAsia="Times New Roman" w:hAnsi="Arial" w:cs="Arial"/>
          <w:color w:val="000000"/>
          <w:sz w:val="18"/>
          <w:szCs w:val="18"/>
        </w:rPr>
        <w:t>ơn</w:t>
      </w:r>
      <w:proofErr w:type="spellEnd"/>
      <w:r w:rsidRPr="00A41E6A">
        <w:rPr>
          <w:rFonts w:ascii="Arial" w:eastAsia="Times New Roman" w:hAnsi="Arial" w:cs="Arial"/>
          <w:color w:val="000000"/>
          <w:sz w:val="18"/>
          <w:szCs w:val="18"/>
          <w:lang w:val="vi-VN"/>
        </w:rPr>
        <w:t>. Chỉ bán thuốc kê đơn khi có đơn của thầy thuốc, phải kiểm tra đơn thuốc trước khi bán, đối chiếu đơn thuốc và thuốc khi bán, lưu các thông tin về người mua, người kê đơn và thông tin về thuốc kê đơn.</w:t>
      </w:r>
    </w:p>
    <w:p w14:paraId="7EF3465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 Bảo quản thuốc:</w:t>
      </w:r>
    </w:p>
    <w:p w14:paraId="55DF127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Thuốc phải được bảo quản theo yêu cầu ghi trên nhãn thuốc;</w:t>
      </w:r>
    </w:p>
    <w:p w14:paraId="69D4070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Thuốc nên được sắp xếp gọn gàng, tránh nhầm lẫn, theo nhóm tác dụng dược lý, thuốc kê đơn.</w:t>
      </w:r>
    </w:p>
    <w:p w14:paraId="061E0F9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4. Yêu cầu đối với người bán lẻ trong thực hành nghề nghiệp</w:t>
      </w:r>
    </w:p>
    <w:p w14:paraId="4A49570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Có thái độ h</w:t>
      </w:r>
      <w:proofErr w:type="spellStart"/>
      <w:r w:rsidRPr="00A41E6A">
        <w:rPr>
          <w:rFonts w:ascii="Arial" w:eastAsia="Times New Roman" w:hAnsi="Arial" w:cs="Arial"/>
          <w:color w:val="000000"/>
          <w:sz w:val="18"/>
          <w:szCs w:val="18"/>
        </w:rPr>
        <w:t>òa</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nhã, lịch sự khi tiếp xúc với người mua thuốc, bệnh nhân;</w:t>
      </w:r>
    </w:p>
    <w:p w14:paraId="7A9D218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Giữ bí mật các thông tin của người bệnh trong quá trình hành nghề nh</w:t>
      </w:r>
      <w:r w:rsidRPr="00A41E6A">
        <w:rPr>
          <w:rFonts w:ascii="Arial" w:eastAsia="Times New Roman" w:hAnsi="Arial" w:cs="Arial"/>
          <w:color w:val="000000"/>
          <w:sz w:val="18"/>
          <w:szCs w:val="18"/>
        </w:rPr>
        <w:t>ư </w:t>
      </w:r>
      <w:r w:rsidRPr="00A41E6A">
        <w:rPr>
          <w:rFonts w:ascii="Arial" w:eastAsia="Times New Roman" w:hAnsi="Arial" w:cs="Arial"/>
          <w:color w:val="000000"/>
          <w:sz w:val="18"/>
          <w:szCs w:val="18"/>
          <w:lang w:val="vi-VN"/>
        </w:rPr>
        <w:t>bệnh tật, các thông tin người bệnh yêu cầu;</w:t>
      </w:r>
    </w:p>
    <w:p w14:paraId="791B29E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Trang phục áo blu trắng, sạch sẽ, gọn gàng, có đeo biển ghi rõ tên, chức danh;</w:t>
      </w:r>
    </w:p>
    <w:p w14:paraId="22236D3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Tham gia các lớp đào tạo, cập nhật kiến thức chuyên môn và pháp luật y tế;</w:t>
      </w:r>
    </w:p>
    <w:p w14:paraId="4422B3C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đ) Cộng tác với y tế cơ sở và nhân viên y tế cơ sở trên địa bàn dân cư, tham gia cấp phát thuốc bảo hiểm, chương trình, dự án </w:t>
      </w:r>
      <w:r w:rsidRPr="00A41E6A">
        <w:rPr>
          <w:rFonts w:ascii="Arial" w:eastAsia="Times New Roman" w:hAnsi="Arial" w:cs="Arial"/>
          <w:color w:val="000000"/>
          <w:sz w:val="18"/>
          <w:szCs w:val="18"/>
        </w:rPr>
        <w:t>y</w:t>
      </w:r>
      <w:r w:rsidRPr="00A41E6A">
        <w:rPr>
          <w:rFonts w:ascii="Arial" w:eastAsia="Times New Roman" w:hAnsi="Arial" w:cs="Arial"/>
          <w:color w:val="000000"/>
          <w:sz w:val="18"/>
          <w:szCs w:val="18"/>
          <w:lang w:val="vi-VN"/>
        </w:rPr>
        <w:t> t</w:t>
      </w:r>
      <w:r w:rsidRPr="00A41E6A">
        <w:rPr>
          <w:rFonts w:ascii="Arial" w:eastAsia="Times New Roman" w:hAnsi="Arial" w:cs="Arial"/>
          <w:color w:val="000000"/>
          <w:sz w:val="18"/>
          <w:szCs w:val="18"/>
        </w:rPr>
        <w:t>ế </w:t>
      </w:r>
      <w:r w:rsidRPr="00A41E6A">
        <w:rPr>
          <w:rFonts w:ascii="Arial" w:eastAsia="Times New Roman" w:hAnsi="Arial" w:cs="Arial"/>
          <w:color w:val="000000"/>
          <w:sz w:val="18"/>
          <w:szCs w:val="18"/>
          <w:lang w:val="vi-VN"/>
        </w:rPr>
        <w:t>khi đáp ứng yêu cầu, phối hợp cung cấp thuốc thiết yếu.</w:t>
      </w:r>
    </w:p>
    <w:p w14:paraId="02577B0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5. Yêu cầu đối với người quản lý chuyên môn:</w:t>
      </w:r>
    </w:p>
    <w:p w14:paraId="7116F1E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Giám sát hoặc trực tiếp tham gia việc bán các thuốc phải kê đơn, tư vấn cho người mua.</w:t>
      </w:r>
    </w:p>
    <w:p w14:paraId="184A7C7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Kiểm soát chất lượng thuốc mua về, thuốc b</w:t>
      </w:r>
      <w:r w:rsidRPr="00A41E6A">
        <w:rPr>
          <w:rFonts w:ascii="Arial" w:eastAsia="Times New Roman" w:hAnsi="Arial" w:cs="Arial"/>
          <w:color w:val="000000"/>
          <w:sz w:val="18"/>
          <w:szCs w:val="18"/>
        </w:rPr>
        <w:t>ả</w:t>
      </w:r>
      <w:r w:rsidRPr="00A41E6A">
        <w:rPr>
          <w:rFonts w:ascii="Arial" w:eastAsia="Times New Roman" w:hAnsi="Arial" w:cs="Arial"/>
          <w:color w:val="000000"/>
          <w:sz w:val="18"/>
          <w:szCs w:val="18"/>
          <w:lang w:val="vi-VN"/>
        </w:rPr>
        <w:t>o quản tại nhà thuốc.</w:t>
      </w:r>
    </w:p>
    <w:p w14:paraId="7C95BA7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Thường xuyên cập nhật các kiến thức chuyên môn, văn bản quy phạm pháp luật về hành nghề dược và không ngừng nâng cao chất lượng dịch vụ cung ứng thuốc.</w:t>
      </w:r>
    </w:p>
    <w:p w14:paraId="171F744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Cộng tác với y tế cơ sở và nhân viên y tế cơ sở trên địa bàn dân cư, theo dõi và thông báo cho cơ quan y tế về các tác dụng không mong muốn của thuốc.</w:t>
      </w:r>
    </w:p>
    <w:p w14:paraId="2CBB690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đ) Phải có mặt trong toàn bộ thời gian hoạt động của cơ sở. Trường hợp người quản lý chuyên môn vắng mặt phải ủy quyền bằng văn bản cho người có Chứng chỉ hành nghề dược phù hợp để chịu trách nhiệm chuyên môn theo quy định.</w:t>
      </w:r>
    </w:p>
    <w:p w14:paraId="2CB9311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Nếu thời gian vắng mặt trên 30 ngày thì người quản lý chuyên môn sa</w:t>
      </w:r>
      <w:r w:rsidRPr="00A41E6A">
        <w:rPr>
          <w:rFonts w:ascii="Arial" w:eastAsia="Times New Roman" w:hAnsi="Arial" w:cs="Arial"/>
          <w:color w:val="000000"/>
          <w:sz w:val="18"/>
          <w:szCs w:val="18"/>
        </w:rPr>
        <w:t>u </w:t>
      </w:r>
      <w:r w:rsidRPr="00A41E6A">
        <w:rPr>
          <w:rFonts w:ascii="Arial" w:eastAsia="Times New Roman" w:hAnsi="Arial" w:cs="Arial"/>
          <w:color w:val="000000"/>
          <w:sz w:val="18"/>
          <w:szCs w:val="18"/>
          <w:lang w:val="vi-VN"/>
        </w:rPr>
        <w:t>khi ủy quyền phải có văn bản báo cáo Sở Y tế tỉnh, thành phố trực thuộc Trung ương tại nơi cơ sở đang hoạt động.</w:t>
      </w:r>
    </w:p>
    <w:p w14:paraId="579C5F3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w:t>
      </w:r>
      <w:r w:rsidRPr="00A41E6A">
        <w:rPr>
          <w:rFonts w:ascii="Arial" w:eastAsia="Times New Roman" w:hAnsi="Arial" w:cs="Arial"/>
          <w:color w:val="000000"/>
          <w:sz w:val="18"/>
          <w:szCs w:val="18"/>
        </w:rPr>
        <w:t>ế</w:t>
      </w:r>
      <w:r w:rsidRPr="00A41E6A">
        <w:rPr>
          <w:rFonts w:ascii="Arial" w:eastAsia="Times New Roman" w:hAnsi="Arial" w:cs="Arial"/>
          <w:color w:val="000000"/>
          <w:sz w:val="18"/>
          <w:szCs w:val="18"/>
          <w:lang w:val="vi-VN"/>
        </w:rPr>
        <w:t>u thời gian vắng mặt trên 180 ngày thì cơ sở kinh doanh thuốc phải làm thủ tục đề nghị cấp Chứng chỉ hành nghề dược cho người quản lý chuyên môn khác thay thế và đề nghị cấp mới giấy chứng nhận đủ điều kiện kinh doanh thuốc cho cơ sở bán lẻ thuốc. Cơ sở chỉ được phép hoạt động khi đã được cấp giấy chứng nhận đủ điều kiện kinh doanh mới.</w:t>
      </w:r>
    </w:p>
    <w:p w14:paraId="24FDE5D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6. Các hoạt động khác:</w:t>
      </w:r>
    </w:p>
    <w:p w14:paraId="3B669A8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Phải có hệ thống lưu giữ các thông tin, thông báo về thuốc khiếu nại</w:t>
      </w:r>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thuốc không được phép lưu hành, thuốc phải thu hồi;</w:t>
      </w:r>
    </w:p>
    <w:p w14:paraId="6A42324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Có thông báo thu hồi cho khách hàng đối với thuốc thuộc danh mục thuốc kê đơn;</w:t>
      </w:r>
    </w:p>
    <w:p w14:paraId="0890ECA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 Có hồ sơ ghi rõ về việc khiếu nại và biện pháp giải quyết cho người m</w:t>
      </w:r>
      <w:proofErr w:type="spellStart"/>
      <w:r w:rsidRPr="00A41E6A">
        <w:rPr>
          <w:rFonts w:ascii="Arial" w:eastAsia="Times New Roman" w:hAnsi="Arial" w:cs="Arial"/>
          <w:color w:val="000000"/>
          <w:sz w:val="18"/>
          <w:szCs w:val="18"/>
        </w:rPr>
        <w:t>ua</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về khiếu nại;</w:t>
      </w:r>
    </w:p>
    <w:p w14:paraId="3AD4528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 Đối với thuốc cần hủy phải chuyển cho cơ sở có chức năng hủy thuốc để hủy theo quy định;</w:t>
      </w:r>
    </w:p>
    <w:p w14:paraId="7E6E1EC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đ) Có báo cáo các cấp theo quy định./.</w:t>
      </w:r>
    </w:p>
    <w:p w14:paraId="619F215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rPr>
        <w:t> </w:t>
      </w:r>
    </w:p>
    <w:p w14:paraId="30CFD6CF"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54" w:name="chuong_pl_2"/>
      <w:r w:rsidRPr="00A41E6A">
        <w:rPr>
          <w:rFonts w:ascii="Arial" w:eastAsia="Times New Roman" w:hAnsi="Arial" w:cs="Arial"/>
          <w:b/>
          <w:bCs/>
          <w:color w:val="000000"/>
          <w:sz w:val="24"/>
          <w:szCs w:val="24"/>
          <w:lang w:val="vi-VN"/>
        </w:rPr>
        <w:t>PHỤ LỤC II - 2a</w:t>
      </w:r>
      <w:bookmarkEnd w:id="54"/>
    </w:p>
    <w:p w14:paraId="30709DDD"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55" w:name="chuong_pl_2_name"/>
      <w:r w:rsidRPr="00A41E6A">
        <w:rPr>
          <w:rFonts w:ascii="Arial" w:eastAsia="Times New Roman" w:hAnsi="Arial" w:cs="Arial"/>
          <w:color w:val="000000"/>
          <w:sz w:val="18"/>
          <w:szCs w:val="18"/>
          <w:lang w:val="vi-VN"/>
        </w:rPr>
        <w:lastRenderedPageBreak/>
        <w:t>DANH MỤC KIỂM TRA (CHECKLIST)</w:t>
      </w:r>
      <w:bookmarkEnd w:id="55"/>
    </w:p>
    <w:p w14:paraId="6B64F8E1"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56" w:name="chuong_pl_2_name_name"/>
      <w:r w:rsidRPr="00A41E6A">
        <w:rPr>
          <w:rFonts w:ascii="Arial" w:eastAsia="Times New Roman" w:hAnsi="Arial" w:cs="Arial"/>
          <w:color w:val="000000"/>
          <w:sz w:val="18"/>
          <w:szCs w:val="18"/>
          <w:lang w:val="vi-VN"/>
        </w:rPr>
        <w:t>THỰC HÀNH TỐT CƠ SỞ BÁN LẺ THUỐC ĐỐI VỚI NHÀ THUỐC</w:t>
      </w:r>
      <w:bookmarkEnd w:id="56"/>
      <w:r w:rsidRPr="00A41E6A">
        <w:rPr>
          <w:rFonts w:ascii="Arial" w:eastAsia="Times New Roman" w:hAnsi="Arial" w:cs="Arial"/>
          <w:color w:val="000000"/>
          <w:sz w:val="18"/>
          <w:szCs w:val="18"/>
        </w:rPr>
        <w:br/>
      </w:r>
      <w:r w:rsidRPr="00A41E6A">
        <w:rPr>
          <w:rFonts w:ascii="Arial" w:eastAsia="Times New Roman" w:hAnsi="Arial" w:cs="Arial"/>
          <w:i/>
          <w:iCs/>
          <w:color w:val="000000"/>
          <w:sz w:val="18"/>
          <w:szCs w:val="18"/>
          <w:lang w:val="vi-VN"/>
        </w:rPr>
        <w:t>(Ban hành kèm theo Thông tư s</w:t>
      </w:r>
      <w:r w:rsidRPr="00A41E6A">
        <w:rPr>
          <w:rFonts w:ascii="Arial" w:eastAsia="Times New Roman" w:hAnsi="Arial" w:cs="Arial"/>
          <w:i/>
          <w:iCs/>
          <w:color w:val="000000"/>
          <w:sz w:val="18"/>
          <w:szCs w:val="18"/>
        </w:rPr>
        <w:t>ố 02</w:t>
      </w:r>
      <w:r w:rsidRPr="00A41E6A">
        <w:rPr>
          <w:rFonts w:ascii="Arial" w:eastAsia="Times New Roman" w:hAnsi="Arial" w:cs="Arial"/>
          <w:i/>
          <w:iCs/>
          <w:color w:val="000000"/>
          <w:sz w:val="18"/>
          <w:szCs w:val="18"/>
          <w:lang w:val="vi-VN"/>
        </w:rPr>
        <w:t>/20</w:t>
      </w:r>
      <w:r w:rsidRPr="00A41E6A">
        <w:rPr>
          <w:rFonts w:ascii="Arial" w:eastAsia="Times New Roman" w:hAnsi="Arial" w:cs="Arial"/>
          <w:i/>
          <w:iCs/>
          <w:color w:val="000000"/>
          <w:sz w:val="18"/>
          <w:szCs w:val="18"/>
        </w:rPr>
        <w:t>18</w:t>
      </w:r>
      <w:r w:rsidRPr="00A41E6A">
        <w:rPr>
          <w:rFonts w:ascii="Arial" w:eastAsia="Times New Roman" w:hAnsi="Arial" w:cs="Arial"/>
          <w:i/>
          <w:iCs/>
          <w:color w:val="000000"/>
          <w:sz w:val="18"/>
          <w:szCs w:val="18"/>
          <w:lang w:val="vi-VN"/>
        </w:rPr>
        <w:t>/TT-BYT ngày</w:t>
      </w:r>
      <w:r w:rsidRPr="00A41E6A">
        <w:rPr>
          <w:rFonts w:ascii="Arial" w:eastAsia="Times New Roman" w:hAnsi="Arial" w:cs="Arial"/>
          <w:i/>
          <w:iCs/>
          <w:color w:val="000000"/>
          <w:sz w:val="18"/>
          <w:szCs w:val="18"/>
        </w:rPr>
        <w:t> 22 </w:t>
      </w:r>
      <w:r w:rsidRPr="00A41E6A">
        <w:rPr>
          <w:rFonts w:ascii="Arial" w:eastAsia="Times New Roman" w:hAnsi="Arial" w:cs="Arial"/>
          <w:i/>
          <w:iCs/>
          <w:color w:val="000000"/>
          <w:sz w:val="18"/>
          <w:szCs w:val="18"/>
          <w:lang w:val="vi-VN"/>
        </w:rPr>
        <w:t>tháng</w:t>
      </w:r>
      <w:r w:rsidRPr="00A41E6A">
        <w:rPr>
          <w:rFonts w:ascii="Arial" w:eastAsia="Times New Roman" w:hAnsi="Arial" w:cs="Arial"/>
          <w:i/>
          <w:iCs/>
          <w:color w:val="000000"/>
          <w:sz w:val="18"/>
          <w:szCs w:val="18"/>
        </w:rPr>
        <w:t> 01</w:t>
      </w:r>
      <w:r w:rsidRPr="00A41E6A">
        <w:rPr>
          <w:rFonts w:ascii="Arial" w:eastAsia="Times New Roman" w:hAnsi="Arial" w:cs="Arial"/>
          <w:i/>
          <w:iCs/>
          <w:color w:val="000000"/>
          <w:sz w:val="18"/>
          <w:szCs w:val="18"/>
          <w:lang w:val="vi-VN"/>
        </w:rPr>
        <w:t> năm 201</w:t>
      </w:r>
      <w:r w:rsidRPr="00A41E6A">
        <w:rPr>
          <w:rFonts w:ascii="Arial" w:eastAsia="Times New Roman" w:hAnsi="Arial" w:cs="Arial"/>
          <w:i/>
          <w:iCs/>
          <w:color w:val="000000"/>
          <w:sz w:val="18"/>
          <w:szCs w:val="18"/>
        </w:rPr>
        <w:t>8 </w:t>
      </w:r>
      <w:r w:rsidRPr="00A41E6A">
        <w:rPr>
          <w:rFonts w:ascii="Arial" w:eastAsia="Times New Roman" w:hAnsi="Arial" w:cs="Arial"/>
          <w:i/>
          <w:iCs/>
          <w:color w:val="000000"/>
          <w:sz w:val="18"/>
          <w:szCs w:val="18"/>
          <w:lang w:val="vi-VN"/>
        </w:rPr>
        <w:t>của Bộ trưởng Bộ Y tế)</w:t>
      </w:r>
    </w:p>
    <w:tbl>
      <w:tblPr>
        <w:tblW w:w="5000" w:type="pct"/>
        <w:tblCellSpacing w:w="0" w:type="dxa"/>
        <w:tblCellMar>
          <w:left w:w="0" w:type="dxa"/>
          <w:right w:w="0" w:type="dxa"/>
        </w:tblCellMar>
        <w:tblLook w:val="04A0" w:firstRow="1" w:lastRow="0" w:firstColumn="1" w:lastColumn="0" w:noHBand="0" w:noVBand="1"/>
      </w:tblPr>
      <w:tblGrid>
        <w:gridCol w:w="755"/>
        <w:gridCol w:w="8585"/>
      </w:tblGrid>
      <w:tr w:rsidR="00A41E6A" w:rsidRPr="00A41E6A" w14:paraId="5A9CCAEB" w14:textId="77777777" w:rsidTr="00A41E6A">
        <w:trPr>
          <w:tblCellSpacing w:w="0" w:type="dxa"/>
        </w:trPr>
        <w:tc>
          <w:tcPr>
            <w:tcW w:w="400" w:type="pct"/>
            <w:tcBorders>
              <w:top w:val="single" w:sz="8" w:space="0" w:color="auto"/>
              <w:left w:val="single" w:sz="8" w:space="0" w:color="auto"/>
              <w:bottom w:val="single" w:sz="8" w:space="0" w:color="auto"/>
              <w:right w:val="single" w:sz="8" w:space="0" w:color="auto"/>
            </w:tcBorders>
            <w:hideMark/>
          </w:tcPr>
          <w:p w14:paraId="1BACC88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STT</w:t>
            </w:r>
          </w:p>
        </w:tc>
        <w:tc>
          <w:tcPr>
            <w:tcW w:w="4550" w:type="pct"/>
            <w:tcBorders>
              <w:top w:val="single" w:sz="8" w:space="0" w:color="auto"/>
              <w:left w:val="nil"/>
              <w:bottom w:val="single" w:sz="8" w:space="0" w:color="auto"/>
              <w:right w:val="single" w:sz="8" w:space="0" w:color="auto"/>
            </w:tcBorders>
            <w:hideMark/>
          </w:tcPr>
          <w:p w14:paraId="4E958F0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Nội dung</w:t>
            </w:r>
          </w:p>
        </w:tc>
      </w:tr>
      <w:tr w:rsidR="00A41E6A" w:rsidRPr="00A41E6A" w14:paraId="43D5D77D"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4C218F3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550" w:type="pct"/>
            <w:tcBorders>
              <w:top w:val="nil"/>
              <w:left w:val="nil"/>
              <w:bottom w:val="single" w:sz="8" w:space="0" w:color="auto"/>
              <w:right w:val="single" w:sz="8" w:space="0" w:color="auto"/>
            </w:tcBorders>
            <w:hideMark/>
          </w:tcPr>
          <w:p w14:paraId="3E80BFE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Tên cơ sở:</w:t>
            </w:r>
          </w:p>
          <w:p w14:paraId="6C4F936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Địa chỉ:</w:t>
            </w:r>
          </w:p>
        </w:tc>
      </w:tr>
      <w:tr w:rsidR="00A41E6A" w:rsidRPr="00A41E6A" w14:paraId="2196044B"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7DB8BBE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550" w:type="pct"/>
            <w:tcBorders>
              <w:top w:val="nil"/>
              <w:left w:val="nil"/>
              <w:bottom w:val="single" w:sz="8" w:space="0" w:color="auto"/>
              <w:right w:val="single" w:sz="8" w:space="0" w:color="auto"/>
            </w:tcBorders>
            <w:hideMark/>
          </w:tcPr>
          <w:p w14:paraId="330EC4C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Tên chủ cơ sở:</w:t>
            </w:r>
          </w:p>
          <w:p w14:paraId="589EB63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Tên người chịu </w:t>
            </w:r>
            <w:r w:rsidRPr="00A41E6A">
              <w:rPr>
                <w:rFonts w:eastAsia="Times New Roman"/>
                <w:sz w:val="24"/>
                <w:szCs w:val="24"/>
              </w:rPr>
              <w:t>tr</w:t>
            </w:r>
            <w:r w:rsidRPr="00A41E6A">
              <w:rPr>
                <w:rFonts w:eastAsia="Times New Roman"/>
                <w:sz w:val="24"/>
                <w:szCs w:val="24"/>
                <w:lang w:val="vi-VN"/>
              </w:rPr>
              <w:t>ách nhiệm chuyên môn:</w:t>
            </w:r>
          </w:p>
          <w:p w14:paraId="5BC14C3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Giấy chứng nhận đủ điều kiện kinh doanh dược:</w:t>
            </w:r>
          </w:p>
        </w:tc>
      </w:tr>
    </w:tbl>
    <w:p w14:paraId="132F861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rPr>
        <w:t> </w:t>
      </w:r>
    </w:p>
    <w:tbl>
      <w:tblPr>
        <w:tblW w:w="5000" w:type="pct"/>
        <w:tblCellSpacing w:w="0" w:type="dxa"/>
        <w:tblCellMar>
          <w:left w:w="0" w:type="dxa"/>
          <w:right w:w="0" w:type="dxa"/>
        </w:tblCellMar>
        <w:tblLook w:val="04A0" w:firstRow="1" w:lastRow="0" w:firstColumn="1" w:lastColumn="0" w:noHBand="0" w:noVBand="1"/>
      </w:tblPr>
      <w:tblGrid>
        <w:gridCol w:w="722"/>
        <w:gridCol w:w="2515"/>
        <w:gridCol w:w="1073"/>
        <w:gridCol w:w="723"/>
        <w:gridCol w:w="723"/>
        <w:gridCol w:w="818"/>
        <w:gridCol w:w="723"/>
        <w:gridCol w:w="2043"/>
      </w:tblGrid>
      <w:tr w:rsidR="00A41E6A" w:rsidRPr="00A41E6A" w14:paraId="14D5CA92" w14:textId="77777777" w:rsidTr="00A41E6A">
        <w:trPr>
          <w:tblCellSpacing w:w="0" w:type="dxa"/>
        </w:trPr>
        <w:tc>
          <w:tcPr>
            <w:tcW w:w="400" w:type="pct"/>
            <w:tcBorders>
              <w:top w:val="single" w:sz="8" w:space="0" w:color="auto"/>
              <w:left w:val="single" w:sz="8" w:space="0" w:color="auto"/>
              <w:bottom w:val="single" w:sz="8" w:space="0" w:color="auto"/>
              <w:right w:val="single" w:sz="8" w:space="0" w:color="auto"/>
            </w:tcBorders>
            <w:vAlign w:val="center"/>
            <w:hideMark/>
          </w:tcPr>
          <w:p w14:paraId="2137055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TT</w:t>
            </w:r>
          </w:p>
        </w:tc>
        <w:tc>
          <w:tcPr>
            <w:tcW w:w="1350" w:type="pct"/>
            <w:tcBorders>
              <w:top w:val="single" w:sz="8" w:space="0" w:color="auto"/>
              <w:left w:val="nil"/>
              <w:bottom w:val="single" w:sz="8" w:space="0" w:color="auto"/>
              <w:right w:val="single" w:sz="8" w:space="0" w:color="auto"/>
            </w:tcBorders>
            <w:vAlign w:val="center"/>
            <w:hideMark/>
          </w:tcPr>
          <w:p w14:paraId="56D4487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Nội dung</w:t>
            </w:r>
          </w:p>
        </w:tc>
        <w:tc>
          <w:tcPr>
            <w:tcW w:w="450" w:type="pct"/>
            <w:tcBorders>
              <w:top w:val="single" w:sz="8" w:space="0" w:color="auto"/>
              <w:left w:val="nil"/>
              <w:bottom w:val="single" w:sz="8" w:space="0" w:color="auto"/>
              <w:right w:val="single" w:sz="8" w:space="0" w:color="auto"/>
            </w:tcBorders>
            <w:vAlign w:val="center"/>
            <w:hideMark/>
          </w:tcPr>
          <w:p w14:paraId="28ED257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Tham chiếu</w:t>
            </w:r>
          </w:p>
        </w:tc>
        <w:tc>
          <w:tcPr>
            <w:tcW w:w="400" w:type="pct"/>
            <w:tcBorders>
              <w:top w:val="single" w:sz="8" w:space="0" w:color="auto"/>
              <w:left w:val="nil"/>
              <w:bottom w:val="single" w:sz="8" w:space="0" w:color="auto"/>
              <w:right w:val="single" w:sz="8" w:space="0" w:color="auto"/>
            </w:tcBorders>
            <w:vAlign w:val="center"/>
            <w:hideMark/>
          </w:tcPr>
          <w:p w14:paraId="2CC257F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Điểm chuẩn</w:t>
            </w:r>
          </w:p>
        </w:tc>
        <w:tc>
          <w:tcPr>
            <w:tcW w:w="400" w:type="pct"/>
            <w:tcBorders>
              <w:top w:val="single" w:sz="8" w:space="0" w:color="auto"/>
              <w:left w:val="nil"/>
              <w:bottom w:val="single" w:sz="8" w:space="0" w:color="auto"/>
              <w:right w:val="single" w:sz="8" w:space="0" w:color="auto"/>
            </w:tcBorders>
            <w:vAlign w:val="center"/>
            <w:hideMark/>
          </w:tcPr>
          <w:p w14:paraId="36B45DA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Điểm cộng</w:t>
            </w:r>
          </w:p>
        </w:tc>
        <w:tc>
          <w:tcPr>
            <w:tcW w:w="450" w:type="pct"/>
            <w:tcBorders>
              <w:top w:val="single" w:sz="8" w:space="0" w:color="auto"/>
              <w:left w:val="nil"/>
              <w:bottom w:val="single" w:sz="8" w:space="0" w:color="auto"/>
              <w:right w:val="single" w:sz="8" w:space="0" w:color="auto"/>
            </w:tcBorders>
            <w:vAlign w:val="center"/>
            <w:hideMark/>
          </w:tcPr>
          <w:p w14:paraId="4079330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Điểm trừ</w:t>
            </w:r>
          </w:p>
        </w:tc>
        <w:tc>
          <w:tcPr>
            <w:tcW w:w="400" w:type="pct"/>
            <w:tcBorders>
              <w:top w:val="single" w:sz="8" w:space="0" w:color="auto"/>
              <w:left w:val="nil"/>
              <w:bottom w:val="single" w:sz="8" w:space="0" w:color="auto"/>
              <w:right w:val="single" w:sz="8" w:space="0" w:color="auto"/>
            </w:tcBorders>
            <w:vAlign w:val="center"/>
            <w:hideMark/>
          </w:tcPr>
          <w:p w14:paraId="04A81E5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Điểm đạt</w:t>
            </w:r>
          </w:p>
        </w:tc>
        <w:tc>
          <w:tcPr>
            <w:tcW w:w="950" w:type="pct"/>
            <w:tcBorders>
              <w:top w:val="single" w:sz="8" w:space="0" w:color="auto"/>
              <w:left w:val="nil"/>
              <w:bottom w:val="single" w:sz="8" w:space="0" w:color="auto"/>
              <w:right w:val="single" w:sz="8" w:space="0" w:color="auto"/>
            </w:tcBorders>
            <w:vAlign w:val="center"/>
            <w:hideMark/>
          </w:tcPr>
          <w:p w14:paraId="40A1A8C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Ghi chú</w:t>
            </w:r>
          </w:p>
        </w:tc>
      </w:tr>
      <w:tr w:rsidR="00A41E6A" w:rsidRPr="00A41E6A" w14:paraId="5AD181BE"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68C8ED7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I</w:t>
            </w:r>
          </w:p>
        </w:tc>
        <w:tc>
          <w:tcPr>
            <w:tcW w:w="4550" w:type="pct"/>
            <w:gridSpan w:val="7"/>
            <w:tcBorders>
              <w:top w:val="nil"/>
              <w:left w:val="nil"/>
              <w:bottom w:val="single" w:sz="8" w:space="0" w:color="auto"/>
              <w:right w:val="single" w:sz="8" w:space="0" w:color="auto"/>
            </w:tcBorders>
            <w:hideMark/>
          </w:tcPr>
          <w:p w14:paraId="7F4A274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Nhân sự: 19 điểm</w:t>
            </w:r>
          </w:p>
        </w:tc>
      </w:tr>
      <w:tr w:rsidR="00A41E6A" w:rsidRPr="00A41E6A" w14:paraId="4DD37D87"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326B43A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1.1</w:t>
            </w:r>
          </w:p>
        </w:tc>
        <w:tc>
          <w:tcPr>
            <w:tcW w:w="4550" w:type="pct"/>
            <w:gridSpan w:val="7"/>
            <w:tcBorders>
              <w:top w:val="nil"/>
              <w:left w:val="nil"/>
              <w:bottom w:val="single" w:sz="8" w:space="0" w:color="auto"/>
              <w:right w:val="single" w:sz="8" w:space="0" w:color="auto"/>
            </w:tcBorders>
            <w:hideMark/>
          </w:tcPr>
          <w:p w14:paraId="580EE0D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Người quản lý chuyên môn: 11 </w:t>
            </w:r>
            <w:r w:rsidRPr="00A41E6A">
              <w:rPr>
                <w:rFonts w:eastAsia="Times New Roman"/>
                <w:b/>
                <w:bCs/>
                <w:sz w:val="24"/>
                <w:szCs w:val="24"/>
                <w:shd w:val="clear" w:color="auto" w:fill="FFFFFF"/>
                <w:lang w:val="vi-VN"/>
              </w:rPr>
              <w:t>điểm</w:t>
            </w:r>
          </w:p>
        </w:tc>
      </w:tr>
      <w:tr w:rsidR="00A41E6A" w:rsidRPr="00A41E6A" w14:paraId="24B0310E"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4583887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1.1.1</w:t>
            </w:r>
          </w:p>
        </w:tc>
        <w:tc>
          <w:tcPr>
            <w:tcW w:w="1350" w:type="pct"/>
            <w:tcBorders>
              <w:top w:val="nil"/>
              <w:left w:val="nil"/>
              <w:bottom w:val="single" w:sz="8" w:space="0" w:color="auto"/>
              <w:right w:val="single" w:sz="8" w:space="0" w:color="auto"/>
            </w:tcBorders>
            <w:hideMark/>
          </w:tcPr>
          <w:p w14:paraId="6216668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mặt khi cơ sở bán lẻ hoạt động hoặc thực hiện </w:t>
            </w:r>
            <w:r w:rsidRPr="00A41E6A">
              <w:rPr>
                <w:rFonts w:eastAsia="Times New Roman"/>
                <w:sz w:val="24"/>
                <w:szCs w:val="24"/>
                <w:shd w:val="clear" w:color="auto" w:fill="FFFFFF"/>
                <w:lang w:val="vi-VN"/>
              </w:rPr>
              <w:t>ủy</w:t>
            </w:r>
            <w:r w:rsidRPr="00A41E6A">
              <w:rPr>
                <w:rFonts w:eastAsia="Times New Roman"/>
                <w:sz w:val="24"/>
                <w:szCs w:val="24"/>
                <w:lang w:val="vi-VN"/>
              </w:rPr>
              <w:t> quyền theo quy định</w:t>
            </w:r>
          </w:p>
        </w:tc>
        <w:tc>
          <w:tcPr>
            <w:tcW w:w="450" w:type="pct"/>
            <w:tcBorders>
              <w:top w:val="nil"/>
              <w:left w:val="nil"/>
              <w:bottom w:val="single" w:sz="8" w:space="0" w:color="auto"/>
              <w:right w:val="single" w:sz="8" w:space="0" w:color="auto"/>
            </w:tcBorders>
            <w:hideMark/>
          </w:tcPr>
          <w:p w14:paraId="10688FE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III.4b</w:t>
            </w:r>
          </w:p>
        </w:tc>
        <w:tc>
          <w:tcPr>
            <w:tcW w:w="400" w:type="pct"/>
            <w:tcBorders>
              <w:top w:val="nil"/>
              <w:left w:val="nil"/>
              <w:bottom w:val="single" w:sz="8" w:space="0" w:color="auto"/>
              <w:right w:val="single" w:sz="8" w:space="0" w:color="auto"/>
            </w:tcBorders>
            <w:hideMark/>
          </w:tcPr>
          <w:p w14:paraId="16656D9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4C2AA13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1A78510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14C9C91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C347D1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Điểm không </w:t>
            </w:r>
            <w:proofErr w:type="spellStart"/>
            <w:r w:rsidRPr="00A41E6A">
              <w:rPr>
                <w:rFonts w:eastAsia="Times New Roman"/>
                <w:sz w:val="24"/>
                <w:szCs w:val="24"/>
              </w:rPr>
              <w:t>chấp</w:t>
            </w:r>
            <w:proofErr w:type="spellEnd"/>
            <w:r w:rsidRPr="00A41E6A">
              <w:rPr>
                <w:rFonts w:eastAsia="Times New Roman"/>
                <w:sz w:val="24"/>
                <w:szCs w:val="24"/>
              </w:rPr>
              <w:t> </w:t>
            </w:r>
            <w:r w:rsidRPr="00A41E6A">
              <w:rPr>
                <w:rFonts w:eastAsia="Times New Roman"/>
                <w:sz w:val="24"/>
                <w:szCs w:val="24"/>
                <w:lang w:val="vi-VN"/>
              </w:rPr>
              <w:t>nhận trong tr</w:t>
            </w:r>
            <w:proofErr w:type="spellStart"/>
            <w:r w:rsidRPr="00A41E6A">
              <w:rPr>
                <w:rFonts w:eastAsia="Times New Roman"/>
                <w:sz w:val="24"/>
                <w:szCs w:val="24"/>
              </w:rPr>
              <w:t>ường</w:t>
            </w:r>
            <w:proofErr w:type="spellEnd"/>
            <w:r w:rsidRPr="00A41E6A">
              <w:rPr>
                <w:rFonts w:eastAsia="Times New Roman"/>
                <w:sz w:val="24"/>
                <w:szCs w:val="24"/>
              </w:rPr>
              <w:t> </w:t>
            </w:r>
            <w:r w:rsidRPr="00A41E6A">
              <w:rPr>
                <w:rFonts w:eastAsia="Times New Roman"/>
                <w:sz w:val="24"/>
                <w:szCs w:val="24"/>
                <w:lang w:val="vi-VN"/>
              </w:rPr>
              <w:t>hợp không </w:t>
            </w:r>
            <w:proofErr w:type="spellStart"/>
            <w:r w:rsidRPr="00A41E6A">
              <w:rPr>
                <w:rFonts w:eastAsia="Times New Roman"/>
                <w:sz w:val="24"/>
                <w:szCs w:val="24"/>
              </w:rPr>
              <w:t>có</w:t>
            </w:r>
            <w:proofErr w:type="spellEnd"/>
            <w:r w:rsidRPr="00A41E6A">
              <w:rPr>
                <w:rFonts w:eastAsia="Times New Roman"/>
                <w:sz w:val="24"/>
                <w:szCs w:val="24"/>
              </w:rPr>
              <w:t xml:space="preserve"> </w:t>
            </w:r>
            <w:proofErr w:type="spellStart"/>
            <w:r w:rsidRPr="00A41E6A">
              <w:rPr>
                <w:rFonts w:eastAsia="Times New Roman"/>
                <w:sz w:val="24"/>
                <w:szCs w:val="24"/>
              </w:rPr>
              <w:t>mặt</w:t>
            </w:r>
            <w:proofErr w:type="spellEnd"/>
            <w:r w:rsidRPr="00A41E6A">
              <w:rPr>
                <w:rFonts w:eastAsia="Times New Roman"/>
                <w:sz w:val="24"/>
                <w:szCs w:val="24"/>
              </w:rPr>
              <w:t> </w:t>
            </w:r>
            <w:r w:rsidRPr="00A41E6A">
              <w:rPr>
                <w:rFonts w:eastAsia="Times New Roman"/>
                <w:sz w:val="24"/>
                <w:szCs w:val="24"/>
                <w:lang w:val="vi-VN"/>
              </w:rPr>
              <w:t>người quản</w:t>
            </w:r>
            <w:r w:rsidRPr="00A41E6A">
              <w:rPr>
                <w:rFonts w:eastAsia="Times New Roman"/>
                <w:sz w:val="24"/>
                <w:szCs w:val="24"/>
              </w:rPr>
              <w:t> </w:t>
            </w:r>
            <w:proofErr w:type="spellStart"/>
            <w:r w:rsidRPr="00A41E6A">
              <w:rPr>
                <w:rFonts w:eastAsia="Times New Roman"/>
                <w:sz w:val="24"/>
                <w:szCs w:val="24"/>
              </w:rPr>
              <w:t>lý</w:t>
            </w:r>
            <w:proofErr w:type="spellEnd"/>
            <w:r w:rsidRPr="00A41E6A">
              <w:rPr>
                <w:rFonts w:eastAsia="Times New Roman"/>
                <w:sz w:val="24"/>
                <w:szCs w:val="24"/>
                <w:lang w:val="vi-VN"/>
              </w:rPr>
              <w:t>chuyên môn khi </w:t>
            </w:r>
            <w:proofErr w:type="spellStart"/>
            <w:r w:rsidRPr="00A41E6A">
              <w:rPr>
                <w:rFonts w:eastAsia="Times New Roman"/>
                <w:sz w:val="24"/>
                <w:szCs w:val="24"/>
              </w:rPr>
              <w:t>cơ</w:t>
            </w:r>
            <w:proofErr w:type="spellEnd"/>
            <w:r w:rsidRPr="00A41E6A">
              <w:rPr>
                <w:rFonts w:eastAsia="Times New Roman"/>
                <w:sz w:val="24"/>
                <w:szCs w:val="24"/>
              </w:rPr>
              <w:t> </w:t>
            </w:r>
            <w:r w:rsidRPr="00A41E6A">
              <w:rPr>
                <w:rFonts w:eastAsia="Times New Roman"/>
                <w:sz w:val="24"/>
                <w:szCs w:val="24"/>
                <w:lang w:val="vi-VN"/>
              </w:rPr>
              <w:t>sở hoạt động </w:t>
            </w:r>
            <w:proofErr w:type="spellStart"/>
            <w:r w:rsidRPr="00A41E6A">
              <w:rPr>
                <w:rFonts w:eastAsia="Times New Roman"/>
                <w:sz w:val="24"/>
                <w:szCs w:val="24"/>
              </w:rPr>
              <w:t>hoặc</w:t>
            </w:r>
            <w:proofErr w:type="spellEnd"/>
            <w:r w:rsidRPr="00A41E6A">
              <w:rPr>
                <w:rFonts w:eastAsia="Times New Roman"/>
                <w:sz w:val="24"/>
                <w:szCs w:val="24"/>
              </w:rPr>
              <w:t> </w:t>
            </w:r>
            <w:r w:rsidRPr="00A41E6A">
              <w:rPr>
                <w:rFonts w:eastAsia="Times New Roman"/>
                <w:sz w:val="24"/>
                <w:szCs w:val="24"/>
                <w:lang w:val="vi-VN"/>
              </w:rPr>
              <w:t>không thực hiện </w:t>
            </w:r>
            <w:proofErr w:type="spellStart"/>
            <w:r w:rsidRPr="00A41E6A">
              <w:rPr>
                <w:rFonts w:eastAsia="Times New Roman"/>
                <w:sz w:val="24"/>
                <w:szCs w:val="24"/>
              </w:rPr>
              <w:t>ủy</w:t>
            </w:r>
            <w:proofErr w:type="spellEnd"/>
            <w:r w:rsidRPr="00A41E6A">
              <w:rPr>
                <w:rFonts w:eastAsia="Times New Roman"/>
                <w:sz w:val="24"/>
                <w:szCs w:val="24"/>
              </w:rPr>
              <w:t> </w:t>
            </w:r>
            <w:r w:rsidRPr="00A41E6A">
              <w:rPr>
                <w:rFonts w:eastAsia="Times New Roman"/>
                <w:sz w:val="24"/>
                <w:szCs w:val="24"/>
                <w:lang w:val="vi-VN"/>
              </w:rPr>
              <w:t>quyền và báo </w:t>
            </w:r>
            <w:proofErr w:type="spellStart"/>
            <w:r w:rsidRPr="00A41E6A">
              <w:rPr>
                <w:rFonts w:eastAsia="Times New Roman"/>
                <w:sz w:val="24"/>
                <w:szCs w:val="24"/>
              </w:rPr>
              <w:t>cáo</w:t>
            </w:r>
            <w:proofErr w:type="spellEnd"/>
            <w:r w:rsidRPr="00A41E6A">
              <w:rPr>
                <w:rFonts w:eastAsia="Times New Roman"/>
                <w:sz w:val="24"/>
                <w:szCs w:val="24"/>
              </w:rPr>
              <w:t> </w:t>
            </w:r>
            <w:r w:rsidRPr="00A41E6A">
              <w:rPr>
                <w:rFonts w:eastAsia="Times New Roman"/>
                <w:sz w:val="24"/>
                <w:szCs w:val="24"/>
                <w:lang w:val="vi-VN"/>
              </w:rPr>
              <w:t>theo quy định.</w:t>
            </w:r>
          </w:p>
        </w:tc>
      </w:tr>
      <w:tr w:rsidR="00A41E6A" w:rsidRPr="00A41E6A" w14:paraId="22863644"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16569B1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1.1.2</w:t>
            </w:r>
          </w:p>
        </w:tc>
        <w:tc>
          <w:tcPr>
            <w:tcW w:w="1350" w:type="pct"/>
            <w:tcBorders>
              <w:top w:val="nil"/>
              <w:left w:val="nil"/>
              <w:bottom w:val="single" w:sz="8" w:space="0" w:color="auto"/>
              <w:right w:val="single" w:sz="8" w:space="0" w:color="auto"/>
            </w:tcBorders>
            <w:hideMark/>
          </w:tcPr>
          <w:p w14:paraId="1387786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shd w:val="clear" w:color="auto" w:fill="FFFFFF"/>
                <w:lang w:val="vi-VN"/>
              </w:rPr>
              <w:t>Có</w:t>
            </w:r>
            <w:r w:rsidRPr="00A41E6A">
              <w:rPr>
                <w:rFonts w:eastAsia="Times New Roman"/>
                <w:sz w:val="24"/>
                <w:szCs w:val="24"/>
                <w:lang w:val="vi-VN"/>
              </w:rPr>
              <w:t> giám sát hoặc trực tiếp tham gia bán thuốc kê đơn và liên hệ với bác sĩ kê đơn t</w:t>
            </w:r>
            <w:proofErr w:type="spellStart"/>
            <w:r w:rsidRPr="00A41E6A">
              <w:rPr>
                <w:rFonts w:eastAsia="Times New Roman"/>
                <w:sz w:val="24"/>
                <w:szCs w:val="24"/>
              </w:rPr>
              <w:t>rong</w:t>
            </w:r>
            <w:proofErr w:type="spellEnd"/>
            <w:r w:rsidRPr="00A41E6A">
              <w:rPr>
                <w:rFonts w:eastAsia="Times New Roman"/>
                <w:sz w:val="24"/>
                <w:szCs w:val="24"/>
              </w:rPr>
              <w:t> </w:t>
            </w:r>
            <w:r w:rsidRPr="00A41E6A">
              <w:rPr>
                <w:rFonts w:eastAsia="Times New Roman"/>
                <w:sz w:val="24"/>
                <w:szCs w:val="24"/>
                <w:lang w:val="vi-VN"/>
              </w:rPr>
              <w:t>trường hợp cần thiết; quản lý trực tiếp việc pha chế thuốc theo đơn.</w:t>
            </w:r>
          </w:p>
        </w:tc>
        <w:tc>
          <w:tcPr>
            <w:tcW w:w="450" w:type="pct"/>
            <w:tcBorders>
              <w:top w:val="nil"/>
              <w:left w:val="nil"/>
              <w:bottom w:val="single" w:sz="8" w:space="0" w:color="auto"/>
              <w:right w:val="single" w:sz="8" w:space="0" w:color="auto"/>
            </w:tcBorders>
            <w:hideMark/>
          </w:tcPr>
          <w:p w14:paraId="4F22B4C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III.4b</w:t>
            </w:r>
          </w:p>
        </w:tc>
        <w:tc>
          <w:tcPr>
            <w:tcW w:w="400" w:type="pct"/>
            <w:tcBorders>
              <w:top w:val="nil"/>
              <w:left w:val="nil"/>
              <w:bottom w:val="single" w:sz="8" w:space="0" w:color="auto"/>
              <w:right w:val="single" w:sz="8" w:space="0" w:color="auto"/>
            </w:tcBorders>
            <w:hideMark/>
          </w:tcPr>
          <w:p w14:paraId="017CFF7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336170A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3C2B197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C7C15E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F60F4D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w:t>
            </w:r>
          </w:p>
          <w:p w14:paraId="659EBA1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rPr>
              <w:t>(</w:t>
            </w:r>
            <w:r w:rsidRPr="00A41E6A">
              <w:rPr>
                <w:rFonts w:eastAsia="Times New Roman"/>
                <w:sz w:val="24"/>
                <w:szCs w:val="24"/>
                <w:lang w:val="vi-VN"/>
              </w:rPr>
              <w:t>1) SOP xem ng</w:t>
            </w:r>
            <w:proofErr w:type="spellStart"/>
            <w:r w:rsidRPr="00A41E6A">
              <w:rPr>
                <w:rFonts w:eastAsia="Times New Roman"/>
                <w:sz w:val="24"/>
                <w:szCs w:val="24"/>
              </w:rPr>
              <w:t>ười</w:t>
            </w:r>
            <w:proofErr w:type="spellEnd"/>
            <w:r w:rsidRPr="00A41E6A">
              <w:rPr>
                <w:rFonts w:eastAsia="Times New Roman"/>
                <w:sz w:val="24"/>
                <w:szCs w:val="24"/>
              </w:rPr>
              <w:t> </w:t>
            </w:r>
            <w:r w:rsidRPr="00A41E6A">
              <w:rPr>
                <w:rFonts w:eastAsia="Times New Roman"/>
                <w:sz w:val="24"/>
                <w:szCs w:val="24"/>
                <w:lang w:val="vi-VN"/>
              </w:rPr>
              <w:t>quản lý chu</w:t>
            </w:r>
            <w:proofErr w:type="spellStart"/>
            <w:r w:rsidRPr="00A41E6A">
              <w:rPr>
                <w:rFonts w:eastAsia="Times New Roman"/>
                <w:sz w:val="24"/>
                <w:szCs w:val="24"/>
              </w:rPr>
              <w:t>yên</w:t>
            </w:r>
            <w:proofErr w:type="spellEnd"/>
            <w:r w:rsidRPr="00A41E6A">
              <w:rPr>
                <w:rFonts w:eastAsia="Times New Roman"/>
                <w:sz w:val="24"/>
                <w:szCs w:val="24"/>
              </w:rPr>
              <w:t> </w:t>
            </w:r>
            <w:r w:rsidRPr="00A41E6A">
              <w:rPr>
                <w:rFonts w:eastAsia="Times New Roman"/>
                <w:sz w:val="24"/>
                <w:szCs w:val="24"/>
                <w:lang w:val="vi-VN"/>
              </w:rPr>
              <w:t>môn có kiểm </w:t>
            </w:r>
            <w:proofErr w:type="spellStart"/>
            <w:r w:rsidRPr="00A41E6A">
              <w:rPr>
                <w:rFonts w:eastAsia="Times New Roman"/>
                <w:sz w:val="24"/>
                <w:szCs w:val="24"/>
              </w:rPr>
              <w:t>soát</w:t>
            </w:r>
            <w:proofErr w:type="spellEnd"/>
            <w:r w:rsidRPr="00A41E6A">
              <w:rPr>
                <w:rFonts w:eastAsia="Times New Roman"/>
                <w:sz w:val="24"/>
                <w:szCs w:val="24"/>
              </w:rPr>
              <w:t> </w:t>
            </w:r>
            <w:r w:rsidRPr="00A41E6A">
              <w:rPr>
                <w:rFonts w:eastAsia="Times New Roman"/>
                <w:sz w:val="24"/>
                <w:szCs w:val="24"/>
                <w:lang w:val="vi-VN"/>
              </w:rPr>
              <w:t>hoạt động </w:t>
            </w:r>
            <w:proofErr w:type="spellStart"/>
            <w:r w:rsidRPr="00A41E6A">
              <w:rPr>
                <w:rFonts w:eastAsia="Times New Roman"/>
                <w:sz w:val="24"/>
                <w:szCs w:val="24"/>
              </w:rPr>
              <w:t>này</w:t>
            </w:r>
            <w:proofErr w:type="spellEnd"/>
            <w:r w:rsidRPr="00A41E6A">
              <w:rPr>
                <w:rFonts w:eastAsia="Times New Roman"/>
                <w:sz w:val="24"/>
                <w:szCs w:val="24"/>
                <w:lang w:val="vi-VN"/>
              </w:rPr>
              <w:t> không?</w:t>
            </w:r>
          </w:p>
          <w:p w14:paraId="1556159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(2) Kiểm tra th</w:t>
            </w:r>
            <w:r w:rsidRPr="00A41E6A">
              <w:rPr>
                <w:rFonts w:eastAsia="Times New Roman"/>
                <w:sz w:val="24"/>
                <w:szCs w:val="24"/>
              </w:rPr>
              <w:t>ự</w:t>
            </w:r>
            <w:r w:rsidRPr="00A41E6A">
              <w:rPr>
                <w:rFonts w:eastAsia="Times New Roman"/>
                <w:sz w:val="24"/>
                <w:szCs w:val="24"/>
                <w:lang w:val="vi-VN"/>
              </w:rPr>
              <w:t>c </w:t>
            </w:r>
            <w:proofErr w:type="spellStart"/>
            <w:r w:rsidRPr="00A41E6A">
              <w:rPr>
                <w:rFonts w:eastAsia="Times New Roman"/>
                <w:sz w:val="24"/>
                <w:szCs w:val="24"/>
              </w:rPr>
              <w:t>tế</w:t>
            </w:r>
            <w:proofErr w:type="spellEnd"/>
          </w:p>
        </w:tc>
      </w:tr>
      <w:tr w:rsidR="00A41E6A" w:rsidRPr="00A41E6A" w14:paraId="73AED2F5"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11DC995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1.1.3</w:t>
            </w:r>
          </w:p>
        </w:tc>
        <w:tc>
          <w:tcPr>
            <w:tcW w:w="1350" w:type="pct"/>
            <w:tcBorders>
              <w:top w:val="nil"/>
              <w:left w:val="nil"/>
              <w:bottom w:val="single" w:sz="8" w:space="0" w:color="auto"/>
              <w:right w:val="single" w:sz="8" w:space="0" w:color="auto"/>
            </w:tcBorders>
            <w:hideMark/>
          </w:tcPr>
          <w:p w14:paraId="56F3286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xml:space="preserve">Có tham gia kiểm soát chất lượng thuốc khi nhập về và trong quá </w:t>
            </w:r>
            <w:r w:rsidRPr="00A41E6A">
              <w:rPr>
                <w:rFonts w:eastAsia="Times New Roman"/>
                <w:sz w:val="24"/>
                <w:szCs w:val="24"/>
                <w:lang w:val="vi-VN"/>
              </w:rPr>
              <w:lastRenderedPageBreak/>
              <w:t>trình bảo quản tại nhà thuốc</w:t>
            </w:r>
          </w:p>
        </w:tc>
        <w:tc>
          <w:tcPr>
            <w:tcW w:w="450" w:type="pct"/>
            <w:tcBorders>
              <w:top w:val="nil"/>
              <w:left w:val="nil"/>
              <w:bottom w:val="single" w:sz="8" w:space="0" w:color="auto"/>
              <w:right w:val="single" w:sz="8" w:space="0" w:color="auto"/>
            </w:tcBorders>
            <w:hideMark/>
          </w:tcPr>
          <w:p w14:paraId="4962893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III.4b</w:t>
            </w:r>
          </w:p>
        </w:tc>
        <w:tc>
          <w:tcPr>
            <w:tcW w:w="400" w:type="pct"/>
            <w:tcBorders>
              <w:top w:val="nil"/>
              <w:left w:val="nil"/>
              <w:bottom w:val="single" w:sz="8" w:space="0" w:color="auto"/>
              <w:right w:val="single" w:sz="8" w:space="0" w:color="auto"/>
            </w:tcBorders>
            <w:hideMark/>
          </w:tcPr>
          <w:p w14:paraId="6436852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1A9F0D4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62CD03A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E130E7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6C1EC66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w:t>
            </w:r>
            <w:r w:rsidRPr="00A41E6A">
              <w:rPr>
                <w:rFonts w:eastAsia="Times New Roman"/>
                <w:sz w:val="24"/>
                <w:szCs w:val="24"/>
              </w:rPr>
              <w:t>tr</w:t>
            </w:r>
            <w:r w:rsidRPr="00A41E6A">
              <w:rPr>
                <w:rFonts w:eastAsia="Times New Roman"/>
                <w:sz w:val="24"/>
                <w:szCs w:val="24"/>
                <w:lang w:val="vi-VN"/>
              </w:rPr>
              <w:t>a SOP phỏng vấn </w:t>
            </w:r>
            <w:proofErr w:type="spellStart"/>
            <w:r w:rsidRPr="00A41E6A">
              <w:rPr>
                <w:rFonts w:eastAsia="Times New Roman"/>
                <w:sz w:val="24"/>
                <w:szCs w:val="24"/>
              </w:rPr>
              <w:t>nhân</w:t>
            </w:r>
            <w:proofErr w:type="spellEnd"/>
            <w:r w:rsidRPr="00A41E6A">
              <w:rPr>
                <w:rFonts w:eastAsia="Times New Roman"/>
                <w:sz w:val="24"/>
                <w:szCs w:val="24"/>
                <w:lang w:val="vi-VN"/>
              </w:rPr>
              <w:t>viên</w:t>
            </w:r>
          </w:p>
        </w:tc>
      </w:tr>
      <w:tr w:rsidR="00A41E6A" w:rsidRPr="00A41E6A" w14:paraId="022D406C"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14DFE3F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1.1.4</w:t>
            </w:r>
          </w:p>
        </w:tc>
        <w:tc>
          <w:tcPr>
            <w:tcW w:w="1350" w:type="pct"/>
            <w:tcBorders>
              <w:top w:val="nil"/>
              <w:left w:val="nil"/>
              <w:bottom w:val="single" w:sz="8" w:space="0" w:color="auto"/>
              <w:right w:val="single" w:sz="8" w:space="0" w:color="auto"/>
            </w:tcBorders>
            <w:hideMark/>
          </w:tcPr>
          <w:p w14:paraId="6C3A126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thường xuyên cập nhật kiến thức chuyên môn</w:t>
            </w:r>
          </w:p>
        </w:tc>
        <w:tc>
          <w:tcPr>
            <w:tcW w:w="450" w:type="pct"/>
            <w:tcBorders>
              <w:top w:val="nil"/>
              <w:left w:val="nil"/>
              <w:bottom w:val="single" w:sz="8" w:space="0" w:color="auto"/>
              <w:right w:val="single" w:sz="8" w:space="0" w:color="auto"/>
            </w:tcBorders>
            <w:hideMark/>
          </w:tcPr>
          <w:p w14:paraId="0AE22F0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III.4b</w:t>
            </w:r>
          </w:p>
        </w:tc>
        <w:tc>
          <w:tcPr>
            <w:tcW w:w="400" w:type="pct"/>
            <w:tcBorders>
              <w:top w:val="nil"/>
              <w:left w:val="nil"/>
              <w:bottom w:val="single" w:sz="8" w:space="0" w:color="auto"/>
              <w:right w:val="single" w:sz="8" w:space="0" w:color="auto"/>
            </w:tcBorders>
            <w:hideMark/>
          </w:tcPr>
          <w:p w14:paraId="2231E47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6F15D44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337CE8E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A00BD2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6965D1C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Phỏng vấn Dượ</w:t>
            </w:r>
            <w:r w:rsidRPr="00A41E6A">
              <w:rPr>
                <w:rFonts w:eastAsia="Times New Roman"/>
                <w:sz w:val="24"/>
                <w:szCs w:val="24"/>
              </w:rPr>
              <w:t xml:space="preserve">c </w:t>
            </w:r>
            <w:proofErr w:type="spellStart"/>
            <w:r w:rsidRPr="00A41E6A">
              <w:rPr>
                <w:rFonts w:eastAsia="Times New Roman"/>
                <w:sz w:val="24"/>
                <w:szCs w:val="24"/>
              </w:rPr>
              <w:t>sĩ</w:t>
            </w:r>
            <w:proofErr w:type="spellEnd"/>
          </w:p>
        </w:tc>
      </w:tr>
      <w:tr w:rsidR="00A41E6A" w:rsidRPr="00A41E6A" w14:paraId="68F0B9F8"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1D0D182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1.1.5</w:t>
            </w:r>
          </w:p>
        </w:tc>
        <w:tc>
          <w:tcPr>
            <w:tcW w:w="1350" w:type="pct"/>
            <w:tcBorders>
              <w:top w:val="nil"/>
              <w:left w:val="nil"/>
              <w:bottom w:val="single" w:sz="8" w:space="0" w:color="auto"/>
              <w:right w:val="single" w:sz="8" w:space="0" w:color="auto"/>
            </w:tcBorders>
            <w:hideMark/>
          </w:tcPr>
          <w:p w14:paraId="1A64240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đào tạo hướng dẫn nhân viên quy chế, kiến thức chuyên môn</w:t>
            </w:r>
          </w:p>
        </w:tc>
        <w:tc>
          <w:tcPr>
            <w:tcW w:w="450" w:type="pct"/>
            <w:tcBorders>
              <w:top w:val="nil"/>
              <w:left w:val="nil"/>
              <w:bottom w:val="single" w:sz="8" w:space="0" w:color="auto"/>
              <w:right w:val="single" w:sz="8" w:space="0" w:color="auto"/>
            </w:tcBorders>
            <w:hideMark/>
          </w:tcPr>
          <w:p w14:paraId="0EC6F03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III.4b</w:t>
            </w:r>
          </w:p>
        </w:tc>
        <w:tc>
          <w:tcPr>
            <w:tcW w:w="400" w:type="pct"/>
            <w:tcBorders>
              <w:top w:val="nil"/>
              <w:left w:val="nil"/>
              <w:bottom w:val="single" w:sz="8" w:space="0" w:color="auto"/>
              <w:right w:val="single" w:sz="8" w:space="0" w:color="auto"/>
            </w:tcBorders>
            <w:hideMark/>
          </w:tcPr>
          <w:p w14:paraId="00F964D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7A9F3CB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49E813F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751C80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4774DA8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Phỏng vấn </w:t>
            </w:r>
            <w:proofErr w:type="spellStart"/>
            <w:r w:rsidRPr="00A41E6A">
              <w:rPr>
                <w:rFonts w:eastAsia="Times New Roman"/>
                <w:sz w:val="24"/>
                <w:szCs w:val="24"/>
              </w:rPr>
              <w:t>nhân</w:t>
            </w:r>
            <w:proofErr w:type="spellEnd"/>
            <w:r w:rsidRPr="00A41E6A">
              <w:rPr>
                <w:rFonts w:eastAsia="Times New Roman"/>
                <w:sz w:val="24"/>
                <w:szCs w:val="24"/>
              </w:rPr>
              <w:t> </w:t>
            </w:r>
            <w:r w:rsidRPr="00A41E6A">
              <w:rPr>
                <w:rFonts w:eastAsia="Times New Roman"/>
                <w:sz w:val="24"/>
                <w:szCs w:val="24"/>
                <w:lang w:val="vi-VN"/>
              </w:rPr>
              <w:t>viên, kiểm tra hồ</w:t>
            </w:r>
            <w:proofErr w:type="spellStart"/>
            <w:r w:rsidRPr="00A41E6A">
              <w:rPr>
                <w:rFonts w:eastAsia="Times New Roman"/>
                <w:sz w:val="24"/>
                <w:szCs w:val="24"/>
              </w:rPr>
              <w:t>sơ</w:t>
            </w:r>
            <w:proofErr w:type="spellEnd"/>
            <w:r w:rsidRPr="00A41E6A">
              <w:rPr>
                <w:rFonts w:eastAsia="Times New Roman"/>
                <w:sz w:val="24"/>
                <w:szCs w:val="24"/>
              </w:rPr>
              <w:t> </w:t>
            </w:r>
            <w:r w:rsidRPr="00A41E6A">
              <w:rPr>
                <w:rFonts w:eastAsia="Times New Roman"/>
                <w:sz w:val="24"/>
                <w:szCs w:val="24"/>
                <w:lang w:val="vi-VN"/>
              </w:rPr>
              <w:t>đào tạo nhân viê</w:t>
            </w:r>
            <w:r w:rsidRPr="00A41E6A">
              <w:rPr>
                <w:rFonts w:eastAsia="Times New Roman"/>
                <w:sz w:val="24"/>
                <w:szCs w:val="24"/>
              </w:rPr>
              <w:t>n</w:t>
            </w:r>
          </w:p>
        </w:tc>
      </w:tr>
      <w:tr w:rsidR="00A41E6A" w:rsidRPr="00A41E6A" w14:paraId="3E9CBB6A"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761B572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1.1.6</w:t>
            </w:r>
          </w:p>
        </w:tc>
        <w:tc>
          <w:tcPr>
            <w:tcW w:w="1350" w:type="pct"/>
            <w:tcBorders>
              <w:top w:val="nil"/>
              <w:left w:val="nil"/>
              <w:bottom w:val="single" w:sz="8" w:space="0" w:color="auto"/>
              <w:right w:val="single" w:sz="8" w:space="0" w:color="auto"/>
            </w:tcBorders>
            <w:hideMark/>
          </w:tcPr>
          <w:p w14:paraId="11EA666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hướng dẫn nhân viên theo d</w:t>
            </w:r>
            <w:r w:rsidRPr="00A41E6A">
              <w:rPr>
                <w:rFonts w:eastAsia="Times New Roman"/>
                <w:sz w:val="24"/>
                <w:szCs w:val="24"/>
              </w:rPr>
              <w:t>õ</w:t>
            </w:r>
            <w:r w:rsidRPr="00A41E6A">
              <w:rPr>
                <w:rFonts w:eastAsia="Times New Roman"/>
                <w:sz w:val="24"/>
                <w:szCs w:val="24"/>
                <w:lang w:val="vi-VN"/>
              </w:rPr>
              <w:t>i các tác dụng không mong muốn và báo cáo </w:t>
            </w:r>
            <w:r w:rsidRPr="00A41E6A">
              <w:rPr>
                <w:rFonts w:eastAsia="Times New Roman"/>
                <w:sz w:val="24"/>
                <w:szCs w:val="24"/>
                <w:shd w:val="clear" w:color="auto" w:fill="FFFFFF"/>
                <w:lang w:val="vi-VN"/>
              </w:rPr>
              <w:t>với</w:t>
            </w:r>
            <w:r w:rsidRPr="00A41E6A">
              <w:rPr>
                <w:rFonts w:eastAsia="Times New Roman"/>
                <w:sz w:val="24"/>
                <w:szCs w:val="24"/>
                <w:lang w:val="vi-VN"/>
              </w:rPr>
              <w:t> cơ quan y tế</w:t>
            </w:r>
          </w:p>
        </w:tc>
        <w:tc>
          <w:tcPr>
            <w:tcW w:w="450" w:type="pct"/>
            <w:tcBorders>
              <w:top w:val="nil"/>
              <w:left w:val="nil"/>
              <w:bottom w:val="single" w:sz="8" w:space="0" w:color="auto"/>
              <w:right w:val="single" w:sz="8" w:space="0" w:color="auto"/>
            </w:tcBorders>
            <w:hideMark/>
          </w:tcPr>
          <w:p w14:paraId="6866658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III.4b</w:t>
            </w:r>
          </w:p>
        </w:tc>
        <w:tc>
          <w:tcPr>
            <w:tcW w:w="400" w:type="pct"/>
            <w:tcBorders>
              <w:top w:val="nil"/>
              <w:left w:val="nil"/>
              <w:bottom w:val="single" w:sz="8" w:space="0" w:color="auto"/>
              <w:right w:val="single" w:sz="8" w:space="0" w:color="auto"/>
            </w:tcBorders>
            <w:hideMark/>
          </w:tcPr>
          <w:p w14:paraId="3B5231D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B4F666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1018D1C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3341D3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15114E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39FB7894"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1DCE99E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1.1.7</w:t>
            </w:r>
          </w:p>
        </w:tc>
        <w:tc>
          <w:tcPr>
            <w:tcW w:w="1350" w:type="pct"/>
            <w:tcBorders>
              <w:top w:val="nil"/>
              <w:left w:val="nil"/>
              <w:bottom w:val="single" w:sz="8" w:space="0" w:color="auto"/>
              <w:right w:val="single" w:sz="8" w:space="0" w:color="auto"/>
            </w:tcBorders>
            <w:hideMark/>
          </w:tcPr>
          <w:p w14:paraId="19F2852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cộng tác với y tế cơ sở</w:t>
            </w:r>
          </w:p>
        </w:tc>
        <w:tc>
          <w:tcPr>
            <w:tcW w:w="450" w:type="pct"/>
            <w:tcBorders>
              <w:top w:val="nil"/>
              <w:left w:val="nil"/>
              <w:bottom w:val="single" w:sz="8" w:space="0" w:color="auto"/>
              <w:right w:val="single" w:sz="8" w:space="0" w:color="auto"/>
            </w:tcBorders>
            <w:hideMark/>
          </w:tcPr>
          <w:p w14:paraId="07EA6A3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III.4b</w:t>
            </w:r>
          </w:p>
        </w:tc>
        <w:tc>
          <w:tcPr>
            <w:tcW w:w="400" w:type="pct"/>
            <w:tcBorders>
              <w:top w:val="nil"/>
              <w:left w:val="nil"/>
              <w:bottom w:val="single" w:sz="8" w:space="0" w:color="auto"/>
              <w:right w:val="single" w:sz="8" w:space="0" w:color="auto"/>
            </w:tcBorders>
            <w:hideMark/>
          </w:tcPr>
          <w:p w14:paraId="46FA1D1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43AFC6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65F10D3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B942FF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F004FA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51E0AF91"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7F4D9C3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1.2</w:t>
            </w:r>
          </w:p>
        </w:tc>
        <w:tc>
          <w:tcPr>
            <w:tcW w:w="4550" w:type="pct"/>
            <w:gridSpan w:val="7"/>
            <w:tcBorders>
              <w:top w:val="nil"/>
              <w:left w:val="nil"/>
              <w:bottom w:val="single" w:sz="8" w:space="0" w:color="auto"/>
              <w:right w:val="single" w:sz="8" w:space="0" w:color="auto"/>
            </w:tcBorders>
            <w:hideMark/>
          </w:tcPr>
          <w:p w14:paraId="5F6F74C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Người bán lẻ: 8 </w:t>
            </w:r>
            <w:r w:rsidRPr="00A41E6A">
              <w:rPr>
                <w:rFonts w:eastAsia="Times New Roman"/>
                <w:b/>
                <w:bCs/>
                <w:sz w:val="24"/>
                <w:szCs w:val="24"/>
                <w:shd w:val="clear" w:color="auto" w:fill="FFFFFF"/>
                <w:lang w:val="vi-VN"/>
              </w:rPr>
              <w:t>điểm</w:t>
            </w:r>
          </w:p>
        </w:tc>
      </w:tr>
      <w:tr w:rsidR="00A41E6A" w:rsidRPr="00A41E6A" w14:paraId="30AB6964" w14:textId="77777777" w:rsidTr="00A41E6A">
        <w:trPr>
          <w:tblCellSpacing w:w="0" w:type="dxa"/>
        </w:trPr>
        <w:tc>
          <w:tcPr>
            <w:tcW w:w="400" w:type="pct"/>
            <w:vMerge w:val="restart"/>
            <w:tcBorders>
              <w:top w:val="nil"/>
              <w:left w:val="single" w:sz="8" w:space="0" w:color="auto"/>
              <w:bottom w:val="single" w:sz="8" w:space="0" w:color="auto"/>
              <w:right w:val="single" w:sz="8" w:space="0" w:color="auto"/>
            </w:tcBorders>
            <w:hideMark/>
          </w:tcPr>
          <w:p w14:paraId="33BC386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1.2.1</w:t>
            </w:r>
          </w:p>
        </w:tc>
        <w:tc>
          <w:tcPr>
            <w:tcW w:w="1350" w:type="pct"/>
            <w:tcBorders>
              <w:top w:val="nil"/>
              <w:left w:val="nil"/>
              <w:bottom w:val="single" w:sz="8" w:space="0" w:color="auto"/>
              <w:right w:val="single" w:sz="8" w:space="0" w:color="auto"/>
            </w:tcBorders>
            <w:hideMark/>
          </w:tcPr>
          <w:p w14:paraId="56CB878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đủ nhân viên phục vụ cho hoạt động của nhà thuốc</w:t>
            </w:r>
            <w:r w:rsidRPr="00A41E6A">
              <w:rPr>
                <w:rFonts w:eastAsia="Times New Roman"/>
                <w:sz w:val="24"/>
                <w:szCs w:val="24"/>
              </w:rPr>
              <w:t>. </w:t>
            </w:r>
            <w:r w:rsidRPr="00A41E6A">
              <w:rPr>
                <w:rFonts w:eastAsia="Times New Roman"/>
                <w:sz w:val="24"/>
                <w:szCs w:val="24"/>
                <w:lang w:val="vi-VN"/>
              </w:rPr>
              <w:t>Số lượng nhân viên:</w:t>
            </w:r>
          </w:p>
          <w:p w14:paraId="591B18E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Dược sỹ đ</w:t>
            </w:r>
            <w:r w:rsidRPr="00A41E6A">
              <w:rPr>
                <w:rFonts w:eastAsia="Times New Roman"/>
                <w:sz w:val="24"/>
                <w:szCs w:val="24"/>
              </w:rPr>
              <w:t>ạ</w:t>
            </w:r>
            <w:r w:rsidRPr="00A41E6A">
              <w:rPr>
                <w:rFonts w:eastAsia="Times New Roman"/>
                <w:sz w:val="24"/>
                <w:szCs w:val="24"/>
                <w:lang w:val="vi-VN"/>
              </w:rPr>
              <w:t>i học:</w:t>
            </w:r>
            <w:r w:rsidRPr="00A41E6A">
              <w:rPr>
                <w:rFonts w:eastAsia="Times New Roman"/>
                <w:sz w:val="24"/>
                <w:szCs w:val="24"/>
              </w:rPr>
              <w:t> …….</w:t>
            </w:r>
          </w:p>
          <w:p w14:paraId="7F979EC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Dược sỹ trung học: ....</w:t>
            </w:r>
          </w:p>
          <w:p w14:paraId="76B3F77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Dược tá:</w:t>
            </w:r>
            <w:r w:rsidRPr="00A41E6A">
              <w:rPr>
                <w:rFonts w:eastAsia="Times New Roman"/>
                <w:sz w:val="24"/>
                <w:szCs w:val="24"/>
              </w:rPr>
              <w:t> …….</w:t>
            </w:r>
          </w:p>
          <w:p w14:paraId="712A482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Các bằng cấp khác: ....</w:t>
            </w:r>
          </w:p>
        </w:tc>
        <w:tc>
          <w:tcPr>
            <w:tcW w:w="450" w:type="pct"/>
            <w:tcBorders>
              <w:top w:val="nil"/>
              <w:left w:val="nil"/>
              <w:bottom w:val="single" w:sz="8" w:space="0" w:color="auto"/>
              <w:right w:val="single" w:sz="8" w:space="0" w:color="auto"/>
            </w:tcBorders>
            <w:hideMark/>
          </w:tcPr>
          <w:p w14:paraId="7E1F06F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w:t>
            </w: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075B02E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98A40C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57E4510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D0697D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0FB384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12F9EE4A"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3AF6FA7E"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2FF4937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Cơ sở có từ 2 dược sĩ đại học trở lên</w:t>
            </w:r>
          </w:p>
        </w:tc>
        <w:tc>
          <w:tcPr>
            <w:tcW w:w="450" w:type="pct"/>
            <w:tcBorders>
              <w:top w:val="nil"/>
              <w:left w:val="nil"/>
              <w:bottom w:val="single" w:sz="8" w:space="0" w:color="auto"/>
              <w:right w:val="single" w:sz="8" w:space="0" w:color="auto"/>
            </w:tcBorders>
            <w:hideMark/>
          </w:tcPr>
          <w:p w14:paraId="54C9C79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BFBE99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A3E177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50" w:type="pct"/>
            <w:tcBorders>
              <w:top w:val="nil"/>
              <w:left w:val="nil"/>
              <w:bottom w:val="single" w:sz="8" w:space="0" w:color="auto"/>
              <w:right w:val="single" w:sz="8" w:space="0" w:color="auto"/>
            </w:tcBorders>
            <w:hideMark/>
          </w:tcPr>
          <w:p w14:paraId="6B17B5A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7A0BE0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CA7F8A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18C3114C"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1937506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1.2.2</w:t>
            </w:r>
          </w:p>
        </w:tc>
        <w:tc>
          <w:tcPr>
            <w:tcW w:w="1350" w:type="pct"/>
            <w:tcBorders>
              <w:top w:val="nil"/>
              <w:left w:val="nil"/>
              <w:bottom w:val="single" w:sz="8" w:space="0" w:color="auto"/>
              <w:right w:val="single" w:sz="8" w:space="0" w:color="auto"/>
            </w:tcBorders>
            <w:hideMark/>
          </w:tcPr>
          <w:p w14:paraId="7A13FF6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Bằng cấp chuyên môn phù hợp với công việc được giao</w:t>
            </w:r>
          </w:p>
        </w:tc>
        <w:tc>
          <w:tcPr>
            <w:tcW w:w="450" w:type="pct"/>
            <w:tcBorders>
              <w:top w:val="nil"/>
              <w:left w:val="nil"/>
              <w:bottom w:val="single" w:sz="8" w:space="0" w:color="auto"/>
              <w:right w:val="single" w:sz="8" w:space="0" w:color="auto"/>
            </w:tcBorders>
            <w:hideMark/>
          </w:tcPr>
          <w:p w14:paraId="6C3A85B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w:t>
            </w:r>
            <w:r w:rsidRPr="00A41E6A">
              <w:rPr>
                <w:rFonts w:eastAsia="Times New Roman"/>
                <w:sz w:val="24"/>
                <w:szCs w:val="24"/>
                <w:lang w:val="vi-VN"/>
              </w:rPr>
              <w:t>.3</w:t>
            </w:r>
          </w:p>
        </w:tc>
        <w:tc>
          <w:tcPr>
            <w:tcW w:w="400" w:type="pct"/>
            <w:tcBorders>
              <w:top w:val="nil"/>
              <w:left w:val="nil"/>
              <w:bottom w:val="single" w:sz="8" w:space="0" w:color="auto"/>
              <w:right w:val="single" w:sz="8" w:space="0" w:color="auto"/>
            </w:tcBorders>
            <w:hideMark/>
          </w:tcPr>
          <w:p w14:paraId="1C2868D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54BC6B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571351E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B3A6C6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B5C8E1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0DF899B9"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0E7B526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1.2.3</w:t>
            </w:r>
          </w:p>
        </w:tc>
        <w:tc>
          <w:tcPr>
            <w:tcW w:w="1350" w:type="pct"/>
            <w:tcBorders>
              <w:top w:val="nil"/>
              <w:left w:val="nil"/>
              <w:bottom w:val="single" w:sz="8" w:space="0" w:color="auto"/>
              <w:right w:val="single" w:sz="8" w:space="0" w:color="auto"/>
            </w:tcBorders>
            <w:hideMark/>
          </w:tcPr>
          <w:p w14:paraId="2C14D8F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Các nhân viên không đang trong thời gian bị kỷ luật liên quan đến chuyên môn y dược</w:t>
            </w:r>
          </w:p>
        </w:tc>
        <w:tc>
          <w:tcPr>
            <w:tcW w:w="450" w:type="pct"/>
            <w:tcBorders>
              <w:top w:val="nil"/>
              <w:left w:val="nil"/>
              <w:bottom w:val="single" w:sz="8" w:space="0" w:color="auto"/>
              <w:right w:val="single" w:sz="8" w:space="0" w:color="auto"/>
            </w:tcBorders>
            <w:hideMark/>
          </w:tcPr>
          <w:p w14:paraId="36D4414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w:t>
            </w:r>
            <w:r w:rsidRPr="00A41E6A">
              <w:rPr>
                <w:rFonts w:eastAsia="Times New Roman"/>
                <w:sz w:val="24"/>
                <w:szCs w:val="24"/>
                <w:lang w:val="vi-VN"/>
              </w:rPr>
              <w:t>.4</w:t>
            </w:r>
          </w:p>
        </w:tc>
        <w:tc>
          <w:tcPr>
            <w:tcW w:w="400" w:type="pct"/>
            <w:tcBorders>
              <w:top w:val="nil"/>
              <w:left w:val="nil"/>
              <w:bottom w:val="single" w:sz="8" w:space="0" w:color="auto"/>
              <w:right w:val="single" w:sz="8" w:space="0" w:color="auto"/>
            </w:tcBorders>
            <w:hideMark/>
          </w:tcPr>
          <w:p w14:paraId="07D896C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B1C6E2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2CBA108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917EBE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5C1918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Quan sát thực tế</w:t>
            </w:r>
          </w:p>
        </w:tc>
      </w:tr>
      <w:tr w:rsidR="00A41E6A" w:rsidRPr="00A41E6A" w14:paraId="3655E894"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152E121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1.2.4</w:t>
            </w:r>
          </w:p>
        </w:tc>
        <w:tc>
          <w:tcPr>
            <w:tcW w:w="1350" w:type="pct"/>
            <w:tcBorders>
              <w:top w:val="nil"/>
              <w:left w:val="nil"/>
              <w:bottom w:val="single" w:sz="8" w:space="0" w:color="auto"/>
              <w:right w:val="single" w:sz="8" w:space="0" w:color="auto"/>
            </w:tcBorders>
            <w:hideMark/>
          </w:tcPr>
          <w:p w14:paraId="2378EBE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mặc áo Blouse và đeo biển hiệu ghi rõ chức danh</w:t>
            </w:r>
          </w:p>
        </w:tc>
        <w:tc>
          <w:tcPr>
            <w:tcW w:w="450" w:type="pct"/>
            <w:tcBorders>
              <w:top w:val="nil"/>
              <w:left w:val="nil"/>
              <w:bottom w:val="single" w:sz="8" w:space="0" w:color="auto"/>
              <w:right w:val="single" w:sz="8" w:space="0" w:color="auto"/>
            </w:tcBorders>
            <w:hideMark/>
          </w:tcPr>
          <w:p w14:paraId="70FFA85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III.4a</w:t>
            </w:r>
          </w:p>
        </w:tc>
        <w:tc>
          <w:tcPr>
            <w:tcW w:w="400" w:type="pct"/>
            <w:tcBorders>
              <w:top w:val="nil"/>
              <w:left w:val="nil"/>
              <w:bottom w:val="single" w:sz="8" w:space="0" w:color="auto"/>
              <w:right w:val="single" w:sz="8" w:space="0" w:color="auto"/>
            </w:tcBorders>
            <w:hideMark/>
          </w:tcPr>
          <w:p w14:paraId="1AE9986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E89557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45A0246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BA12E0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6170901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4C857603"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18C83E2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1.2.5</w:t>
            </w:r>
          </w:p>
        </w:tc>
        <w:tc>
          <w:tcPr>
            <w:tcW w:w="1350" w:type="pct"/>
            <w:tcBorders>
              <w:top w:val="nil"/>
              <w:left w:val="nil"/>
              <w:bottom w:val="single" w:sz="8" w:space="0" w:color="auto"/>
              <w:right w:val="single" w:sz="8" w:space="0" w:color="auto"/>
            </w:tcBorders>
            <w:hideMark/>
          </w:tcPr>
          <w:p w14:paraId="5504FD1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Được đào tạo, cập nhật kiến thức chuyên môn và pháp luật y tế</w:t>
            </w:r>
          </w:p>
        </w:tc>
        <w:tc>
          <w:tcPr>
            <w:tcW w:w="450" w:type="pct"/>
            <w:tcBorders>
              <w:top w:val="nil"/>
              <w:left w:val="nil"/>
              <w:bottom w:val="single" w:sz="8" w:space="0" w:color="auto"/>
              <w:right w:val="single" w:sz="8" w:space="0" w:color="auto"/>
            </w:tcBorders>
            <w:hideMark/>
          </w:tcPr>
          <w:p w14:paraId="3B6F1C0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III.4a</w:t>
            </w:r>
          </w:p>
        </w:tc>
        <w:tc>
          <w:tcPr>
            <w:tcW w:w="400" w:type="pct"/>
            <w:tcBorders>
              <w:top w:val="nil"/>
              <w:left w:val="nil"/>
              <w:bottom w:val="single" w:sz="8" w:space="0" w:color="auto"/>
              <w:right w:val="single" w:sz="8" w:space="0" w:color="auto"/>
            </w:tcBorders>
            <w:hideMark/>
          </w:tcPr>
          <w:p w14:paraId="3093E26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3460A44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7A8A964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1B4DA6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022B270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hồ </w:t>
            </w:r>
            <w:proofErr w:type="spellStart"/>
            <w:r w:rsidRPr="00A41E6A">
              <w:rPr>
                <w:rFonts w:eastAsia="Times New Roman"/>
                <w:sz w:val="24"/>
                <w:szCs w:val="24"/>
              </w:rPr>
              <w:t>sơ</w:t>
            </w:r>
            <w:proofErr w:type="spellEnd"/>
            <w:r w:rsidRPr="00A41E6A">
              <w:rPr>
                <w:rFonts w:eastAsia="Times New Roman"/>
                <w:sz w:val="24"/>
                <w:szCs w:val="24"/>
              </w:rPr>
              <w:t> </w:t>
            </w:r>
            <w:r w:rsidRPr="00A41E6A">
              <w:rPr>
                <w:rFonts w:eastAsia="Times New Roman"/>
                <w:sz w:val="24"/>
                <w:szCs w:val="24"/>
                <w:lang w:val="vi-VN"/>
              </w:rPr>
              <w:t>nhân viên.</w:t>
            </w:r>
          </w:p>
        </w:tc>
      </w:tr>
      <w:tr w:rsidR="00A41E6A" w:rsidRPr="00A41E6A" w14:paraId="4A021365"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370D209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1.2.6</w:t>
            </w:r>
          </w:p>
        </w:tc>
        <w:tc>
          <w:tcPr>
            <w:tcW w:w="1350" w:type="pct"/>
            <w:tcBorders>
              <w:top w:val="nil"/>
              <w:left w:val="nil"/>
              <w:bottom w:val="single" w:sz="8" w:space="0" w:color="auto"/>
              <w:right w:val="single" w:sz="8" w:space="0" w:color="auto"/>
            </w:tcBorders>
            <w:hideMark/>
          </w:tcPr>
          <w:p w14:paraId="0DA826F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Tất cả nhân viên được huấn luyện để hiểu rõ và thực hiện đúng các nguyên tắc GPP</w:t>
            </w:r>
          </w:p>
        </w:tc>
        <w:tc>
          <w:tcPr>
            <w:tcW w:w="450" w:type="pct"/>
            <w:tcBorders>
              <w:top w:val="nil"/>
              <w:left w:val="nil"/>
              <w:bottom w:val="single" w:sz="8" w:space="0" w:color="auto"/>
              <w:right w:val="single" w:sz="8" w:space="0" w:color="auto"/>
            </w:tcBorders>
            <w:hideMark/>
          </w:tcPr>
          <w:p w14:paraId="06EC5B2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w:t>
            </w:r>
            <w:r w:rsidRPr="00A41E6A">
              <w:rPr>
                <w:rFonts w:eastAsia="Times New Roman"/>
                <w:sz w:val="24"/>
                <w:szCs w:val="24"/>
                <w:lang w:val="vi-VN"/>
              </w:rPr>
              <w:t>.5</w:t>
            </w:r>
          </w:p>
        </w:tc>
        <w:tc>
          <w:tcPr>
            <w:tcW w:w="400" w:type="pct"/>
            <w:tcBorders>
              <w:top w:val="nil"/>
              <w:left w:val="nil"/>
              <w:bottom w:val="single" w:sz="8" w:space="0" w:color="auto"/>
              <w:right w:val="single" w:sz="8" w:space="0" w:color="auto"/>
            </w:tcBorders>
            <w:hideMark/>
          </w:tcPr>
          <w:p w14:paraId="3470C2B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64EA325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0799B08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2E16407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6B35CF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sự hiểu biết của nhân viê</w:t>
            </w:r>
            <w:r w:rsidRPr="00A41E6A">
              <w:rPr>
                <w:rFonts w:eastAsia="Times New Roman"/>
                <w:sz w:val="24"/>
                <w:szCs w:val="24"/>
              </w:rPr>
              <w:t>n.</w:t>
            </w:r>
          </w:p>
        </w:tc>
      </w:tr>
      <w:tr w:rsidR="00A41E6A" w:rsidRPr="00A41E6A" w14:paraId="0854B827"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4CAEF53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1.2.7</w:t>
            </w:r>
          </w:p>
        </w:tc>
        <w:tc>
          <w:tcPr>
            <w:tcW w:w="1350" w:type="pct"/>
            <w:tcBorders>
              <w:top w:val="nil"/>
              <w:left w:val="nil"/>
              <w:bottom w:val="single" w:sz="8" w:space="0" w:color="auto"/>
              <w:right w:val="single" w:sz="8" w:space="0" w:color="auto"/>
            </w:tcBorders>
            <w:hideMark/>
          </w:tcPr>
          <w:p w14:paraId="6F020B8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thái độ h</w:t>
            </w:r>
            <w:proofErr w:type="spellStart"/>
            <w:r w:rsidRPr="00A41E6A">
              <w:rPr>
                <w:rFonts w:eastAsia="Times New Roman"/>
                <w:sz w:val="24"/>
                <w:szCs w:val="24"/>
              </w:rPr>
              <w:t>òa</w:t>
            </w:r>
            <w:proofErr w:type="spellEnd"/>
            <w:r w:rsidRPr="00A41E6A">
              <w:rPr>
                <w:rFonts w:eastAsia="Times New Roman"/>
                <w:sz w:val="24"/>
                <w:szCs w:val="24"/>
              </w:rPr>
              <w:t> </w:t>
            </w:r>
            <w:r w:rsidRPr="00A41E6A">
              <w:rPr>
                <w:rFonts w:eastAsia="Times New Roman"/>
                <w:sz w:val="24"/>
                <w:szCs w:val="24"/>
                <w:lang w:val="vi-VN"/>
              </w:rPr>
              <w:t>nhã, lịch sự khi tiếp xúc với khách hàng và giữ bí m</w:t>
            </w:r>
            <w:r w:rsidRPr="00A41E6A">
              <w:rPr>
                <w:rFonts w:eastAsia="Times New Roman"/>
                <w:sz w:val="24"/>
                <w:szCs w:val="24"/>
              </w:rPr>
              <w:t>ậ</w:t>
            </w:r>
            <w:r w:rsidRPr="00A41E6A">
              <w:rPr>
                <w:rFonts w:eastAsia="Times New Roman"/>
                <w:sz w:val="24"/>
                <w:szCs w:val="24"/>
                <w:lang w:val="vi-VN"/>
              </w:rPr>
              <w:t>t thông tin về người </w:t>
            </w:r>
            <w:proofErr w:type="spellStart"/>
            <w:r w:rsidRPr="00A41E6A">
              <w:rPr>
                <w:rFonts w:eastAsia="Times New Roman"/>
                <w:sz w:val="24"/>
                <w:szCs w:val="24"/>
              </w:rPr>
              <w:t>bệnh</w:t>
            </w:r>
            <w:proofErr w:type="spellEnd"/>
            <w:r w:rsidRPr="00A41E6A">
              <w:rPr>
                <w:rFonts w:eastAsia="Times New Roman"/>
                <w:sz w:val="24"/>
                <w:szCs w:val="24"/>
              </w:rPr>
              <w:t>.</w:t>
            </w:r>
          </w:p>
        </w:tc>
        <w:tc>
          <w:tcPr>
            <w:tcW w:w="450" w:type="pct"/>
            <w:tcBorders>
              <w:top w:val="nil"/>
              <w:left w:val="nil"/>
              <w:bottom w:val="single" w:sz="8" w:space="0" w:color="auto"/>
              <w:right w:val="single" w:sz="8" w:space="0" w:color="auto"/>
            </w:tcBorders>
            <w:hideMark/>
          </w:tcPr>
          <w:p w14:paraId="3C8238D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w:t>
            </w:r>
            <w:r w:rsidRPr="00A41E6A">
              <w:rPr>
                <w:rFonts w:eastAsia="Times New Roman"/>
                <w:sz w:val="24"/>
                <w:szCs w:val="24"/>
              </w:rPr>
              <w:t>I</w:t>
            </w:r>
            <w:r w:rsidRPr="00A41E6A">
              <w:rPr>
                <w:rFonts w:eastAsia="Times New Roman"/>
                <w:sz w:val="24"/>
                <w:szCs w:val="24"/>
                <w:lang w:val="vi-VN"/>
              </w:rPr>
              <w:t>.4a</w:t>
            </w:r>
          </w:p>
        </w:tc>
        <w:tc>
          <w:tcPr>
            <w:tcW w:w="400" w:type="pct"/>
            <w:tcBorders>
              <w:top w:val="nil"/>
              <w:left w:val="nil"/>
              <w:bottom w:val="single" w:sz="8" w:space="0" w:color="auto"/>
              <w:right w:val="single" w:sz="8" w:space="0" w:color="auto"/>
            </w:tcBorders>
            <w:hideMark/>
          </w:tcPr>
          <w:p w14:paraId="6ACBDD2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29F133A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255891B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1DB352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619410C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3A9B2AAE"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35296E6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II</w:t>
            </w:r>
          </w:p>
        </w:tc>
        <w:tc>
          <w:tcPr>
            <w:tcW w:w="4550" w:type="pct"/>
            <w:gridSpan w:val="7"/>
            <w:tcBorders>
              <w:top w:val="nil"/>
              <w:left w:val="nil"/>
              <w:bottom w:val="single" w:sz="8" w:space="0" w:color="auto"/>
              <w:right w:val="single" w:sz="8" w:space="0" w:color="auto"/>
            </w:tcBorders>
            <w:hideMark/>
          </w:tcPr>
          <w:p w14:paraId="117E6FF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Cơ sở vật chất: 15 điểm</w:t>
            </w:r>
          </w:p>
        </w:tc>
      </w:tr>
      <w:tr w:rsidR="00A41E6A" w:rsidRPr="00A41E6A" w14:paraId="6BE2DF83" w14:textId="77777777" w:rsidTr="00A41E6A">
        <w:trPr>
          <w:trHeight w:val="2310"/>
          <w:tblCellSpacing w:w="0" w:type="dxa"/>
        </w:trPr>
        <w:tc>
          <w:tcPr>
            <w:tcW w:w="400" w:type="pct"/>
            <w:vMerge w:val="restart"/>
            <w:tcBorders>
              <w:top w:val="nil"/>
              <w:left w:val="single" w:sz="8" w:space="0" w:color="auto"/>
              <w:bottom w:val="single" w:sz="8" w:space="0" w:color="auto"/>
              <w:right w:val="single" w:sz="8" w:space="0" w:color="auto"/>
            </w:tcBorders>
            <w:hideMark/>
          </w:tcPr>
          <w:p w14:paraId="6DC1330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2.1</w:t>
            </w:r>
          </w:p>
        </w:tc>
        <w:tc>
          <w:tcPr>
            <w:tcW w:w="1350" w:type="pct"/>
            <w:tcBorders>
              <w:top w:val="nil"/>
              <w:left w:val="nil"/>
              <w:bottom w:val="single" w:sz="8" w:space="0" w:color="auto"/>
              <w:right w:val="single" w:sz="8" w:space="0" w:color="auto"/>
            </w:tcBorders>
            <w:hideMark/>
          </w:tcPr>
          <w:p w14:paraId="27CF308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Xây dựng và thiết kế:</w:t>
            </w:r>
          </w:p>
          <w:p w14:paraId="5286035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Địa điểm cố định, khu trưng bày bảo quản riêng biệt đảm bảo kiểm soát </w:t>
            </w:r>
            <w:r w:rsidRPr="00A41E6A">
              <w:rPr>
                <w:rFonts w:eastAsia="Times New Roman"/>
                <w:sz w:val="24"/>
                <w:szCs w:val="24"/>
              </w:rPr>
              <w:t>đ</w:t>
            </w:r>
            <w:r w:rsidRPr="00A41E6A">
              <w:rPr>
                <w:rFonts w:eastAsia="Times New Roman"/>
                <w:sz w:val="24"/>
                <w:szCs w:val="24"/>
                <w:lang w:val="vi-VN"/>
              </w:rPr>
              <w:t>ược môi trường bảo quản thuốc.</w:t>
            </w:r>
          </w:p>
        </w:tc>
        <w:tc>
          <w:tcPr>
            <w:tcW w:w="450" w:type="pct"/>
            <w:tcBorders>
              <w:top w:val="nil"/>
              <w:left w:val="nil"/>
              <w:bottom w:val="single" w:sz="8" w:space="0" w:color="auto"/>
              <w:right w:val="single" w:sz="8" w:space="0" w:color="auto"/>
            </w:tcBorders>
            <w:hideMark/>
          </w:tcPr>
          <w:p w14:paraId="7A3BC97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w:t>
            </w: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62ACF3C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20103A5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299BAFF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4B9863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6C5DF73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0A7F68C9"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79A58445"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5DD0499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Nhà thuốc có môi trường riêng biệt hoàn toàn</w:t>
            </w:r>
          </w:p>
        </w:tc>
        <w:tc>
          <w:tcPr>
            <w:tcW w:w="450" w:type="pct"/>
            <w:tcBorders>
              <w:top w:val="nil"/>
              <w:left w:val="nil"/>
              <w:bottom w:val="single" w:sz="8" w:space="0" w:color="auto"/>
              <w:right w:val="single" w:sz="8" w:space="0" w:color="auto"/>
            </w:tcBorders>
            <w:hideMark/>
          </w:tcPr>
          <w:p w14:paraId="1AA52AA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w:t>
            </w:r>
            <w:r w:rsidRPr="00A41E6A">
              <w:rPr>
                <w:rFonts w:eastAsia="Times New Roman"/>
                <w:sz w:val="24"/>
                <w:szCs w:val="24"/>
              </w:rPr>
              <w:t>1</w:t>
            </w:r>
          </w:p>
        </w:tc>
        <w:tc>
          <w:tcPr>
            <w:tcW w:w="400" w:type="pct"/>
            <w:tcBorders>
              <w:top w:val="nil"/>
              <w:left w:val="nil"/>
              <w:bottom w:val="single" w:sz="8" w:space="0" w:color="auto"/>
              <w:right w:val="single" w:sz="8" w:space="0" w:color="auto"/>
            </w:tcBorders>
            <w:hideMark/>
          </w:tcPr>
          <w:p w14:paraId="4D625D5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1A3216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50" w:type="pct"/>
            <w:tcBorders>
              <w:top w:val="nil"/>
              <w:left w:val="nil"/>
              <w:bottom w:val="single" w:sz="8" w:space="0" w:color="auto"/>
              <w:right w:val="single" w:sz="8" w:space="0" w:color="auto"/>
            </w:tcBorders>
            <w:hideMark/>
          </w:tcPr>
          <w:p w14:paraId="7A44531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A35675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DC9319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vách ngăn</w:t>
            </w:r>
            <w:r w:rsidRPr="00A41E6A">
              <w:rPr>
                <w:rFonts w:eastAsia="Times New Roman"/>
                <w:sz w:val="24"/>
                <w:szCs w:val="24"/>
              </w:rPr>
              <w:t> </w:t>
            </w:r>
            <w:proofErr w:type="spellStart"/>
            <w:r w:rsidRPr="00A41E6A">
              <w:rPr>
                <w:rFonts w:eastAsia="Times New Roman"/>
                <w:sz w:val="24"/>
                <w:szCs w:val="24"/>
              </w:rPr>
              <w:t>kín</w:t>
            </w:r>
            <w:proofErr w:type="spellEnd"/>
            <w:r w:rsidRPr="00A41E6A">
              <w:rPr>
                <w:rFonts w:eastAsia="Times New Roman"/>
                <w:sz w:val="24"/>
                <w:szCs w:val="24"/>
              </w:rPr>
              <w:t> </w:t>
            </w:r>
            <w:r w:rsidRPr="00A41E6A">
              <w:rPr>
                <w:rFonts w:eastAsia="Times New Roman"/>
                <w:sz w:val="24"/>
                <w:szCs w:val="24"/>
                <w:lang w:val="vi-VN"/>
              </w:rPr>
              <w:t>và lối </w:t>
            </w:r>
            <w:r w:rsidRPr="00A41E6A">
              <w:rPr>
                <w:rFonts w:eastAsia="Times New Roman"/>
                <w:sz w:val="24"/>
                <w:szCs w:val="24"/>
              </w:rPr>
              <w:t>đ</w:t>
            </w:r>
            <w:r w:rsidRPr="00A41E6A">
              <w:rPr>
                <w:rFonts w:eastAsia="Times New Roman"/>
                <w:sz w:val="24"/>
                <w:szCs w:val="24"/>
                <w:lang w:val="vi-VN"/>
              </w:rPr>
              <w:t>i riêng</w:t>
            </w:r>
          </w:p>
        </w:tc>
      </w:tr>
      <w:tr w:rsidR="00A41E6A" w:rsidRPr="00A41E6A" w14:paraId="3E2BCC3F"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54E3AA14"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3D00B0E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B</w:t>
            </w:r>
            <w:r w:rsidRPr="00A41E6A">
              <w:rPr>
                <w:rFonts w:eastAsia="Times New Roman"/>
                <w:sz w:val="24"/>
                <w:szCs w:val="24"/>
              </w:rPr>
              <w:t>ố </w:t>
            </w:r>
            <w:r w:rsidRPr="00A41E6A">
              <w:rPr>
                <w:rFonts w:eastAsia="Times New Roman"/>
                <w:sz w:val="24"/>
                <w:szCs w:val="24"/>
                <w:lang w:val="vi-VN"/>
              </w:rPr>
              <w:t>trí nơi cao ráo, t</w:t>
            </w:r>
            <w:r w:rsidRPr="00A41E6A">
              <w:rPr>
                <w:rFonts w:eastAsia="Times New Roman"/>
                <w:sz w:val="24"/>
                <w:szCs w:val="24"/>
                <w:shd w:val="clear" w:color="auto" w:fill="FFFFFF"/>
                <w:lang w:val="vi-VN"/>
              </w:rPr>
              <w:t>hoán</w:t>
            </w:r>
            <w:r w:rsidRPr="00A41E6A">
              <w:rPr>
                <w:rFonts w:eastAsia="Times New Roman"/>
                <w:sz w:val="24"/>
                <w:szCs w:val="24"/>
                <w:lang w:val="vi-VN"/>
              </w:rPr>
              <w:t>g mát, an toàn, cách xa nguồn ô nhiễm</w:t>
            </w:r>
          </w:p>
        </w:tc>
        <w:tc>
          <w:tcPr>
            <w:tcW w:w="450" w:type="pct"/>
            <w:tcBorders>
              <w:top w:val="nil"/>
              <w:left w:val="nil"/>
              <w:bottom w:val="single" w:sz="8" w:space="0" w:color="auto"/>
              <w:right w:val="single" w:sz="8" w:space="0" w:color="auto"/>
            </w:tcBorders>
            <w:hideMark/>
          </w:tcPr>
          <w:p w14:paraId="5E8FA6D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w:t>
            </w:r>
            <w:r w:rsidRPr="00A41E6A">
              <w:rPr>
                <w:rFonts w:eastAsia="Times New Roman"/>
                <w:sz w:val="24"/>
                <w:szCs w:val="24"/>
              </w:rPr>
              <w:t>1</w:t>
            </w:r>
          </w:p>
        </w:tc>
        <w:tc>
          <w:tcPr>
            <w:tcW w:w="400" w:type="pct"/>
            <w:tcBorders>
              <w:top w:val="nil"/>
              <w:left w:val="nil"/>
              <w:bottom w:val="single" w:sz="8" w:space="0" w:color="auto"/>
              <w:right w:val="single" w:sz="8" w:space="0" w:color="auto"/>
            </w:tcBorders>
            <w:hideMark/>
          </w:tcPr>
          <w:p w14:paraId="4800A24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B5D862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2DEF9D1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C6B6EC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0858AD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05C09048"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31474F93"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17C4873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Trần nhà có chống bụi</w:t>
            </w:r>
          </w:p>
        </w:tc>
        <w:tc>
          <w:tcPr>
            <w:tcW w:w="450" w:type="pct"/>
            <w:tcBorders>
              <w:top w:val="nil"/>
              <w:left w:val="nil"/>
              <w:bottom w:val="single" w:sz="8" w:space="0" w:color="auto"/>
              <w:right w:val="single" w:sz="8" w:space="0" w:color="auto"/>
            </w:tcBorders>
            <w:hideMark/>
          </w:tcPr>
          <w:p w14:paraId="6983B6B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w:t>
            </w:r>
            <w:r w:rsidRPr="00A41E6A">
              <w:rPr>
                <w:rFonts w:eastAsia="Times New Roman"/>
                <w:sz w:val="24"/>
                <w:szCs w:val="24"/>
                <w:lang w:val="vi-VN"/>
              </w:rPr>
              <w:t>.</w:t>
            </w:r>
            <w:r w:rsidRPr="00A41E6A">
              <w:rPr>
                <w:rFonts w:eastAsia="Times New Roman"/>
                <w:sz w:val="24"/>
                <w:szCs w:val="24"/>
              </w:rPr>
              <w:t>1</w:t>
            </w:r>
          </w:p>
        </w:tc>
        <w:tc>
          <w:tcPr>
            <w:tcW w:w="400" w:type="pct"/>
            <w:tcBorders>
              <w:top w:val="nil"/>
              <w:left w:val="nil"/>
              <w:bottom w:val="single" w:sz="8" w:space="0" w:color="auto"/>
              <w:right w:val="single" w:sz="8" w:space="0" w:color="auto"/>
            </w:tcBorders>
            <w:hideMark/>
          </w:tcPr>
          <w:p w14:paraId="7D04BE9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3A100D8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14E3E54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5DF006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7201B3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0B884010"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476BCD55"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0DB1120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Tường và nền nhà ph</w:t>
            </w:r>
            <w:r w:rsidRPr="00A41E6A">
              <w:rPr>
                <w:rFonts w:eastAsia="Times New Roman"/>
                <w:sz w:val="24"/>
                <w:szCs w:val="24"/>
              </w:rPr>
              <w:t>ẳ</w:t>
            </w:r>
            <w:r w:rsidRPr="00A41E6A">
              <w:rPr>
                <w:rFonts w:eastAsia="Times New Roman"/>
                <w:sz w:val="24"/>
                <w:szCs w:val="24"/>
                <w:lang w:val="vi-VN"/>
              </w:rPr>
              <w:t>ng, nhẵn, dễ vệ sinh, lau rửa</w:t>
            </w:r>
          </w:p>
        </w:tc>
        <w:tc>
          <w:tcPr>
            <w:tcW w:w="450" w:type="pct"/>
            <w:tcBorders>
              <w:top w:val="nil"/>
              <w:left w:val="nil"/>
              <w:bottom w:val="single" w:sz="8" w:space="0" w:color="auto"/>
              <w:right w:val="single" w:sz="8" w:space="0" w:color="auto"/>
            </w:tcBorders>
            <w:hideMark/>
          </w:tcPr>
          <w:p w14:paraId="5D0DF38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II.1</w:t>
            </w:r>
          </w:p>
        </w:tc>
        <w:tc>
          <w:tcPr>
            <w:tcW w:w="400" w:type="pct"/>
            <w:tcBorders>
              <w:top w:val="nil"/>
              <w:left w:val="nil"/>
              <w:bottom w:val="single" w:sz="8" w:space="0" w:color="auto"/>
              <w:right w:val="single" w:sz="8" w:space="0" w:color="auto"/>
            </w:tcBorders>
            <w:hideMark/>
          </w:tcPr>
          <w:p w14:paraId="7B438EF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69D0007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6BAF406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D479C5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7F44C00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19D81165"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050E662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2.2</w:t>
            </w:r>
          </w:p>
        </w:tc>
        <w:tc>
          <w:tcPr>
            <w:tcW w:w="1350" w:type="pct"/>
            <w:tcBorders>
              <w:top w:val="nil"/>
              <w:left w:val="nil"/>
              <w:bottom w:val="single" w:sz="8" w:space="0" w:color="auto"/>
              <w:right w:val="single" w:sz="8" w:space="0" w:color="auto"/>
            </w:tcBorders>
            <w:hideMark/>
          </w:tcPr>
          <w:p w14:paraId="1472A75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Diện tích phù hợp với quy mô kinh doanh</w:t>
            </w:r>
          </w:p>
        </w:tc>
        <w:tc>
          <w:tcPr>
            <w:tcW w:w="450" w:type="pct"/>
            <w:tcBorders>
              <w:top w:val="nil"/>
              <w:left w:val="nil"/>
              <w:bottom w:val="single" w:sz="8" w:space="0" w:color="auto"/>
              <w:right w:val="single" w:sz="8" w:space="0" w:color="auto"/>
            </w:tcBorders>
            <w:hideMark/>
          </w:tcPr>
          <w:p w14:paraId="0D896F2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w:t>
            </w:r>
            <w:r w:rsidRPr="00A41E6A">
              <w:rPr>
                <w:rFonts w:eastAsia="Times New Roman"/>
                <w:sz w:val="24"/>
                <w:szCs w:val="24"/>
                <w:lang w:val="vi-VN"/>
              </w:rPr>
              <w:t>.2a</w:t>
            </w:r>
          </w:p>
        </w:tc>
        <w:tc>
          <w:tcPr>
            <w:tcW w:w="400" w:type="pct"/>
            <w:tcBorders>
              <w:top w:val="nil"/>
              <w:left w:val="nil"/>
              <w:bottom w:val="single" w:sz="8" w:space="0" w:color="auto"/>
              <w:right w:val="single" w:sz="8" w:space="0" w:color="auto"/>
            </w:tcBorders>
            <w:hideMark/>
          </w:tcPr>
          <w:p w14:paraId="6C7AACE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3948AD9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3437EA7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02BDAE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0D79EF2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249BE4F7" w14:textId="77777777" w:rsidTr="00A41E6A">
        <w:trPr>
          <w:tblCellSpacing w:w="0" w:type="dxa"/>
        </w:trPr>
        <w:tc>
          <w:tcPr>
            <w:tcW w:w="400" w:type="pct"/>
            <w:vMerge w:val="restart"/>
            <w:tcBorders>
              <w:top w:val="nil"/>
              <w:left w:val="single" w:sz="8" w:space="0" w:color="auto"/>
              <w:bottom w:val="single" w:sz="8" w:space="0" w:color="auto"/>
              <w:right w:val="single" w:sz="8" w:space="0" w:color="auto"/>
            </w:tcBorders>
            <w:hideMark/>
          </w:tcPr>
          <w:p w14:paraId="112016F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2.3</w:t>
            </w:r>
          </w:p>
        </w:tc>
        <w:tc>
          <w:tcPr>
            <w:tcW w:w="1350" w:type="pct"/>
            <w:tcBorders>
              <w:top w:val="nil"/>
              <w:left w:val="nil"/>
              <w:bottom w:val="single" w:sz="8" w:space="0" w:color="auto"/>
              <w:right w:val="single" w:sz="8" w:space="0" w:color="auto"/>
            </w:tcBorders>
            <w:hideMark/>
          </w:tcPr>
          <w:p w14:paraId="171D382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Khu trưng bày bảo quản có diện tích tối thiểu 10m</w:t>
            </w:r>
            <w:r w:rsidRPr="00A41E6A">
              <w:rPr>
                <w:rFonts w:eastAsia="Times New Roman"/>
                <w:sz w:val="24"/>
                <w:szCs w:val="24"/>
                <w:vertAlign w:val="superscript"/>
                <w:lang w:val="vi-VN"/>
              </w:rPr>
              <w:t>2</w:t>
            </w:r>
          </w:p>
        </w:tc>
        <w:tc>
          <w:tcPr>
            <w:tcW w:w="450" w:type="pct"/>
            <w:tcBorders>
              <w:top w:val="nil"/>
              <w:left w:val="nil"/>
              <w:bottom w:val="single" w:sz="8" w:space="0" w:color="auto"/>
              <w:right w:val="single" w:sz="8" w:space="0" w:color="auto"/>
            </w:tcBorders>
            <w:hideMark/>
          </w:tcPr>
          <w:p w14:paraId="56FFFBC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w:t>
            </w:r>
            <w:r w:rsidRPr="00A41E6A">
              <w:rPr>
                <w:rFonts w:eastAsia="Times New Roman"/>
                <w:sz w:val="24"/>
                <w:szCs w:val="24"/>
                <w:lang w:val="vi-VN"/>
              </w:rPr>
              <w:t>.2a</w:t>
            </w:r>
          </w:p>
        </w:tc>
        <w:tc>
          <w:tcPr>
            <w:tcW w:w="400" w:type="pct"/>
            <w:tcBorders>
              <w:top w:val="nil"/>
              <w:left w:val="nil"/>
              <w:bottom w:val="single" w:sz="8" w:space="0" w:color="auto"/>
              <w:right w:val="single" w:sz="8" w:space="0" w:color="auto"/>
            </w:tcBorders>
            <w:hideMark/>
          </w:tcPr>
          <w:p w14:paraId="356A98F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557B4B3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7601771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3143703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033508B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Không chấp thu</w:t>
            </w:r>
            <w:proofErr w:type="spellStart"/>
            <w:r w:rsidRPr="00A41E6A">
              <w:rPr>
                <w:rFonts w:eastAsia="Times New Roman"/>
                <w:sz w:val="24"/>
                <w:szCs w:val="24"/>
              </w:rPr>
              <w:t>ận</w:t>
            </w:r>
            <w:proofErr w:type="spellEnd"/>
            <w:r w:rsidRPr="00A41E6A">
              <w:rPr>
                <w:rFonts w:eastAsia="Times New Roman"/>
                <w:sz w:val="24"/>
                <w:szCs w:val="24"/>
              </w:rPr>
              <w:t> </w:t>
            </w:r>
            <w:r w:rsidRPr="00A41E6A">
              <w:rPr>
                <w:rFonts w:eastAsia="Times New Roman"/>
                <w:sz w:val="24"/>
                <w:szCs w:val="24"/>
                <w:lang w:val="vi-VN"/>
              </w:rPr>
              <w:t>trong trường h</w:t>
            </w:r>
            <w:proofErr w:type="spellStart"/>
            <w:r w:rsidRPr="00A41E6A">
              <w:rPr>
                <w:rFonts w:eastAsia="Times New Roman"/>
                <w:sz w:val="24"/>
                <w:szCs w:val="24"/>
              </w:rPr>
              <w:t>ợp</w:t>
            </w:r>
            <w:proofErr w:type="spellEnd"/>
            <w:r w:rsidRPr="00A41E6A">
              <w:rPr>
                <w:rFonts w:eastAsia="Times New Roman"/>
                <w:sz w:val="24"/>
                <w:szCs w:val="24"/>
              </w:rPr>
              <w:t> </w:t>
            </w:r>
            <w:r w:rsidRPr="00A41E6A">
              <w:rPr>
                <w:rFonts w:eastAsia="Times New Roman"/>
                <w:sz w:val="24"/>
                <w:szCs w:val="24"/>
                <w:lang w:val="vi-VN"/>
              </w:rPr>
              <w:t>dưới 10m</w:t>
            </w:r>
            <w:r w:rsidRPr="00A41E6A">
              <w:rPr>
                <w:rFonts w:eastAsia="Times New Roman"/>
                <w:sz w:val="24"/>
                <w:szCs w:val="24"/>
                <w:vertAlign w:val="superscript"/>
                <w:lang w:val="vi-VN"/>
              </w:rPr>
              <w:t>2</w:t>
            </w:r>
          </w:p>
        </w:tc>
      </w:tr>
      <w:tr w:rsidR="00A41E6A" w:rsidRPr="00A41E6A" w14:paraId="2FC5E40D"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0BABB014"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548E994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Khu trưng bày bảo quản có diện tích từ 20m</w:t>
            </w:r>
            <w:r w:rsidRPr="00A41E6A">
              <w:rPr>
                <w:rFonts w:eastAsia="Times New Roman"/>
                <w:sz w:val="24"/>
                <w:szCs w:val="24"/>
                <w:vertAlign w:val="superscript"/>
                <w:lang w:val="vi-VN"/>
              </w:rPr>
              <w:t>2</w:t>
            </w:r>
            <w:r w:rsidRPr="00A41E6A">
              <w:rPr>
                <w:rFonts w:eastAsia="Times New Roman"/>
                <w:sz w:val="24"/>
                <w:szCs w:val="24"/>
                <w:lang w:val="vi-VN"/>
              </w:rPr>
              <w:t>đến dưới 30 m</w:t>
            </w:r>
            <w:r w:rsidRPr="00A41E6A">
              <w:rPr>
                <w:rFonts w:eastAsia="Times New Roman"/>
                <w:sz w:val="24"/>
                <w:szCs w:val="24"/>
                <w:vertAlign w:val="superscript"/>
                <w:lang w:val="vi-VN"/>
              </w:rPr>
              <w:t>2</w:t>
            </w:r>
          </w:p>
        </w:tc>
        <w:tc>
          <w:tcPr>
            <w:tcW w:w="450" w:type="pct"/>
            <w:tcBorders>
              <w:top w:val="nil"/>
              <w:left w:val="nil"/>
              <w:bottom w:val="single" w:sz="8" w:space="0" w:color="auto"/>
              <w:right w:val="single" w:sz="8" w:space="0" w:color="auto"/>
            </w:tcBorders>
            <w:hideMark/>
          </w:tcPr>
          <w:p w14:paraId="7D9BF4F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3127BD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7255FD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50" w:type="pct"/>
            <w:tcBorders>
              <w:top w:val="nil"/>
              <w:left w:val="nil"/>
              <w:bottom w:val="single" w:sz="8" w:space="0" w:color="auto"/>
              <w:right w:val="single" w:sz="8" w:space="0" w:color="auto"/>
            </w:tcBorders>
            <w:hideMark/>
          </w:tcPr>
          <w:p w14:paraId="4FDA7D3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C01A29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5C7098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0092AE94"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55CA964C"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57F4B7B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Khu trưng bày bảo quản có diện tích từ 3</w:t>
            </w:r>
            <w:r w:rsidRPr="00A41E6A">
              <w:rPr>
                <w:rFonts w:eastAsia="Times New Roman"/>
                <w:sz w:val="24"/>
                <w:szCs w:val="24"/>
              </w:rPr>
              <w:t>0</w:t>
            </w:r>
            <w:r w:rsidRPr="00A41E6A">
              <w:rPr>
                <w:rFonts w:eastAsia="Times New Roman"/>
                <w:sz w:val="24"/>
                <w:szCs w:val="24"/>
                <w:lang w:val="vi-VN"/>
              </w:rPr>
              <w:t>m</w:t>
            </w:r>
            <w:r w:rsidRPr="00A41E6A">
              <w:rPr>
                <w:rFonts w:eastAsia="Times New Roman"/>
                <w:sz w:val="24"/>
                <w:szCs w:val="24"/>
                <w:vertAlign w:val="superscript"/>
                <w:lang w:val="vi-VN"/>
              </w:rPr>
              <w:t>2</w:t>
            </w:r>
            <w:r w:rsidRPr="00A41E6A">
              <w:rPr>
                <w:rFonts w:eastAsia="Times New Roman"/>
                <w:sz w:val="24"/>
                <w:szCs w:val="24"/>
                <w:lang w:val="vi-VN"/>
              </w:rPr>
              <w:t>tr</w:t>
            </w:r>
            <w:r w:rsidRPr="00A41E6A">
              <w:rPr>
                <w:rFonts w:eastAsia="Times New Roman"/>
                <w:sz w:val="24"/>
                <w:szCs w:val="24"/>
              </w:rPr>
              <w:t>ở</w:t>
            </w:r>
            <w:r w:rsidRPr="00A41E6A">
              <w:rPr>
                <w:rFonts w:eastAsia="Times New Roman"/>
                <w:sz w:val="24"/>
                <w:szCs w:val="24"/>
                <w:lang w:val="vi-VN"/>
              </w:rPr>
              <w:t> lên</w:t>
            </w:r>
          </w:p>
        </w:tc>
        <w:tc>
          <w:tcPr>
            <w:tcW w:w="450" w:type="pct"/>
            <w:tcBorders>
              <w:top w:val="nil"/>
              <w:left w:val="nil"/>
              <w:bottom w:val="single" w:sz="8" w:space="0" w:color="auto"/>
              <w:right w:val="single" w:sz="8" w:space="0" w:color="auto"/>
            </w:tcBorders>
            <w:hideMark/>
          </w:tcPr>
          <w:p w14:paraId="623842E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36BF2A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F4812B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50" w:type="pct"/>
            <w:tcBorders>
              <w:top w:val="nil"/>
              <w:left w:val="nil"/>
              <w:bottom w:val="single" w:sz="8" w:space="0" w:color="auto"/>
              <w:right w:val="single" w:sz="8" w:space="0" w:color="auto"/>
            </w:tcBorders>
            <w:hideMark/>
          </w:tcPr>
          <w:p w14:paraId="0B028C2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BC6E13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7BB1EA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0FCB056A"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16401E1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2.5</w:t>
            </w:r>
          </w:p>
        </w:tc>
        <w:tc>
          <w:tcPr>
            <w:tcW w:w="1350" w:type="pct"/>
            <w:tcBorders>
              <w:top w:val="nil"/>
              <w:left w:val="nil"/>
              <w:bottom w:val="single" w:sz="8" w:space="0" w:color="auto"/>
              <w:right w:val="single" w:sz="8" w:space="0" w:color="auto"/>
            </w:tcBorders>
            <w:hideMark/>
          </w:tcPr>
          <w:p w14:paraId="34CE0B6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khu vực để người mua thuốc tiếp xúc và trao đổi thông</w:t>
            </w:r>
            <w:r w:rsidRPr="00A41E6A">
              <w:rPr>
                <w:rFonts w:eastAsia="Times New Roman"/>
                <w:sz w:val="24"/>
                <w:szCs w:val="24"/>
              </w:rPr>
              <w:t> tin</w:t>
            </w:r>
          </w:p>
        </w:tc>
        <w:tc>
          <w:tcPr>
            <w:tcW w:w="450" w:type="pct"/>
            <w:tcBorders>
              <w:top w:val="nil"/>
              <w:left w:val="nil"/>
              <w:bottom w:val="single" w:sz="8" w:space="0" w:color="auto"/>
              <w:right w:val="single" w:sz="8" w:space="0" w:color="auto"/>
            </w:tcBorders>
            <w:hideMark/>
          </w:tcPr>
          <w:p w14:paraId="5F99421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w:t>
            </w:r>
            <w:r w:rsidRPr="00A41E6A">
              <w:rPr>
                <w:rFonts w:eastAsia="Times New Roman"/>
                <w:sz w:val="24"/>
                <w:szCs w:val="24"/>
                <w:lang w:val="vi-VN"/>
              </w:rPr>
              <w:t>.2a</w:t>
            </w:r>
          </w:p>
        </w:tc>
        <w:tc>
          <w:tcPr>
            <w:tcW w:w="400" w:type="pct"/>
            <w:tcBorders>
              <w:top w:val="nil"/>
              <w:left w:val="nil"/>
              <w:bottom w:val="single" w:sz="8" w:space="0" w:color="auto"/>
              <w:right w:val="single" w:sz="8" w:space="0" w:color="auto"/>
            </w:tcBorders>
            <w:hideMark/>
          </w:tcPr>
          <w:p w14:paraId="1589DE6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6526472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088450F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722537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AE7F5B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2EEA68E1"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7A9B7E5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2.6</w:t>
            </w:r>
          </w:p>
        </w:tc>
        <w:tc>
          <w:tcPr>
            <w:tcW w:w="1350" w:type="pct"/>
            <w:tcBorders>
              <w:top w:val="nil"/>
              <w:left w:val="nil"/>
              <w:bottom w:val="single" w:sz="8" w:space="0" w:color="auto"/>
              <w:right w:val="single" w:sz="8" w:space="0" w:color="auto"/>
            </w:tcBorders>
            <w:hideMark/>
          </w:tcPr>
          <w:p w14:paraId="3A4B7AD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r w:rsidRPr="00A41E6A">
              <w:rPr>
                <w:rFonts w:eastAsia="Times New Roman"/>
                <w:sz w:val="24"/>
                <w:szCs w:val="24"/>
                <w:shd w:val="clear" w:color="auto" w:fill="FFFFFF"/>
                <w:lang w:val="vi-VN"/>
              </w:rPr>
              <w:t>Có</w:t>
            </w:r>
            <w:r w:rsidRPr="00A41E6A">
              <w:rPr>
                <w:rFonts w:eastAsia="Times New Roman"/>
                <w:sz w:val="24"/>
                <w:szCs w:val="24"/>
                <w:lang w:val="vi-VN"/>
              </w:rPr>
              <w:t> vòi nước hoặc biện pháp khác đ</w:t>
            </w:r>
            <w:r w:rsidRPr="00A41E6A">
              <w:rPr>
                <w:rFonts w:eastAsia="Times New Roman"/>
                <w:sz w:val="24"/>
                <w:szCs w:val="24"/>
              </w:rPr>
              <w:t>ể</w:t>
            </w:r>
            <w:r w:rsidRPr="00A41E6A">
              <w:rPr>
                <w:rFonts w:eastAsia="Times New Roman"/>
                <w:sz w:val="24"/>
                <w:szCs w:val="24"/>
                <w:lang w:val="vi-VN"/>
              </w:rPr>
              <w:t> làm sạch tay cho nhân viên nhà thuốc và người</w:t>
            </w:r>
            <w:r w:rsidRPr="00A41E6A">
              <w:rPr>
                <w:rFonts w:eastAsia="Times New Roman"/>
                <w:sz w:val="24"/>
                <w:szCs w:val="24"/>
              </w:rPr>
              <w:t> </w:t>
            </w:r>
            <w:proofErr w:type="spellStart"/>
            <w:r w:rsidRPr="00A41E6A">
              <w:rPr>
                <w:rFonts w:eastAsia="Times New Roman"/>
                <w:sz w:val="24"/>
                <w:szCs w:val="24"/>
              </w:rPr>
              <w:t>mua</w:t>
            </w:r>
            <w:proofErr w:type="spellEnd"/>
          </w:p>
        </w:tc>
        <w:tc>
          <w:tcPr>
            <w:tcW w:w="450" w:type="pct"/>
            <w:tcBorders>
              <w:top w:val="nil"/>
              <w:left w:val="nil"/>
              <w:bottom w:val="single" w:sz="8" w:space="0" w:color="auto"/>
              <w:right w:val="single" w:sz="8" w:space="0" w:color="auto"/>
            </w:tcBorders>
            <w:hideMark/>
          </w:tcPr>
          <w:p w14:paraId="7CB582C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II.2b, 2d</w:t>
            </w:r>
          </w:p>
        </w:tc>
        <w:tc>
          <w:tcPr>
            <w:tcW w:w="400" w:type="pct"/>
            <w:tcBorders>
              <w:top w:val="nil"/>
              <w:left w:val="nil"/>
              <w:bottom w:val="single" w:sz="8" w:space="0" w:color="auto"/>
              <w:right w:val="single" w:sz="8" w:space="0" w:color="auto"/>
            </w:tcBorders>
            <w:hideMark/>
          </w:tcPr>
          <w:p w14:paraId="5A669D8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DB6157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50" w:type="pct"/>
            <w:tcBorders>
              <w:top w:val="nil"/>
              <w:left w:val="nil"/>
              <w:bottom w:val="single" w:sz="8" w:space="0" w:color="auto"/>
              <w:right w:val="single" w:sz="8" w:space="0" w:color="auto"/>
            </w:tcBorders>
            <w:hideMark/>
          </w:tcPr>
          <w:p w14:paraId="3D63474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4B1899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49F74A4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Không yêu c</w:t>
            </w:r>
            <w:proofErr w:type="spellStart"/>
            <w:r w:rsidRPr="00A41E6A">
              <w:rPr>
                <w:rFonts w:eastAsia="Times New Roman"/>
                <w:sz w:val="24"/>
                <w:szCs w:val="24"/>
              </w:rPr>
              <w:t>ầu</w:t>
            </w:r>
            <w:proofErr w:type="spellEnd"/>
            <w:r w:rsidRPr="00A41E6A">
              <w:rPr>
                <w:rFonts w:eastAsia="Times New Roman"/>
                <w:sz w:val="24"/>
                <w:szCs w:val="24"/>
              </w:rPr>
              <w:t> </w:t>
            </w:r>
            <w:r w:rsidRPr="00A41E6A">
              <w:rPr>
                <w:rFonts w:eastAsia="Times New Roman"/>
                <w:sz w:val="24"/>
                <w:szCs w:val="24"/>
                <w:lang w:val="vi-VN"/>
              </w:rPr>
              <w:t>phải bố trí ở cửa </w:t>
            </w:r>
            <w:proofErr w:type="spellStart"/>
            <w:r w:rsidRPr="00A41E6A">
              <w:rPr>
                <w:rFonts w:eastAsia="Times New Roman"/>
                <w:sz w:val="24"/>
                <w:szCs w:val="24"/>
              </w:rPr>
              <w:t>ra</w:t>
            </w:r>
            <w:proofErr w:type="spellEnd"/>
            <w:r w:rsidRPr="00A41E6A">
              <w:rPr>
                <w:rFonts w:eastAsia="Times New Roman"/>
                <w:sz w:val="24"/>
                <w:szCs w:val="24"/>
              </w:rPr>
              <w:t xml:space="preserve"> </w:t>
            </w:r>
            <w:proofErr w:type="spellStart"/>
            <w:r w:rsidRPr="00A41E6A">
              <w:rPr>
                <w:rFonts w:eastAsia="Times New Roman"/>
                <w:sz w:val="24"/>
                <w:szCs w:val="24"/>
              </w:rPr>
              <w:t>vào</w:t>
            </w:r>
            <w:proofErr w:type="spellEnd"/>
          </w:p>
        </w:tc>
      </w:tr>
      <w:tr w:rsidR="00A41E6A" w:rsidRPr="00A41E6A" w14:paraId="1A107830" w14:textId="77777777" w:rsidTr="00A41E6A">
        <w:trPr>
          <w:tblCellSpacing w:w="0" w:type="dxa"/>
        </w:trPr>
        <w:tc>
          <w:tcPr>
            <w:tcW w:w="400" w:type="pct"/>
            <w:vMerge w:val="restart"/>
            <w:tcBorders>
              <w:top w:val="nil"/>
              <w:left w:val="single" w:sz="8" w:space="0" w:color="auto"/>
              <w:bottom w:val="single" w:sz="8" w:space="0" w:color="auto"/>
              <w:right w:val="single" w:sz="8" w:space="0" w:color="auto"/>
            </w:tcBorders>
            <w:hideMark/>
          </w:tcPr>
          <w:p w14:paraId="71C651B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2.7</w:t>
            </w:r>
          </w:p>
        </w:tc>
        <w:tc>
          <w:tcPr>
            <w:tcW w:w="1350" w:type="pct"/>
            <w:tcBorders>
              <w:top w:val="nil"/>
              <w:left w:val="nil"/>
              <w:bottom w:val="single" w:sz="8" w:space="0" w:color="auto"/>
              <w:right w:val="single" w:sz="8" w:space="0" w:color="auto"/>
            </w:tcBorders>
            <w:hideMark/>
          </w:tcPr>
          <w:p w14:paraId="6039820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Các hoạt động khác:</w:t>
            </w:r>
          </w:p>
          <w:p w14:paraId="193DB7A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Nếu có tổ chức pha chế theo đơn thì có phòng riêng để pha chế và có nơi rửa dụng cụ pha chế</w:t>
            </w:r>
          </w:p>
        </w:tc>
        <w:tc>
          <w:tcPr>
            <w:tcW w:w="450" w:type="pct"/>
            <w:tcBorders>
              <w:top w:val="nil"/>
              <w:left w:val="nil"/>
              <w:bottom w:val="single" w:sz="8" w:space="0" w:color="auto"/>
              <w:right w:val="single" w:sz="8" w:space="0" w:color="auto"/>
            </w:tcBorders>
            <w:hideMark/>
          </w:tcPr>
          <w:p w14:paraId="6FBA961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II.2b</w:t>
            </w:r>
          </w:p>
        </w:tc>
        <w:tc>
          <w:tcPr>
            <w:tcW w:w="400" w:type="pct"/>
            <w:tcBorders>
              <w:top w:val="nil"/>
              <w:left w:val="nil"/>
              <w:bottom w:val="single" w:sz="8" w:space="0" w:color="auto"/>
              <w:right w:val="single" w:sz="8" w:space="0" w:color="auto"/>
            </w:tcBorders>
            <w:hideMark/>
          </w:tcPr>
          <w:p w14:paraId="641C10A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23B8722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75FEEEB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5018F26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6818CA2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Không chấp </w:t>
            </w:r>
            <w:proofErr w:type="spellStart"/>
            <w:r w:rsidRPr="00A41E6A">
              <w:rPr>
                <w:rFonts w:eastAsia="Times New Roman"/>
                <w:sz w:val="24"/>
                <w:szCs w:val="24"/>
              </w:rPr>
              <w:t>nhận</w:t>
            </w:r>
            <w:proofErr w:type="spellEnd"/>
            <w:r w:rsidRPr="00A41E6A">
              <w:rPr>
                <w:rFonts w:eastAsia="Times New Roman"/>
                <w:sz w:val="24"/>
                <w:szCs w:val="24"/>
              </w:rPr>
              <w:t> </w:t>
            </w:r>
            <w:r w:rsidRPr="00A41E6A">
              <w:rPr>
                <w:rFonts w:eastAsia="Times New Roman"/>
                <w:sz w:val="24"/>
                <w:szCs w:val="24"/>
                <w:lang w:val="vi-VN"/>
              </w:rPr>
              <w:t>đối với hoạt độ</w:t>
            </w:r>
            <w:r w:rsidRPr="00A41E6A">
              <w:rPr>
                <w:rFonts w:eastAsia="Times New Roman"/>
                <w:sz w:val="24"/>
                <w:szCs w:val="24"/>
              </w:rPr>
              <w:t>ng</w:t>
            </w:r>
            <w:r w:rsidRPr="00A41E6A">
              <w:rPr>
                <w:rFonts w:eastAsia="Times New Roman"/>
                <w:sz w:val="24"/>
                <w:szCs w:val="24"/>
                <w:lang w:val="vi-VN"/>
              </w:rPr>
              <w:t>pha ch</w:t>
            </w:r>
            <w:r w:rsidRPr="00A41E6A">
              <w:rPr>
                <w:rFonts w:eastAsia="Times New Roman"/>
                <w:sz w:val="24"/>
                <w:szCs w:val="24"/>
              </w:rPr>
              <w:t>ế</w:t>
            </w:r>
            <w:r w:rsidRPr="00A41E6A">
              <w:rPr>
                <w:rFonts w:eastAsia="Times New Roman"/>
                <w:sz w:val="24"/>
                <w:szCs w:val="24"/>
                <w:lang w:val="vi-VN"/>
              </w:rPr>
              <w:t> theo </w:t>
            </w:r>
            <w:proofErr w:type="spellStart"/>
            <w:r w:rsidRPr="00A41E6A">
              <w:rPr>
                <w:rFonts w:eastAsia="Times New Roman"/>
                <w:sz w:val="24"/>
                <w:szCs w:val="24"/>
              </w:rPr>
              <w:t>đơn</w:t>
            </w:r>
            <w:proofErr w:type="spellEnd"/>
            <w:r w:rsidRPr="00A41E6A">
              <w:rPr>
                <w:rFonts w:eastAsia="Times New Roman"/>
                <w:sz w:val="24"/>
                <w:szCs w:val="24"/>
              </w:rPr>
              <w:t> </w:t>
            </w:r>
            <w:r w:rsidRPr="00A41E6A">
              <w:rPr>
                <w:rFonts w:eastAsia="Times New Roman"/>
                <w:sz w:val="24"/>
                <w:szCs w:val="24"/>
                <w:lang w:val="vi-VN"/>
              </w:rPr>
              <w:t>nếu trong tr</w:t>
            </w:r>
            <w:proofErr w:type="spellStart"/>
            <w:r w:rsidRPr="00A41E6A">
              <w:rPr>
                <w:rFonts w:eastAsia="Times New Roman"/>
                <w:sz w:val="24"/>
                <w:szCs w:val="24"/>
              </w:rPr>
              <w:t>ường</w:t>
            </w:r>
            <w:proofErr w:type="spellEnd"/>
            <w:r w:rsidRPr="00A41E6A">
              <w:rPr>
                <w:rFonts w:eastAsia="Times New Roman"/>
                <w:sz w:val="24"/>
                <w:szCs w:val="24"/>
              </w:rPr>
              <w:t> </w:t>
            </w:r>
            <w:r w:rsidRPr="00A41E6A">
              <w:rPr>
                <w:rFonts w:eastAsia="Times New Roman"/>
                <w:sz w:val="24"/>
                <w:szCs w:val="24"/>
                <w:lang w:val="vi-VN"/>
              </w:rPr>
              <w:t>hợp có tổ chức </w:t>
            </w:r>
            <w:proofErr w:type="spellStart"/>
            <w:r w:rsidRPr="00A41E6A">
              <w:rPr>
                <w:rFonts w:eastAsia="Times New Roman"/>
                <w:sz w:val="24"/>
                <w:szCs w:val="24"/>
              </w:rPr>
              <w:t>pha</w:t>
            </w:r>
            <w:proofErr w:type="spellEnd"/>
            <w:r w:rsidRPr="00A41E6A">
              <w:rPr>
                <w:rFonts w:eastAsia="Times New Roman"/>
                <w:sz w:val="24"/>
                <w:szCs w:val="24"/>
                <w:lang w:val="vi-VN"/>
              </w:rPr>
              <w:t> ch</w:t>
            </w:r>
            <w:r w:rsidRPr="00A41E6A">
              <w:rPr>
                <w:rFonts w:eastAsia="Times New Roman"/>
                <w:sz w:val="24"/>
                <w:szCs w:val="24"/>
              </w:rPr>
              <w:t>ế</w:t>
            </w:r>
            <w:r w:rsidRPr="00A41E6A">
              <w:rPr>
                <w:rFonts w:eastAsia="Times New Roman"/>
                <w:sz w:val="24"/>
                <w:szCs w:val="24"/>
                <w:lang w:val="vi-VN"/>
              </w:rPr>
              <w:t> nhưng kh</w:t>
            </w:r>
            <w:proofErr w:type="spellStart"/>
            <w:r w:rsidRPr="00A41E6A">
              <w:rPr>
                <w:rFonts w:eastAsia="Times New Roman"/>
                <w:sz w:val="24"/>
                <w:szCs w:val="24"/>
              </w:rPr>
              <w:t>ông</w:t>
            </w:r>
            <w:proofErr w:type="spellEnd"/>
            <w:r w:rsidRPr="00A41E6A">
              <w:rPr>
                <w:rFonts w:eastAsia="Times New Roman"/>
                <w:sz w:val="24"/>
                <w:szCs w:val="24"/>
                <w:lang w:val="vi-VN"/>
              </w:rPr>
              <w:t> có phòng riêng</w:t>
            </w:r>
          </w:p>
        </w:tc>
      </w:tr>
      <w:tr w:rsidR="00A41E6A" w:rsidRPr="00A41E6A" w14:paraId="0A5E3148"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04DF957E"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1076C44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khu vực riêng để ra lẻ</w:t>
            </w:r>
          </w:p>
        </w:tc>
        <w:tc>
          <w:tcPr>
            <w:tcW w:w="450" w:type="pct"/>
            <w:tcBorders>
              <w:top w:val="nil"/>
              <w:left w:val="nil"/>
              <w:bottom w:val="single" w:sz="8" w:space="0" w:color="auto"/>
              <w:right w:val="single" w:sz="8" w:space="0" w:color="auto"/>
            </w:tcBorders>
            <w:hideMark/>
          </w:tcPr>
          <w:p w14:paraId="37540EB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II.2b</w:t>
            </w:r>
          </w:p>
        </w:tc>
        <w:tc>
          <w:tcPr>
            <w:tcW w:w="400" w:type="pct"/>
            <w:tcBorders>
              <w:top w:val="nil"/>
              <w:left w:val="nil"/>
              <w:bottom w:val="single" w:sz="8" w:space="0" w:color="auto"/>
              <w:right w:val="single" w:sz="8" w:space="0" w:color="auto"/>
            </w:tcBorders>
            <w:hideMark/>
          </w:tcPr>
          <w:p w14:paraId="2EC63EA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65F60C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14102AF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B4C8DC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2E7316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thể xem </w:t>
            </w:r>
            <w:proofErr w:type="spellStart"/>
            <w:r w:rsidRPr="00A41E6A">
              <w:rPr>
                <w:rFonts w:eastAsia="Times New Roman"/>
                <w:sz w:val="24"/>
                <w:szCs w:val="24"/>
              </w:rPr>
              <w:t>xét</w:t>
            </w:r>
            <w:proofErr w:type="spellEnd"/>
            <w:r w:rsidRPr="00A41E6A">
              <w:rPr>
                <w:rFonts w:eastAsia="Times New Roman"/>
                <w:sz w:val="24"/>
                <w:szCs w:val="24"/>
              </w:rPr>
              <w:t> </w:t>
            </w:r>
            <w:r w:rsidRPr="00A41E6A">
              <w:rPr>
                <w:rFonts w:eastAsia="Times New Roman"/>
                <w:sz w:val="24"/>
                <w:szCs w:val="24"/>
                <w:lang w:val="vi-VN"/>
              </w:rPr>
              <w:t>chấp thuận nếu </w:t>
            </w:r>
            <w:proofErr w:type="spellStart"/>
            <w:r w:rsidRPr="00A41E6A">
              <w:rPr>
                <w:rFonts w:eastAsia="Times New Roman"/>
                <w:sz w:val="24"/>
                <w:szCs w:val="24"/>
              </w:rPr>
              <w:t>bố</w:t>
            </w:r>
            <w:proofErr w:type="spellEnd"/>
            <w:r w:rsidRPr="00A41E6A">
              <w:rPr>
                <w:rFonts w:eastAsia="Times New Roman"/>
                <w:sz w:val="24"/>
                <w:szCs w:val="24"/>
              </w:rPr>
              <w:t> </w:t>
            </w:r>
            <w:r w:rsidRPr="00A41E6A">
              <w:rPr>
                <w:rFonts w:eastAsia="Times New Roman"/>
                <w:sz w:val="24"/>
                <w:szCs w:val="24"/>
                <w:lang w:val="vi-VN"/>
              </w:rPr>
              <w:t>trí phòng ri</w:t>
            </w:r>
            <w:proofErr w:type="spellStart"/>
            <w:r w:rsidRPr="00A41E6A">
              <w:rPr>
                <w:rFonts w:eastAsia="Times New Roman"/>
                <w:sz w:val="24"/>
                <w:szCs w:val="24"/>
              </w:rPr>
              <w:t>êng</w:t>
            </w:r>
            <w:proofErr w:type="spellEnd"/>
            <w:r w:rsidRPr="00A41E6A">
              <w:rPr>
                <w:rFonts w:eastAsia="Times New Roman"/>
                <w:sz w:val="24"/>
                <w:szCs w:val="24"/>
              </w:rPr>
              <w:t> </w:t>
            </w:r>
            <w:r w:rsidRPr="00A41E6A">
              <w:rPr>
                <w:rFonts w:eastAsia="Times New Roman"/>
                <w:sz w:val="24"/>
                <w:szCs w:val="24"/>
                <w:lang w:val="vi-VN"/>
              </w:rPr>
              <w:t>hoặc hộp / n</w:t>
            </w:r>
            <w:proofErr w:type="spellStart"/>
            <w:r w:rsidRPr="00A41E6A">
              <w:rPr>
                <w:rFonts w:eastAsia="Times New Roman"/>
                <w:sz w:val="24"/>
                <w:szCs w:val="24"/>
              </w:rPr>
              <w:t>găn</w:t>
            </w:r>
            <w:proofErr w:type="spellEnd"/>
            <w:r w:rsidRPr="00A41E6A">
              <w:rPr>
                <w:rFonts w:eastAsia="Times New Roman"/>
                <w:sz w:val="24"/>
                <w:szCs w:val="24"/>
              </w:rPr>
              <w:t> </w:t>
            </w:r>
            <w:r w:rsidRPr="00A41E6A">
              <w:rPr>
                <w:rFonts w:eastAsia="Times New Roman"/>
                <w:sz w:val="24"/>
                <w:szCs w:val="24"/>
                <w:lang w:val="vi-VN"/>
              </w:rPr>
              <w:t>riêng ra lẻ thuốc</w:t>
            </w:r>
            <w:r w:rsidRPr="00A41E6A">
              <w:rPr>
                <w:rFonts w:eastAsia="Times New Roman"/>
                <w:sz w:val="24"/>
                <w:szCs w:val="24"/>
              </w:rPr>
              <w:t>.</w:t>
            </w:r>
          </w:p>
        </w:tc>
      </w:tr>
      <w:tr w:rsidR="00A41E6A" w:rsidRPr="00A41E6A" w14:paraId="7C40760B"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5A953EDE"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2A99AED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Khu vực ra lẻ cách ly với khu vực bảo quản trưng bày</w:t>
            </w:r>
          </w:p>
        </w:tc>
        <w:tc>
          <w:tcPr>
            <w:tcW w:w="450" w:type="pct"/>
            <w:tcBorders>
              <w:top w:val="nil"/>
              <w:left w:val="nil"/>
              <w:bottom w:val="single" w:sz="8" w:space="0" w:color="auto"/>
              <w:right w:val="single" w:sz="8" w:space="0" w:color="auto"/>
            </w:tcBorders>
            <w:hideMark/>
          </w:tcPr>
          <w:p w14:paraId="64D4CF3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II.2b</w:t>
            </w:r>
          </w:p>
        </w:tc>
        <w:tc>
          <w:tcPr>
            <w:tcW w:w="400" w:type="pct"/>
            <w:tcBorders>
              <w:top w:val="nil"/>
              <w:left w:val="nil"/>
              <w:bottom w:val="single" w:sz="8" w:space="0" w:color="auto"/>
              <w:right w:val="single" w:sz="8" w:space="0" w:color="auto"/>
            </w:tcBorders>
            <w:hideMark/>
          </w:tcPr>
          <w:p w14:paraId="531F10E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9D9560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50" w:type="pct"/>
            <w:tcBorders>
              <w:top w:val="nil"/>
              <w:left w:val="nil"/>
              <w:bottom w:val="single" w:sz="8" w:space="0" w:color="auto"/>
              <w:right w:val="single" w:sz="8" w:space="0" w:color="auto"/>
            </w:tcBorders>
            <w:hideMark/>
          </w:tcPr>
          <w:p w14:paraId="51C5FCA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37B19D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49A3DC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76CBABE7"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4FFD8F23"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4D69176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Nếu có kho bảo quản thì kho </w:t>
            </w:r>
            <w:r w:rsidRPr="00A41E6A">
              <w:rPr>
                <w:rFonts w:eastAsia="Times New Roman"/>
                <w:sz w:val="24"/>
                <w:szCs w:val="24"/>
              </w:rPr>
              <w:t>đ</w:t>
            </w:r>
            <w:r w:rsidRPr="00A41E6A">
              <w:rPr>
                <w:rFonts w:eastAsia="Times New Roman"/>
                <w:sz w:val="24"/>
                <w:szCs w:val="24"/>
                <w:lang w:val="vi-VN"/>
              </w:rPr>
              <w:t>ạt yêu cầu bảo quản thuốc.</w:t>
            </w:r>
          </w:p>
        </w:tc>
        <w:tc>
          <w:tcPr>
            <w:tcW w:w="450" w:type="pct"/>
            <w:tcBorders>
              <w:top w:val="nil"/>
              <w:left w:val="nil"/>
              <w:bottom w:val="single" w:sz="8" w:space="0" w:color="auto"/>
              <w:right w:val="single" w:sz="8" w:space="0" w:color="auto"/>
            </w:tcBorders>
            <w:hideMark/>
          </w:tcPr>
          <w:p w14:paraId="53B343D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II.2b</w:t>
            </w:r>
          </w:p>
        </w:tc>
        <w:tc>
          <w:tcPr>
            <w:tcW w:w="400" w:type="pct"/>
            <w:tcBorders>
              <w:top w:val="nil"/>
              <w:left w:val="nil"/>
              <w:bottom w:val="single" w:sz="8" w:space="0" w:color="auto"/>
              <w:right w:val="single" w:sz="8" w:space="0" w:color="auto"/>
            </w:tcBorders>
            <w:hideMark/>
          </w:tcPr>
          <w:p w14:paraId="1F3DD01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2164E56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36C1CBE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43B93AA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40D218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Điểm không </w:t>
            </w:r>
            <w:proofErr w:type="spellStart"/>
            <w:r w:rsidRPr="00A41E6A">
              <w:rPr>
                <w:rFonts w:eastAsia="Times New Roman"/>
                <w:sz w:val="24"/>
                <w:szCs w:val="24"/>
              </w:rPr>
              <w:t>chấp</w:t>
            </w:r>
            <w:proofErr w:type="spellEnd"/>
            <w:r w:rsidRPr="00A41E6A">
              <w:rPr>
                <w:rFonts w:eastAsia="Times New Roman"/>
                <w:sz w:val="24"/>
                <w:szCs w:val="24"/>
              </w:rPr>
              <w:t> </w:t>
            </w:r>
            <w:r w:rsidRPr="00A41E6A">
              <w:rPr>
                <w:rFonts w:eastAsia="Times New Roman"/>
                <w:sz w:val="24"/>
                <w:szCs w:val="24"/>
                <w:lang w:val="vi-VN"/>
              </w:rPr>
              <w:t>nhận trong tr</w:t>
            </w:r>
            <w:r w:rsidRPr="00A41E6A">
              <w:rPr>
                <w:rFonts w:eastAsia="Times New Roman"/>
                <w:sz w:val="24"/>
                <w:szCs w:val="24"/>
                <w:shd w:val="clear" w:color="auto" w:fill="FFFFFF"/>
                <w:lang w:val="vi-VN"/>
              </w:rPr>
              <w:t>ườ</w:t>
            </w:r>
            <w:r w:rsidRPr="00A41E6A">
              <w:rPr>
                <w:rFonts w:eastAsia="Times New Roman"/>
                <w:sz w:val="24"/>
                <w:szCs w:val="24"/>
              </w:rPr>
              <w:t>ng </w:t>
            </w:r>
            <w:r w:rsidRPr="00A41E6A">
              <w:rPr>
                <w:rFonts w:eastAsia="Times New Roman"/>
                <w:sz w:val="24"/>
                <w:szCs w:val="24"/>
                <w:lang w:val="vi-VN"/>
              </w:rPr>
              <w:t>hợp có kho nh</w:t>
            </w:r>
            <w:proofErr w:type="spellStart"/>
            <w:r w:rsidRPr="00A41E6A">
              <w:rPr>
                <w:rFonts w:eastAsia="Times New Roman"/>
                <w:sz w:val="24"/>
                <w:szCs w:val="24"/>
              </w:rPr>
              <w:t>ưng</w:t>
            </w:r>
            <w:proofErr w:type="spellEnd"/>
            <w:r w:rsidRPr="00A41E6A">
              <w:rPr>
                <w:rFonts w:eastAsia="Times New Roman"/>
                <w:sz w:val="24"/>
                <w:szCs w:val="24"/>
              </w:rPr>
              <w:t> </w:t>
            </w:r>
            <w:r w:rsidRPr="00A41E6A">
              <w:rPr>
                <w:rFonts w:eastAsia="Times New Roman"/>
                <w:sz w:val="24"/>
                <w:szCs w:val="24"/>
                <w:lang w:val="vi-VN"/>
              </w:rPr>
              <w:t xml:space="preserve">không </w:t>
            </w:r>
            <w:r w:rsidRPr="00A41E6A">
              <w:rPr>
                <w:rFonts w:eastAsia="Times New Roman"/>
                <w:sz w:val="24"/>
                <w:szCs w:val="24"/>
                <w:lang w:val="vi-VN"/>
              </w:rPr>
              <w:lastRenderedPageBreak/>
              <w:t>đạt yêu c</w:t>
            </w:r>
            <w:proofErr w:type="spellStart"/>
            <w:r w:rsidRPr="00A41E6A">
              <w:rPr>
                <w:rFonts w:eastAsia="Times New Roman"/>
                <w:sz w:val="24"/>
                <w:szCs w:val="24"/>
              </w:rPr>
              <w:t>ầu</w:t>
            </w:r>
            <w:proofErr w:type="spellEnd"/>
            <w:r w:rsidRPr="00A41E6A">
              <w:rPr>
                <w:rFonts w:eastAsia="Times New Roman"/>
                <w:sz w:val="24"/>
                <w:szCs w:val="24"/>
              </w:rPr>
              <w:t> </w:t>
            </w:r>
            <w:r w:rsidRPr="00A41E6A">
              <w:rPr>
                <w:rFonts w:eastAsia="Times New Roman"/>
                <w:sz w:val="24"/>
                <w:szCs w:val="24"/>
                <w:lang w:val="vi-VN"/>
              </w:rPr>
              <w:t>bảo qu</w:t>
            </w:r>
            <w:r w:rsidRPr="00A41E6A">
              <w:rPr>
                <w:rFonts w:eastAsia="Times New Roman"/>
                <w:sz w:val="24"/>
                <w:szCs w:val="24"/>
              </w:rPr>
              <w:t>ả</w:t>
            </w:r>
            <w:r w:rsidRPr="00A41E6A">
              <w:rPr>
                <w:rFonts w:eastAsia="Times New Roman"/>
                <w:sz w:val="24"/>
                <w:szCs w:val="24"/>
                <w:lang w:val="vi-VN"/>
              </w:rPr>
              <w:t>n thuốc.</w:t>
            </w:r>
          </w:p>
        </w:tc>
      </w:tr>
      <w:tr w:rsidR="00A41E6A" w:rsidRPr="00A41E6A" w14:paraId="7D319A11"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7E8EACC8"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42877C3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khu vực tư vấn (Khu vực tư vấn đảm bảo </w:t>
            </w:r>
            <w:r w:rsidRPr="00A41E6A">
              <w:rPr>
                <w:rFonts w:eastAsia="Times New Roman"/>
                <w:sz w:val="24"/>
                <w:szCs w:val="24"/>
              </w:rPr>
              <w:t>đ</w:t>
            </w:r>
            <w:r w:rsidRPr="00A41E6A">
              <w:rPr>
                <w:rFonts w:eastAsia="Times New Roman"/>
                <w:sz w:val="24"/>
                <w:szCs w:val="24"/>
                <w:lang w:val="vi-VN"/>
              </w:rPr>
              <w:t>ược tính riêng tư)</w:t>
            </w:r>
          </w:p>
        </w:tc>
        <w:tc>
          <w:tcPr>
            <w:tcW w:w="450" w:type="pct"/>
            <w:tcBorders>
              <w:top w:val="nil"/>
              <w:left w:val="nil"/>
              <w:bottom w:val="single" w:sz="8" w:space="0" w:color="auto"/>
              <w:right w:val="single" w:sz="8" w:space="0" w:color="auto"/>
            </w:tcBorders>
            <w:hideMark/>
          </w:tcPr>
          <w:p w14:paraId="62B4A0F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II.2b</w:t>
            </w:r>
          </w:p>
        </w:tc>
        <w:tc>
          <w:tcPr>
            <w:tcW w:w="400" w:type="pct"/>
            <w:tcBorders>
              <w:top w:val="nil"/>
              <w:left w:val="nil"/>
              <w:bottom w:val="single" w:sz="8" w:space="0" w:color="auto"/>
              <w:right w:val="single" w:sz="8" w:space="0" w:color="auto"/>
            </w:tcBorders>
            <w:hideMark/>
          </w:tcPr>
          <w:p w14:paraId="469122C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8EF81A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274DFCA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5E328E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6A403C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E548AF0"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72F087E4"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109A30A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phòng tư vấn riêng (trong khuôn viên nhà thuốc, thuận tiện cho khách và không nằm trong khu vực pha chế theo đơn (nếu có tổ chức pha chế theo đơn) và)</w:t>
            </w:r>
          </w:p>
        </w:tc>
        <w:tc>
          <w:tcPr>
            <w:tcW w:w="450" w:type="pct"/>
            <w:tcBorders>
              <w:top w:val="nil"/>
              <w:left w:val="nil"/>
              <w:bottom w:val="single" w:sz="8" w:space="0" w:color="auto"/>
              <w:right w:val="single" w:sz="8" w:space="0" w:color="auto"/>
            </w:tcBorders>
            <w:hideMark/>
          </w:tcPr>
          <w:p w14:paraId="0648ABF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II.2b</w:t>
            </w:r>
          </w:p>
          <w:p w14:paraId="2CF9F8E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w:t>
            </w:r>
            <w:r w:rsidRPr="00A41E6A">
              <w:rPr>
                <w:rFonts w:eastAsia="Times New Roman"/>
                <w:sz w:val="24"/>
                <w:szCs w:val="24"/>
                <w:lang w:val="vi-VN"/>
              </w:rPr>
              <w:t>.2d</w:t>
            </w:r>
          </w:p>
        </w:tc>
        <w:tc>
          <w:tcPr>
            <w:tcW w:w="400" w:type="pct"/>
            <w:tcBorders>
              <w:top w:val="nil"/>
              <w:left w:val="nil"/>
              <w:bottom w:val="single" w:sz="8" w:space="0" w:color="auto"/>
              <w:right w:val="single" w:sz="8" w:space="0" w:color="auto"/>
            </w:tcBorders>
            <w:hideMark/>
          </w:tcPr>
          <w:p w14:paraId="0CCE650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50760D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50" w:type="pct"/>
            <w:tcBorders>
              <w:top w:val="nil"/>
              <w:left w:val="nil"/>
              <w:bottom w:val="single" w:sz="8" w:space="0" w:color="auto"/>
              <w:right w:val="single" w:sz="8" w:space="0" w:color="auto"/>
            </w:tcBorders>
            <w:hideMark/>
          </w:tcPr>
          <w:p w14:paraId="671BE08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38106D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77EF31C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BC569D0"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7C62DA2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2.8</w:t>
            </w:r>
          </w:p>
        </w:tc>
        <w:tc>
          <w:tcPr>
            <w:tcW w:w="1350" w:type="pct"/>
            <w:tcBorders>
              <w:top w:val="nil"/>
              <w:left w:val="nil"/>
              <w:bottom w:val="single" w:sz="8" w:space="0" w:color="auto"/>
              <w:right w:val="single" w:sz="8" w:space="0" w:color="auto"/>
            </w:tcBorders>
            <w:hideMark/>
          </w:tcPr>
          <w:p w14:paraId="7757D02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Mỹ phẩm, thực phẩm chức năng, dụng cụ y tế để khu vực riêng, không ảnh hưởng đến thuốc. Có biển hiệu khu vực “Sản phẩm này không phải là thuốc</w:t>
            </w:r>
            <w:r w:rsidRPr="00A41E6A">
              <w:rPr>
                <w:rFonts w:eastAsia="Times New Roman"/>
                <w:sz w:val="24"/>
                <w:szCs w:val="24"/>
              </w:rPr>
              <w:t>”</w:t>
            </w:r>
          </w:p>
        </w:tc>
        <w:tc>
          <w:tcPr>
            <w:tcW w:w="450" w:type="pct"/>
            <w:tcBorders>
              <w:top w:val="nil"/>
              <w:left w:val="nil"/>
              <w:bottom w:val="single" w:sz="8" w:space="0" w:color="auto"/>
              <w:right w:val="single" w:sz="8" w:space="0" w:color="auto"/>
            </w:tcBorders>
            <w:hideMark/>
          </w:tcPr>
          <w:p w14:paraId="7ED934D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II.2c</w:t>
            </w:r>
          </w:p>
        </w:tc>
        <w:tc>
          <w:tcPr>
            <w:tcW w:w="400" w:type="pct"/>
            <w:tcBorders>
              <w:top w:val="nil"/>
              <w:left w:val="nil"/>
              <w:bottom w:val="single" w:sz="8" w:space="0" w:color="auto"/>
              <w:right w:val="single" w:sz="8" w:space="0" w:color="auto"/>
            </w:tcBorders>
            <w:hideMark/>
          </w:tcPr>
          <w:p w14:paraId="6DCC2F3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D3CEDA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35753BC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D83895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6A391AC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1ABCF0F"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4F790D6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III</w:t>
            </w:r>
          </w:p>
        </w:tc>
        <w:tc>
          <w:tcPr>
            <w:tcW w:w="4550" w:type="pct"/>
            <w:gridSpan w:val="7"/>
            <w:tcBorders>
              <w:top w:val="nil"/>
              <w:left w:val="nil"/>
              <w:bottom w:val="single" w:sz="8" w:space="0" w:color="auto"/>
              <w:right w:val="single" w:sz="8" w:space="0" w:color="auto"/>
            </w:tcBorders>
            <w:hideMark/>
          </w:tcPr>
          <w:p w14:paraId="7204152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Trang thiết bị: 15 điểm</w:t>
            </w:r>
          </w:p>
        </w:tc>
      </w:tr>
      <w:tr w:rsidR="00A41E6A" w:rsidRPr="00A41E6A" w14:paraId="4EA38959"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5733494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3.1</w:t>
            </w:r>
          </w:p>
        </w:tc>
        <w:tc>
          <w:tcPr>
            <w:tcW w:w="4550" w:type="pct"/>
            <w:gridSpan w:val="7"/>
            <w:tcBorders>
              <w:top w:val="nil"/>
              <w:left w:val="nil"/>
              <w:bottom w:val="single" w:sz="8" w:space="0" w:color="auto"/>
              <w:right w:val="single" w:sz="8" w:space="0" w:color="auto"/>
            </w:tcBorders>
            <w:hideMark/>
          </w:tcPr>
          <w:p w14:paraId="658F89B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Thiết bị bảo quản thuốc: 10 điểm</w:t>
            </w:r>
          </w:p>
        </w:tc>
      </w:tr>
      <w:tr w:rsidR="00A41E6A" w:rsidRPr="00A41E6A" w14:paraId="33B3C383" w14:textId="77777777" w:rsidTr="00A41E6A">
        <w:trPr>
          <w:tblCellSpacing w:w="0" w:type="dxa"/>
        </w:trPr>
        <w:tc>
          <w:tcPr>
            <w:tcW w:w="400" w:type="pct"/>
            <w:vMerge w:val="restart"/>
            <w:tcBorders>
              <w:top w:val="nil"/>
              <w:left w:val="single" w:sz="8" w:space="0" w:color="auto"/>
              <w:bottom w:val="single" w:sz="8" w:space="0" w:color="auto"/>
              <w:right w:val="single" w:sz="8" w:space="0" w:color="auto"/>
            </w:tcBorders>
            <w:hideMark/>
          </w:tcPr>
          <w:p w14:paraId="72D900E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3.1.1</w:t>
            </w:r>
          </w:p>
        </w:tc>
        <w:tc>
          <w:tcPr>
            <w:tcW w:w="1350" w:type="pct"/>
            <w:tcBorders>
              <w:top w:val="nil"/>
              <w:left w:val="nil"/>
              <w:bottom w:val="single" w:sz="8" w:space="0" w:color="auto"/>
              <w:right w:val="single" w:sz="8" w:space="0" w:color="auto"/>
            </w:tcBorders>
            <w:hideMark/>
          </w:tcPr>
          <w:p w14:paraId="0A05B65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Thiết bị b</w:t>
            </w:r>
            <w:r w:rsidRPr="00A41E6A">
              <w:rPr>
                <w:rFonts w:eastAsia="Times New Roman"/>
                <w:sz w:val="24"/>
                <w:szCs w:val="24"/>
              </w:rPr>
              <w:t>ả</w:t>
            </w:r>
            <w:r w:rsidRPr="00A41E6A">
              <w:rPr>
                <w:rFonts w:eastAsia="Times New Roman"/>
                <w:sz w:val="24"/>
                <w:szCs w:val="24"/>
                <w:lang w:val="vi-VN"/>
              </w:rPr>
              <w:t>o quản </w:t>
            </w:r>
            <w:proofErr w:type="spellStart"/>
            <w:r w:rsidRPr="00A41E6A">
              <w:rPr>
                <w:rFonts w:eastAsia="Times New Roman"/>
                <w:sz w:val="24"/>
                <w:szCs w:val="24"/>
              </w:rPr>
              <w:t>thuốc</w:t>
            </w:r>
            <w:proofErr w:type="spellEnd"/>
            <w:r w:rsidRPr="00A41E6A">
              <w:rPr>
                <w:rFonts w:eastAsia="Times New Roman"/>
                <w:sz w:val="24"/>
                <w:szCs w:val="24"/>
              </w:rPr>
              <w:t>:</w:t>
            </w:r>
          </w:p>
        </w:tc>
        <w:tc>
          <w:tcPr>
            <w:tcW w:w="450" w:type="pct"/>
            <w:tcBorders>
              <w:top w:val="nil"/>
              <w:left w:val="nil"/>
              <w:bottom w:val="single" w:sz="8" w:space="0" w:color="auto"/>
              <w:right w:val="single" w:sz="8" w:space="0" w:color="auto"/>
            </w:tcBorders>
            <w:hideMark/>
          </w:tcPr>
          <w:p w14:paraId="1831795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II.3a,</w:t>
            </w:r>
            <w:r w:rsidRPr="00A41E6A">
              <w:rPr>
                <w:rFonts w:eastAsia="Times New Roman"/>
                <w:sz w:val="24"/>
                <w:szCs w:val="24"/>
              </w:rPr>
              <w:t> 3b</w:t>
            </w:r>
          </w:p>
        </w:tc>
        <w:tc>
          <w:tcPr>
            <w:tcW w:w="400" w:type="pct"/>
            <w:tcBorders>
              <w:top w:val="nil"/>
              <w:left w:val="nil"/>
              <w:bottom w:val="single" w:sz="8" w:space="0" w:color="auto"/>
              <w:right w:val="single" w:sz="8" w:space="0" w:color="auto"/>
            </w:tcBorders>
            <w:hideMark/>
          </w:tcPr>
          <w:p w14:paraId="3D08752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883AA7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3E2E974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C6D692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C682DD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5C82D35A"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12603EBA"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115319A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 Có đủ tủ quầy b</w:t>
            </w:r>
            <w:r w:rsidRPr="00A41E6A">
              <w:rPr>
                <w:rFonts w:eastAsia="Times New Roman"/>
                <w:sz w:val="24"/>
                <w:szCs w:val="24"/>
              </w:rPr>
              <w:t>ả</w:t>
            </w:r>
            <w:r w:rsidRPr="00A41E6A">
              <w:rPr>
                <w:rFonts w:eastAsia="Times New Roman"/>
                <w:sz w:val="24"/>
                <w:szCs w:val="24"/>
                <w:lang w:val="vi-VN"/>
              </w:rPr>
              <w:t>o quản thuốc</w:t>
            </w:r>
          </w:p>
          <w:p w14:paraId="3C0BB1F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Tủ, quầy, giá kệ dễ vệ sinh, đảm bảo thẩm mỹ</w:t>
            </w:r>
          </w:p>
        </w:tc>
        <w:tc>
          <w:tcPr>
            <w:tcW w:w="450" w:type="pct"/>
            <w:tcBorders>
              <w:top w:val="nil"/>
              <w:left w:val="nil"/>
              <w:bottom w:val="single" w:sz="8" w:space="0" w:color="auto"/>
              <w:right w:val="single" w:sz="8" w:space="0" w:color="auto"/>
            </w:tcBorders>
            <w:hideMark/>
          </w:tcPr>
          <w:p w14:paraId="27B8626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II.3a</w:t>
            </w:r>
          </w:p>
        </w:tc>
        <w:tc>
          <w:tcPr>
            <w:tcW w:w="400" w:type="pct"/>
            <w:tcBorders>
              <w:top w:val="nil"/>
              <w:left w:val="nil"/>
              <w:bottom w:val="single" w:sz="8" w:space="0" w:color="auto"/>
              <w:right w:val="single" w:sz="8" w:space="0" w:color="auto"/>
            </w:tcBorders>
            <w:hideMark/>
          </w:tcPr>
          <w:p w14:paraId="67A49A7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30C6507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43090C5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D2C3BA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4F956C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2FE1110D"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21F31357"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0539BCD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nhiệt kế, ẩm kế (đ</w:t>
            </w:r>
            <w:r w:rsidRPr="00A41E6A">
              <w:rPr>
                <w:rFonts w:eastAsia="Times New Roman"/>
                <w:sz w:val="24"/>
                <w:szCs w:val="24"/>
              </w:rPr>
              <w:t>ã </w:t>
            </w:r>
            <w:r w:rsidRPr="00A41E6A">
              <w:rPr>
                <w:rFonts w:eastAsia="Times New Roman"/>
                <w:sz w:val="24"/>
                <w:szCs w:val="24"/>
                <w:lang w:val="vi-VN"/>
              </w:rPr>
              <w:t>hiệu chuẩn) và có ghi chép theo dõi</w:t>
            </w:r>
          </w:p>
        </w:tc>
        <w:tc>
          <w:tcPr>
            <w:tcW w:w="450" w:type="pct"/>
            <w:tcBorders>
              <w:top w:val="nil"/>
              <w:left w:val="nil"/>
              <w:bottom w:val="single" w:sz="8" w:space="0" w:color="auto"/>
              <w:right w:val="single" w:sz="8" w:space="0" w:color="auto"/>
            </w:tcBorders>
            <w:hideMark/>
          </w:tcPr>
          <w:p w14:paraId="130D20A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w:t>
            </w:r>
            <w:r w:rsidRPr="00A41E6A">
              <w:rPr>
                <w:rFonts w:eastAsia="Times New Roman"/>
                <w:sz w:val="24"/>
                <w:szCs w:val="24"/>
                <w:lang w:val="vi-VN"/>
              </w:rPr>
              <w:t>.3a</w:t>
            </w:r>
          </w:p>
        </w:tc>
        <w:tc>
          <w:tcPr>
            <w:tcW w:w="400" w:type="pct"/>
            <w:tcBorders>
              <w:top w:val="nil"/>
              <w:left w:val="nil"/>
              <w:bottom w:val="single" w:sz="8" w:space="0" w:color="auto"/>
              <w:right w:val="single" w:sz="8" w:space="0" w:color="auto"/>
            </w:tcBorders>
            <w:hideMark/>
          </w:tcPr>
          <w:p w14:paraId="79A9624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722C3AE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25DD56C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756476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03FD84E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7A30FA86"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6857E5DA"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0F19DD0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thiết bị theo dõi nhiệt độ tự ghi với tần suất phù hợp</w:t>
            </w:r>
          </w:p>
        </w:tc>
        <w:tc>
          <w:tcPr>
            <w:tcW w:w="450" w:type="pct"/>
            <w:tcBorders>
              <w:top w:val="nil"/>
              <w:left w:val="nil"/>
              <w:bottom w:val="single" w:sz="8" w:space="0" w:color="auto"/>
              <w:right w:val="single" w:sz="8" w:space="0" w:color="auto"/>
            </w:tcBorders>
            <w:hideMark/>
          </w:tcPr>
          <w:p w14:paraId="6E4005B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II.3a</w:t>
            </w:r>
          </w:p>
        </w:tc>
        <w:tc>
          <w:tcPr>
            <w:tcW w:w="400" w:type="pct"/>
            <w:tcBorders>
              <w:top w:val="nil"/>
              <w:left w:val="nil"/>
              <w:bottom w:val="single" w:sz="8" w:space="0" w:color="auto"/>
              <w:right w:val="single" w:sz="8" w:space="0" w:color="auto"/>
            </w:tcBorders>
            <w:hideMark/>
          </w:tcPr>
          <w:p w14:paraId="2927361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6052BB4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60E7E2C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3AF4689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4D5CBFA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Điểm không </w:t>
            </w:r>
            <w:proofErr w:type="spellStart"/>
            <w:r w:rsidRPr="00A41E6A">
              <w:rPr>
                <w:rFonts w:eastAsia="Times New Roman"/>
                <w:sz w:val="24"/>
                <w:szCs w:val="24"/>
              </w:rPr>
              <w:t>chấp</w:t>
            </w:r>
            <w:proofErr w:type="spellEnd"/>
            <w:r w:rsidRPr="00A41E6A">
              <w:rPr>
                <w:rFonts w:eastAsia="Times New Roman"/>
                <w:sz w:val="24"/>
                <w:szCs w:val="24"/>
              </w:rPr>
              <w:t> </w:t>
            </w:r>
            <w:r w:rsidRPr="00A41E6A">
              <w:rPr>
                <w:rFonts w:eastAsia="Times New Roman"/>
                <w:sz w:val="24"/>
                <w:szCs w:val="24"/>
                <w:lang w:val="vi-VN"/>
              </w:rPr>
              <w:t>nhận khi đến </w:t>
            </w:r>
            <w:proofErr w:type="spellStart"/>
            <w:r w:rsidRPr="00A41E6A">
              <w:rPr>
                <w:rFonts w:eastAsia="Times New Roman"/>
                <w:sz w:val="24"/>
                <w:szCs w:val="24"/>
              </w:rPr>
              <w:t>lộ</w:t>
            </w:r>
            <w:proofErr w:type="spellEnd"/>
            <w:r w:rsidRPr="00A41E6A">
              <w:rPr>
                <w:rFonts w:eastAsia="Times New Roman"/>
                <w:sz w:val="24"/>
                <w:szCs w:val="24"/>
              </w:rPr>
              <w:t> </w:t>
            </w:r>
            <w:r w:rsidRPr="00A41E6A">
              <w:rPr>
                <w:rFonts w:eastAsia="Times New Roman"/>
                <w:sz w:val="24"/>
                <w:szCs w:val="24"/>
                <w:lang w:val="vi-VN"/>
              </w:rPr>
              <w:t>trình nhưng ch</w:t>
            </w:r>
            <w:proofErr w:type="spellStart"/>
            <w:r w:rsidRPr="00A41E6A">
              <w:rPr>
                <w:rFonts w:eastAsia="Times New Roman"/>
                <w:sz w:val="24"/>
                <w:szCs w:val="24"/>
              </w:rPr>
              <w:t>ưa</w:t>
            </w:r>
            <w:proofErr w:type="spellEnd"/>
            <w:r w:rsidRPr="00A41E6A">
              <w:rPr>
                <w:rFonts w:eastAsia="Times New Roman"/>
                <w:sz w:val="24"/>
                <w:szCs w:val="24"/>
              </w:rPr>
              <w:t> </w:t>
            </w:r>
            <w:r w:rsidRPr="00A41E6A">
              <w:rPr>
                <w:rFonts w:eastAsia="Times New Roman"/>
                <w:sz w:val="24"/>
                <w:szCs w:val="24"/>
                <w:lang w:val="vi-VN"/>
              </w:rPr>
              <w:t>thực hiện</w:t>
            </w:r>
          </w:p>
        </w:tc>
      </w:tr>
      <w:tr w:rsidR="00A41E6A" w:rsidRPr="00A41E6A" w14:paraId="34E009EB"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4407E1DD"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7D70A66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Nơi bán thuốc đủ ánh sáng để </w:t>
            </w:r>
            <w:r w:rsidRPr="00A41E6A">
              <w:rPr>
                <w:rFonts w:eastAsia="Times New Roman"/>
                <w:sz w:val="24"/>
                <w:szCs w:val="24"/>
                <w:shd w:val="clear" w:color="auto" w:fill="FFFFFF"/>
                <w:lang w:val="vi-VN"/>
              </w:rPr>
              <w:t>đảm bảo</w:t>
            </w:r>
            <w:r w:rsidRPr="00A41E6A">
              <w:rPr>
                <w:rFonts w:eastAsia="Times New Roman"/>
                <w:sz w:val="24"/>
                <w:szCs w:val="24"/>
                <w:lang w:val="vi-VN"/>
              </w:rPr>
              <w:t xml:space="preserve"> các thao </w:t>
            </w:r>
            <w:r w:rsidRPr="00A41E6A">
              <w:rPr>
                <w:rFonts w:eastAsia="Times New Roman"/>
                <w:sz w:val="24"/>
                <w:szCs w:val="24"/>
                <w:lang w:val="vi-VN"/>
              </w:rPr>
              <w:lastRenderedPageBreak/>
              <w:t>tác diễn ra thuận lợi và không nhầm lẫn</w:t>
            </w:r>
          </w:p>
        </w:tc>
        <w:tc>
          <w:tcPr>
            <w:tcW w:w="450" w:type="pct"/>
            <w:tcBorders>
              <w:top w:val="nil"/>
              <w:left w:val="nil"/>
              <w:bottom w:val="single" w:sz="8" w:space="0" w:color="auto"/>
              <w:right w:val="single" w:sz="8" w:space="0" w:color="auto"/>
            </w:tcBorders>
            <w:hideMark/>
          </w:tcPr>
          <w:p w14:paraId="65ADF7A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II.3a</w:t>
            </w:r>
          </w:p>
        </w:tc>
        <w:tc>
          <w:tcPr>
            <w:tcW w:w="400" w:type="pct"/>
            <w:tcBorders>
              <w:top w:val="nil"/>
              <w:left w:val="nil"/>
              <w:bottom w:val="single" w:sz="8" w:space="0" w:color="auto"/>
              <w:right w:val="single" w:sz="8" w:space="0" w:color="auto"/>
            </w:tcBorders>
            <w:hideMark/>
          </w:tcPr>
          <w:p w14:paraId="5E02509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9DA1D3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5F9FFD4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7C48A6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69FD48D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2D8D531A"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11E93D7D"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3BE891F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Ánh sáng mặt trời không chiếu trực tiếp vào nơi trưng bày, bảo quản thuốc</w:t>
            </w:r>
          </w:p>
        </w:tc>
        <w:tc>
          <w:tcPr>
            <w:tcW w:w="450" w:type="pct"/>
            <w:tcBorders>
              <w:top w:val="nil"/>
              <w:left w:val="nil"/>
              <w:bottom w:val="single" w:sz="8" w:space="0" w:color="auto"/>
              <w:right w:val="single" w:sz="8" w:space="0" w:color="auto"/>
            </w:tcBorders>
            <w:hideMark/>
          </w:tcPr>
          <w:p w14:paraId="64349B5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II.3a</w:t>
            </w:r>
          </w:p>
        </w:tc>
        <w:tc>
          <w:tcPr>
            <w:tcW w:w="400" w:type="pct"/>
            <w:tcBorders>
              <w:top w:val="nil"/>
              <w:left w:val="nil"/>
              <w:bottom w:val="single" w:sz="8" w:space="0" w:color="auto"/>
              <w:right w:val="single" w:sz="8" w:space="0" w:color="auto"/>
            </w:tcBorders>
            <w:hideMark/>
          </w:tcPr>
          <w:p w14:paraId="5138B7B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7EDCB0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48922DD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AF6A08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27A013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56822718" w14:textId="77777777" w:rsidTr="00A41E6A">
        <w:trPr>
          <w:tblCellSpacing w:w="0" w:type="dxa"/>
        </w:trPr>
        <w:tc>
          <w:tcPr>
            <w:tcW w:w="400" w:type="pct"/>
            <w:vMerge w:val="restart"/>
            <w:tcBorders>
              <w:top w:val="nil"/>
              <w:left w:val="single" w:sz="8" w:space="0" w:color="auto"/>
              <w:bottom w:val="single" w:sz="8" w:space="0" w:color="auto"/>
              <w:right w:val="single" w:sz="8" w:space="0" w:color="auto"/>
            </w:tcBorders>
            <w:hideMark/>
          </w:tcPr>
          <w:p w14:paraId="21B9E82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3.1.2</w:t>
            </w:r>
          </w:p>
        </w:tc>
        <w:tc>
          <w:tcPr>
            <w:tcW w:w="1350" w:type="pct"/>
            <w:tcBorders>
              <w:top w:val="nil"/>
              <w:left w:val="nil"/>
              <w:bottom w:val="single" w:sz="8" w:space="0" w:color="auto"/>
              <w:right w:val="single" w:sz="8" w:space="0" w:color="auto"/>
            </w:tcBorders>
            <w:hideMark/>
          </w:tcPr>
          <w:p w14:paraId="740C2CF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Cơ sở có thiết bị bảo quản để đáp ứng với yêu cầu bảo quản ghi trên nhãn</w:t>
            </w:r>
          </w:p>
        </w:tc>
        <w:tc>
          <w:tcPr>
            <w:tcW w:w="450" w:type="pct"/>
            <w:tcBorders>
              <w:top w:val="nil"/>
              <w:left w:val="nil"/>
              <w:bottom w:val="single" w:sz="8" w:space="0" w:color="auto"/>
              <w:right w:val="single" w:sz="8" w:space="0" w:color="auto"/>
            </w:tcBorders>
            <w:hideMark/>
          </w:tcPr>
          <w:p w14:paraId="1225987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II.3a, 3b</w:t>
            </w:r>
          </w:p>
        </w:tc>
        <w:tc>
          <w:tcPr>
            <w:tcW w:w="400" w:type="pct"/>
            <w:tcBorders>
              <w:top w:val="nil"/>
              <w:left w:val="nil"/>
              <w:bottom w:val="single" w:sz="8" w:space="0" w:color="auto"/>
              <w:right w:val="single" w:sz="8" w:space="0" w:color="auto"/>
            </w:tcBorders>
            <w:hideMark/>
          </w:tcPr>
          <w:p w14:paraId="4756983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601B774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18BB1F0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5DA239A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38A2A3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Không chấp </w:t>
            </w:r>
            <w:proofErr w:type="spellStart"/>
            <w:r w:rsidRPr="00A41E6A">
              <w:rPr>
                <w:rFonts w:eastAsia="Times New Roman"/>
                <w:sz w:val="24"/>
                <w:szCs w:val="24"/>
              </w:rPr>
              <w:t>nhận</w:t>
            </w:r>
            <w:proofErr w:type="spellEnd"/>
            <w:r w:rsidRPr="00A41E6A">
              <w:rPr>
                <w:rFonts w:eastAsia="Times New Roman"/>
                <w:sz w:val="24"/>
                <w:szCs w:val="24"/>
                <w:lang w:val="vi-VN"/>
              </w:rPr>
              <w:t>đ</w:t>
            </w:r>
            <w:r w:rsidRPr="00A41E6A">
              <w:rPr>
                <w:rFonts w:eastAsia="Times New Roman"/>
                <w:sz w:val="24"/>
                <w:szCs w:val="24"/>
              </w:rPr>
              <w:t>ố</w:t>
            </w:r>
            <w:r w:rsidRPr="00A41E6A">
              <w:rPr>
                <w:rFonts w:eastAsia="Times New Roman"/>
                <w:sz w:val="24"/>
                <w:szCs w:val="24"/>
                <w:lang w:val="vi-VN"/>
              </w:rPr>
              <w:t>i với phạm </w:t>
            </w:r>
            <w:r w:rsidRPr="00A41E6A">
              <w:rPr>
                <w:rFonts w:eastAsia="Times New Roman"/>
                <w:sz w:val="24"/>
                <w:szCs w:val="24"/>
              </w:rPr>
              <w:t>vi </w:t>
            </w:r>
            <w:r w:rsidRPr="00A41E6A">
              <w:rPr>
                <w:rFonts w:eastAsia="Times New Roman"/>
                <w:sz w:val="24"/>
                <w:szCs w:val="24"/>
                <w:lang w:val="vi-VN"/>
              </w:rPr>
              <w:t>hoạt động kh</w:t>
            </w:r>
            <w:proofErr w:type="spellStart"/>
            <w:r w:rsidRPr="00A41E6A">
              <w:rPr>
                <w:rFonts w:eastAsia="Times New Roman"/>
                <w:sz w:val="24"/>
                <w:szCs w:val="24"/>
              </w:rPr>
              <w:t>ông</w:t>
            </w:r>
            <w:proofErr w:type="spellEnd"/>
            <w:r w:rsidRPr="00A41E6A">
              <w:rPr>
                <w:rFonts w:eastAsia="Times New Roman"/>
                <w:sz w:val="24"/>
                <w:szCs w:val="24"/>
              </w:rPr>
              <w:t> </w:t>
            </w:r>
            <w:r w:rsidRPr="00A41E6A">
              <w:rPr>
                <w:rFonts w:eastAsia="Times New Roman"/>
                <w:sz w:val="24"/>
                <w:szCs w:val="24"/>
                <w:lang w:val="vi-VN"/>
              </w:rPr>
              <w:t>đáp ứng điều k</w:t>
            </w:r>
            <w:proofErr w:type="spellStart"/>
            <w:r w:rsidRPr="00A41E6A">
              <w:rPr>
                <w:rFonts w:eastAsia="Times New Roman"/>
                <w:sz w:val="24"/>
                <w:szCs w:val="24"/>
              </w:rPr>
              <w:t>iện</w:t>
            </w:r>
            <w:proofErr w:type="spellEnd"/>
            <w:r w:rsidRPr="00A41E6A">
              <w:rPr>
                <w:rFonts w:eastAsia="Times New Roman"/>
                <w:sz w:val="24"/>
                <w:szCs w:val="24"/>
              </w:rPr>
              <w:t> </w:t>
            </w:r>
            <w:r w:rsidRPr="00A41E6A">
              <w:rPr>
                <w:rFonts w:eastAsia="Times New Roman"/>
                <w:sz w:val="24"/>
                <w:szCs w:val="24"/>
                <w:lang w:val="vi-VN"/>
              </w:rPr>
              <w:t>bảo quản. V</w:t>
            </w:r>
            <w:r w:rsidRPr="00A41E6A">
              <w:rPr>
                <w:rFonts w:eastAsia="Times New Roman"/>
                <w:sz w:val="24"/>
                <w:szCs w:val="24"/>
              </w:rPr>
              <w:t>D:</w:t>
            </w:r>
            <w:r w:rsidRPr="00A41E6A">
              <w:rPr>
                <w:rFonts w:eastAsia="Times New Roman"/>
                <w:sz w:val="24"/>
                <w:szCs w:val="24"/>
                <w:lang w:val="vi-VN"/>
              </w:rPr>
              <w:t>thuốc yêu cầu </w:t>
            </w:r>
            <w:proofErr w:type="spellStart"/>
            <w:r w:rsidRPr="00A41E6A">
              <w:rPr>
                <w:rFonts w:eastAsia="Times New Roman"/>
                <w:sz w:val="24"/>
                <w:szCs w:val="24"/>
              </w:rPr>
              <w:t>bảo</w:t>
            </w:r>
            <w:proofErr w:type="spellEnd"/>
            <w:r w:rsidRPr="00A41E6A">
              <w:rPr>
                <w:rFonts w:eastAsia="Times New Roman"/>
                <w:sz w:val="24"/>
                <w:szCs w:val="24"/>
              </w:rPr>
              <w:t> </w:t>
            </w:r>
            <w:r w:rsidRPr="00A41E6A">
              <w:rPr>
                <w:rFonts w:eastAsia="Times New Roman"/>
                <w:sz w:val="24"/>
                <w:szCs w:val="24"/>
                <w:lang w:val="vi-VN"/>
              </w:rPr>
              <w:t>quản mát h</w:t>
            </w:r>
            <w:proofErr w:type="spellStart"/>
            <w:r w:rsidRPr="00A41E6A">
              <w:rPr>
                <w:rFonts w:eastAsia="Times New Roman"/>
                <w:sz w:val="24"/>
                <w:szCs w:val="24"/>
              </w:rPr>
              <w:t>oặc</w:t>
            </w:r>
            <w:proofErr w:type="spellEnd"/>
            <w:r w:rsidRPr="00A41E6A">
              <w:rPr>
                <w:rFonts w:eastAsia="Times New Roman"/>
                <w:sz w:val="24"/>
                <w:szCs w:val="24"/>
              </w:rPr>
              <w:t> </w:t>
            </w:r>
            <w:r w:rsidRPr="00A41E6A">
              <w:rPr>
                <w:rFonts w:eastAsia="Times New Roman"/>
                <w:sz w:val="24"/>
                <w:szCs w:val="24"/>
                <w:lang w:val="vi-VN"/>
              </w:rPr>
              <w:t>lạnh, phải </w:t>
            </w:r>
            <w:proofErr w:type="spellStart"/>
            <w:r w:rsidRPr="00A41E6A">
              <w:rPr>
                <w:rFonts w:eastAsia="Times New Roman"/>
                <w:sz w:val="24"/>
                <w:szCs w:val="24"/>
              </w:rPr>
              <w:t>có</w:t>
            </w:r>
            <w:proofErr w:type="spellEnd"/>
            <w:r w:rsidRPr="00A41E6A">
              <w:rPr>
                <w:rFonts w:eastAsia="Times New Roman"/>
                <w:sz w:val="24"/>
                <w:szCs w:val="24"/>
              </w:rPr>
              <w:t xml:space="preserve"> </w:t>
            </w:r>
            <w:proofErr w:type="spellStart"/>
            <w:r w:rsidRPr="00A41E6A">
              <w:rPr>
                <w:rFonts w:eastAsia="Times New Roman"/>
                <w:sz w:val="24"/>
                <w:szCs w:val="24"/>
              </w:rPr>
              <w:t>tủ</w:t>
            </w:r>
            <w:proofErr w:type="spellEnd"/>
            <w:r w:rsidRPr="00A41E6A">
              <w:rPr>
                <w:rFonts w:eastAsia="Times New Roman"/>
                <w:sz w:val="24"/>
                <w:szCs w:val="24"/>
              </w:rPr>
              <w:t> </w:t>
            </w:r>
            <w:r w:rsidRPr="00A41E6A">
              <w:rPr>
                <w:rFonts w:eastAsia="Times New Roman"/>
                <w:sz w:val="24"/>
                <w:szCs w:val="24"/>
                <w:lang w:val="vi-VN"/>
              </w:rPr>
              <w:t>lạnh hoặc hộp b</w:t>
            </w:r>
            <w:proofErr w:type="spellStart"/>
            <w:r w:rsidRPr="00A41E6A">
              <w:rPr>
                <w:rFonts w:eastAsia="Times New Roman"/>
                <w:sz w:val="24"/>
                <w:szCs w:val="24"/>
              </w:rPr>
              <w:t>ảo</w:t>
            </w:r>
            <w:proofErr w:type="spellEnd"/>
            <w:r w:rsidRPr="00A41E6A">
              <w:rPr>
                <w:rFonts w:eastAsia="Times New Roman"/>
                <w:sz w:val="24"/>
                <w:szCs w:val="24"/>
              </w:rPr>
              <w:t> </w:t>
            </w:r>
            <w:r w:rsidRPr="00A41E6A">
              <w:rPr>
                <w:rFonts w:eastAsia="Times New Roman"/>
                <w:sz w:val="24"/>
                <w:szCs w:val="24"/>
                <w:lang w:val="vi-VN"/>
              </w:rPr>
              <w:t>quản chuyên dụn</w:t>
            </w:r>
            <w:r w:rsidRPr="00A41E6A">
              <w:rPr>
                <w:rFonts w:eastAsia="Times New Roman"/>
                <w:sz w:val="24"/>
                <w:szCs w:val="24"/>
              </w:rPr>
              <w:t>g</w:t>
            </w:r>
          </w:p>
        </w:tc>
      </w:tr>
      <w:tr w:rsidR="00A41E6A" w:rsidRPr="00A41E6A" w14:paraId="402559A3"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5A229683"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7BF514C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Nơi bán thuốc được duy trì ở nhiệt độ không quá 30°</w:t>
            </w:r>
            <w:r w:rsidRPr="00A41E6A">
              <w:rPr>
                <w:rFonts w:eastAsia="Times New Roman"/>
                <w:sz w:val="24"/>
                <w:szCs w:val="24"/>
              </w:rPr>
              <w:t>C</w:t>
            </w:r>
            <w:r w:rsidRPr="00A41E6A">
              <w:rPr>
                <w:rFonts w:eastAsia="Times New Roman"/>
                <w:sz w:val="24"/>
                <w:szCs w:val="24"/>
                <w:lang w:val="vi-VN"/>
              </w:rPr>
              <w:t>, độ ẩm không quá 75% và thỏa mãn điều kiện bảo quản của thuốc</w:t>
            </w:r>
          </w:p>
        </w:tc>
        <w:tc>
          <w:tcPr>
            <w:tcW w:w="450" w:type="pct"/>
            <w:tcBorders>
              <w:top w:val="nil"/>
              <w:left w:val="nil"/>
              <w:bottom w:val="single" w:sz="8" w:space="0" w:color="auto"/>
              <w:right w:val="single" w:sz="8" w:space="0" w:color="auto"/>
            </w:tcBorders>
            <w:hideMark/>
          </w:tcPr>
          <w:p w14:paraId="042AF36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II.3b</w:t>
            </w:r>
          </w:p>
        </w:tc>
        <w:tc>
          <w:tcPr>
            <w:tcW w:w="400" w:type="pct"/>
            <w:tcBorders>
              <w:top w:val="nil"/>
              <w:left w:val="nil"/>
              <w:bottom w:val="single" w:sz="8" w:space="0" w:color="auto"/>
              <w:right w:val="single" w:sz="8" w:space="0" w:color="auto"/>
            </w:tcBorders>
            <w:hideMark/>
          </w:tcPr>
          <w:p w14:paraId="7EC9946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164F44A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7A08AF3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3A371CA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6F5267A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sử dụng th</w:t>
            </w:r>
            <w:proofErr w:type="spellStart"/>
            <w:r w:rsidRPr="00A41E6A">
              <w:rPr>
                <w:rFonts w:eastAsia="Times New Roman"/>
                <w:sz w:val="24"/>
                <w:szCs w:val="24"/>
              </w:rPr>
              <w:t>iết</w:t>
            </w:r>
            <w:proofErr w:type="spellEnd"/>
            <w:r w:rsidRPr="00A41E6A">
              <w:rPr>
                <w:rFonts w:eastAsia="Times New Roman"/>
                <w:sz w:val="24"/>
                <w:szCs w:val="24"/>
              </w:rPr>
              <w:t> </w:t>
            </w:r>
            <w:r w:rsidRPr="00A41E6A">
              <w:rPr>
                <w:rFonts w:eastAsia="Times New Roman"/>
                <w:sz w:val="24"/>
                <w:szCs w:val="24"/>
                <w:lang w:val="vi-VN"/>
              </w:rPr>
              <w:t>bị kiểm soát nh</w:t>
            </w:r>
            <w:proofErr w:type="spellStart"/>
            <w:r w:rsidRPr="00A41E6A">
              <w:rPr>
                <w:rFonts w:eastAsia="Times New Roman"/>
                <w:sz w:val="24"/>
                <w:szCs w:val="24"/>
              </w:rPr>
              <w:t>iệt</w:t>
            </w:r>
            <w:proofErr w:type="spellEnd"/>
            <w:r w:rsidRPr="00A41E6A">
              <w:rPr>
                <w:rFonts w:eastAsia="Times New Roman"/>
                <w:sz w:val="24"/>
                <w:szCs w:val="24"/>
              </w:rPr>
              <w:t> </w:t>
            </w:r>
            <w:r w:rsidRPr="00A41E6A">
              <w:rPr>
                <w:rFonts w:eastAsia="Times New Roman"/>
                <w:sz w:val="24"/>
                <w:szCs w:val="24"/>
                <w:lang w:val="vi-VN"/>
              </w:rPr>
              <w:t>độ, độ ẩm (</w:t>
            </w:r>
            <w:proofErr w:type="spellStart"/>
            <w:r w:rsidRPr="00A41E6A">
              <w:rPr>
                <w:rFonts w:eastAsia="Times New Roman"/>
                <w:sz w:val="24"/>
                <w:szCs w:val="24"/>
              </w:rPr>
              <w:t>máy</w:t>
            </w:r>
            <w:proofErr w:type="spellEnd"/>
            <w:r w:rsidRPr="00A41E6A">
              <w:rPr>
                <w:rFonts w:eastAsia="Times New Roman"/>
                <w:sz w:val="24"/>
                <w:szCs w:val="24"/>
              </w:rPr>
              <w:t> </w:t>
            </w:r>
            <w:r w:rsidRPr="00A41E6A">
              <w:rPr>
                <w:rFonts w:eastAsia="Times New Roman"/>
                <w:sz w:val="24"/>
                <w:szCs w:val="24"/>
                <w:lang w:val="vi-VN"/>
              </w:rPr>
              <w:t>điều hòa, quạt, </w:t>
            </w:r>
            <w:proofErr w:type="spellStart"/>
            <w:r w:rsidRPr="00A41E6A">
              <w:rPr>
                <w:rFonts w:eastAsia="Times New Roman"/>
                <w:sz w:val="24"/>
                <w:szCs w:val="24"/>
              </w:rPr>
              <w:t>máy</w:t>
            </w:r>
            <w:proofErr w:type="spellEnd"/>
            <w:r w:rsidRPr="00A41E6A">
              <w:rPr>
                <w:rFonts w:eastAsia="Times New Roman"/>
                <w:sz w:val="24"/>
                <w:szCs w:val="24"/>
              </w:rPr>
              <w:t> </w:t>
            </w:r>
            <w:r w:rsidRPr="00A41E6A">
              <w:rPr>
                <w:rFonts w:eastAsia="Times New Roman"/>
                <w:sz w:val="24"/>
                <w:szCs w:val="24"/>
                <w:lang w:val="vi-VN"/>
              </w:rPr>
              <w:t>hút ẩm...)</w:t>
            </w:r>
          </w:p>
          <w:p w14:paraId="475FC56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Điểm không </w:t>
            </w:r>
            <w:proofErr w:type="spellStart"/>
            <w:r w:rsidRPr="00A41E6A">
              <w:rPr>
                <w:rFonts w:eastAsia="Times New Roman"/>
                <w:sz w:val="24"/>
                <w:szCs w:val="24"/>
              </w:rPr>
              <w:t>chấp</w:t>
            </w:r>
            <w:proofErr w:type="spellEnd"/>
            <w:r w:rsidRPr="00A41E6A">
              <w:rPr>
                <w:rFonts w:eastAsia="Times New Roman"/>
                <w:sz w:val="24"/>
                <w:szCs w:val="24"/>
              </w:rPr>
              <w:t> </w:t>
            </w:r>
            <w:r w:rsidRPr="00A41E6A">
              <w:rPr>
                <w:rFonts w:eastAsia="Times New Roman"/>
                <w:sz w:val="24"/>
                <w:szCs w:val="24"/>
                <w:lang w:val="vi-VN"/>
              </w:rPr>
              <w:t>thuận trong tr</w:t>
            </w:r>
            <w:r w:rsidRPr="00A41E6A">
              <w:rPr>
                <w:rFonts w:eastAsia="Times New Roman"/>
                <w:sz w:val="24"/>
                <w:szCs w:val="24"/>
                <w:shd w:val="clear" w:color="auto" w:fill="FFFFFF"/>
                <w:lang w:val="vi-VN"/>
              </w:rPr>
              <w:t>ườ</w:t>
            </w:r>
            <w:r w:rsidRPr="00A41E6A">
              <w:rPr>
                <w:rFonts w:eastAsia="Times New Roman"/>
                <w:sz w:val="24"/>
                <w:szCs w:val="24"/>
              </w:rPr>
              <w:t>ng </w:t>
            </w:r>
            <w:r w:rsidRPr="00A41E6A">
              <w:rPr>
                <w:rFonts w:eastAsia="Times New Roman"/>
                <w:sz w:val="24"/>
                <w:szCs w:val="24"/>
                <w:lang w:val="vi-VN"/>
              </w:rPr>
              <w:t>hợp nơi bán th</w:t>
            </w:r>
            <w:proofErr w:type="spellStart"/>
            <w:r w:rsidRPr="00A41E6A">
              <w:rPr>
                <w:rFonts w:eastAsia="Times New Roman"/>
                <w:sz w:val="24"/>
                <w:szCs w:val="24"/>
              </w:rPr>
              <w:t>uốc</w:t>
            </w:r>
            <w:proofErr w:type="spellEnd"/>
            <w:r w:rsidRPr="00A41E6A">
              <w:rPr>
                <w:rFonts w:eastAsia="Times New Roman"/>
                <w:sz w:val="24"/>
                <w:szCs w:val="24"/>
                <w:lang w:val="vi-VN"/>
              </w:rPr>
              <w:t>không duy trì đ</w:t>
            </w:r>
            <w:proofErr w:type="spellStart"/>
            <w:r w:rsidRPr="00A41E6A">
              <w:rPr>
                <w:rFonts w:eastAsia="Times New Roman"/>
                <w:sz w:val="24"/>
                <w:szCs w:val="24"/>
              </w:rPr>
              <w:t>ược</w:t>
            </w:r>
            <w:proofErr w:type="spellEnd"/>
            <w:r w:rsidRPr="00A41E6A">
              <w:rPr>
                <w:rFonts w:eastAsia="Times New Roman"/>
                <w:sz w:val="24"/>
                <w:szCs w:val="24"/>
              </w:rPr>
              <w:t> </w:t>
            </w:r>
            <w:r w:rsidRPr="00A41E6A">
              <w:rPr>
                <w:rFonts w:eastAsia="Times New Roman"/>
                <w:sz w:val="24"/>
                <w:szCs w:val="24"/>
                <w:lang w:val="vi-VN"/>
              </w:rPr>
              <w:t>điều kiện bảo q</w:t>
            </w:r>
            <w:proofErr w:type="spellStart"/>
            <w:r w:rsidRPr="00A41E6A">
              <w:rPr>
                <w:rFonts w:eastAsia="Times New Roman"/>
                <w:sz w:val="24"/>
                <w:szCs w:val="24"/>
              </w:rPr>
              <w:t>uản</w:t>
            </w:r>
            <w:proofErr w:type="spellEnd"/>
            <w:r w:rsidRPr="00A41E6A">
              <w:rPr>
                <w:rFonts w:eastAsia="Times New Roman"/>
                <w:sz w:val="24"/>
                <w:szCs w:val="24"/>
              </w:rPr>
              <w:t>.</w:t>
            </w:r>
          </w:p>
        </w:tc>
      </w:tr>
      <w:tr w:rsidR="00A41E6A" w:rsidRPr="00A41E6A" w14:paraId="4493A7AB"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73EC8BC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3.2</w:t>
            </w:r>
          </w:p>
        </w:tc>
        <w:tc>
          <w:tcPr>
            <w:tcW w:w="4550" w:type="pct"/>
            <w:gridSpan w:val="7"/>
            <w:tcBorders>
              <w:top w:val="nil"/>
              <w:left w:val="nil"/>
              <w:bottom w:val="single" w:sz="8" w:space="0" w:color="auto"/>
              <w:right w:val="single" w:sz="8" w:space="0" w:color="auto"/>
            </w:tcBorders>
            <w:hideMark/>
          </w:tcPr>
          <w:p w14:paraId="54BBD2D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Dụng cụ, bao bì ra lẻ và pha chế theo đơn: 5 điểm</w:t>
            </w:r>
          </w:p>
        </w:tc>
      </w:tr>
      <w:tr w:rsidR="00A41E6A" w:rsidRPr="00A41E6A" w14:paraId="035DEA29"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6F941BB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3.2.1</w:t>
            </w:r>
          </w:p>
        </w:tc>
        <w:tc>
          <w:tcPr>
            <w:tcW w:w="1350" w:type="pct"/>
            <w:tcBorders>
              <w:top w:val="nil"/>
              <w:left w:val="nil"/>
              <w:bottom w:val="single" w:sz="8" w:space="0" w:color="auto"/>
              <w:right w:val="single" w:sz="8" w:space="0" w:color="auto"/>
            </w:tcBorders>
            <w:hideMark/>
          </w:tcPr>
          <w:p w14:paraId="1FF932F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dụng cụ, bao bì ra lẻ thuốc phù hợp, dễ vệ sinh. Bao bì kín khí cho thuốc không còn bao bì tiếp xúc trực tiếp</w:t>
            </w:r>
          </w:p>
        </w:tc>
        <w:tc>
          <w:tcPr>
            <w:tcW w:w="450" w:type="pct"/>
            <w:tcBorders>
              <w:top w:val="nil"/>
              <w:left w:val="nil"/>
              <w:bottom w:val="single" w:sz="8" w:space="0" w:color="auto"/>
              <w:right w:val="single" w:sz="8" w:space="0" w:color="auto"/>
            </w:tcBorders>
            <w:hideMark/>
          </w:tcPr>
          <w:p w14:paraId="36244F8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w:t>
            </w:r>
            <w:r w:rsidRPr="00A41E6A">
              <w:rPr>
                <w:rFonts w:eastAsia="Times New Roman"/>
                <w:sz w:val="24"/>
                <w:szCs w:val="24"/>
              </w:rPr>
              <w:t>c</w:t>
            </w:r>
          </w:p>
        </w:tc>
        <w:tc>
          <w:tcPr>
            <w:tcW w:w="400" w:type="pct"/>
            <w:tcBorders>
              <w:top w:val="nil"/>
              <w:left w:val="nil"/>
              <w:bottom w:val="single" w:sz="8" w:space="0" w:color="auto"/>
              <w:right w:val="single" w:sz="8" w:space="0" w:color="auto"/>
            </w:tcBorders>
            <w:hideMark/>
          </w:tcPr>
          <w:p w14:paraId="2A0C7B5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3BE4650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4404FF7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EC908A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15D4CF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20ECE322"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44ECDF3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3.2.2</w:t>
            </w:r>
          </w:p>
        </w:tc>
        <w:tc>
          <w:tcPr>
            <w:tcW w:w="1350" w:type="pct"/>
            <w:tcBorders>
              <w:top w:val="nil"/>
              <w:left w:val="nil"/>
              <w:bottom w:val="single" w:sz="8" w:space="0" w:color="auto"/>
              <w:right w:val="single" w:sz="8" w:space="0" w:color="auto"/>
            </w:tcBorders>
            <w:vAlign w:val="bottom"/>
            <w:hideMark/>
          </w:tcPr>
          <w:p w14:paraId="4E3D17C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quy trình pha chế thuốc theo đơn phù hợp.</w:t>
            </w:r>
          </w:p>
        </w:tc>
        <w:tc>
          <w:tcPr>
            <w:tcW w:w="450" w:type="pct"/>
            <w:tcBorders>
              <w:top w:val="nil"/>
              <w:left w:val="nil"/>
              <w:bottom w:val="single" w:sz="8" w:space="0" w:color="auto"/>
              <w:right w:val="single" w:sz="8" w:space="0" w:color="auto"/>
            </w:tcBorders>
            <w:hideMark/>
          </w:tcPr>
          <w:p w14:paraId="18C6075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01514A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3C57E3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0A88DFE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001633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04778A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0D8BF39B"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3AD24CD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3.2.3</w:t>
            </w:r>
          </w:p>
        </w:tc>
        <w:tc>
          <w:tcPr>
            <w:tcW w:w="1350" w:type="pct"/>
            <w:tcBorders>
              <w:top w:val="nil"/>
              <w:left w:val="nil"/>
              <w:bottom w:val="single" w:sz="8" w:space="0" w:color="auto"/>
              <w:right w:val="single" w:sz="8" w:space="0" w:color="auto"/>
            </w:tcBorders>
            <w:vAlign w:val="bottom"/>
            <w:hideMark/>
          </w:tcPr>
          <w:p w14:paraId="30DBBF5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Thuốc dùng ngoài và thuốc quản lý đặc biệt được để trong bao bì phù hợp dễ phân biệt</w:t>
            </w:r>
          </w:p>
        </w:tc>
        <w:tc>
          <w:tcPr>
            <w:tcW w:w="450" w:type="pct"/>
            <w:tcBorders>
              <w:top w:val="nil"/>
              <w:left w:val="nil"/>
              <w:bottom w:val="single" w:sz="8" w:space="0" w:color="auto"/>
              <w:right w:val="single" w:sz="8" w:space="0" w:color="auto"/>
            </w:tcBorders>
            <w:hideMark/>
          </w:tcPr>
          <w:p w14:paraId="7948F6A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II.3c</w:t>
            </w:r>
          </w:p>
        </w:tc>
        <w:tc>
          <w:tcPr>
            <w:tcW w:w="400" w:type="pct"/>
            <w:tcBorders>
              <w:top w:val="nil"/>
              <w:left w:val="nil"/>
              <w:bottom w:val="single" w:sz="8" w:space="0" w:color="auto"/>
              <w:right w:val="single" w:sz="8" w:space="0" w:color="auto"/>
            </w:tcBorders>
            <w:hideMark/>
          </w:tcPr>
          <w:p w14:paraId="7F2C24E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B90E55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60BC488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238174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CE2A2C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373EF5DA"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4D0D3B1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3.2.4</w:t>
            </w:r>
          </w:p>
        </w:tc>
        <w:tc>
          <w:tcPr>
            <w:tcW w:w="1350" w:type="pct"/>
            <w:tcBorders>
              <w:top w:val="nil"/>
              <w:left w:val="nil"/>
              <w:bottom w:val="single" w:sz="8" w:space="0" w:color="auto"/>
              <w:right w:val="single" w:sz="8" w:space="0" w:color="auto"/>
            </w:tcBorders>
            <w:vAlign w:val="bottom"/>
            <w:hideMark/>
          </w:tcPr>
          <w:p w14:paraId="0FA049D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Thuốc bán lẻ không đựng trong bao bì mang tên thuốc khác hoặc chứa nội dung quảng cáo của một thuốc khác.</w:t>
            </w:r>
          </w:p>
        </w:tc>
        <w:tc>
          <w:tcPr>
            <w:tcW w:w="450" w:type="pct"/>
            <w:tcBorders>
              <w:top w:val="nil"/>
              <w:left w:val="nil"/>
              <w:bottom w:val="single" w:sz="8" w:space="0" w:color="auto"/>
              <w:right w:val="single" w:sz="8" w:space="0" w:color="auto"/>
            </w:tcBorders>
            <w:hideMark/>
          </w:tcPr>
          <w:p w14:paraId="133D228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II.3d</w:t>
            </w:r>
          </w:p>
        </w:tc>
        <w:tc>
          <w:tcPr>
            <w:tcW w:w="400" w:type="pct"/>
            <w:tcBorders>
              <w:top w:val="nil"/>
              <w:left w:val="nil"/>
              <w:bottom w:val="single" w:sz="8" w:space="0" w:color="auto"/>
              <w:right w:val="single" w:sz="8" w:space="0" w:color="auto"/>
            </w:tcBorders>
            <w:hideMark/>
          </w:tcPr>
          <w:p w14:paraId="2B619C8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5ABFF0C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1085633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83C8CD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75F4466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53CD3D7F"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056A8AD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3.2.5</w:t>
            </w:r>
          </w:p>
        </w:tc>
        <w:tc>
          <w:tcPr>
            <w:tcW w:w="1350" w:type="pct"/>
            <w:tcBorders>
              <w:top w:val="nil"/>
              <w:left w:val="nil"/>
              <w:bottom w:val="single" w:sz="8" w:space="0" w:color="auto"/>
              <w:right w:val="single" w:sz="8" w:space="0" w:color="auto"/>
            </w:tcBorders>
            <w:vAlign w:val="bottom"/>
            <w:hideMark/>
          </w:tcPr>
          <w:p w14:paraId="635CD0A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Thuốc pha chế theo đơn đựng trong bao bì dược dụng và ghi rõ các thông tin theo yêu cầu.</w:t>
            </w:r>
          </w:p>
        </w:tc>
        <w:tc>
          <w:tcPr>
            <w:tcW w:w="450" w:type="pct"/>
            <w:tcBorders>
              <w:top w:val="nil"/>
              <w:left w:val="nil"/>
              <w:bottom w:val="single" w:sz="8" w:space="0" w:color="auto"/>
              <w:right w:val="single" w:sz="8" w:space="0" w:color="auto"/>
            </w:tcBorders>
            <w:hideMark/>
          </w:tcPr>
          <w:p w14:paraId="7ABDE7F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II.3c</w:t>
            </w:r>
          </w:p>
          <w:p w14:paraId="6277EEC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II.3d</w:t>
            </w:r>
          </w:p>
        </w:tc>
        <w:tc>
          <w:tcPr>
            <w:tcW w:w="400" w:type="pct"/>
            <w:tcBorders>
              <w:top w:val="nil"/>
              <w:left w:val="nil"/>
              <w:bottom w:val="single" w:sz="8" w:space="0" w:color="auto"/>
              <w:right w:val="single" w:sz="8" w:space="0" w:color="auto"/>
            </w:tcBorders>
            <w:hideMark/>
          </w:tcPr>
          <w:p w14:paraId="2E0F32A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1817615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53FE790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4752E3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7E7B1B2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58C8A5E7"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03BD101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3.2.6</w:t>
            </w:r>
          </w:p>
        </w:tc>
        <w:tc>
          <w:tcPr>
            <w:tcW w:w="1350" w:type="pct"/>
            <w:tcBorders>
              <w:top w:val="nil"/>
              <w:left w:val="nil"/>
              <w:bottom w:val="single" w:sz="8" w:space="0" w:color="auto"/>
              <w:right w:val="single" w:sz="8" w:space="0" w:color="auto"/>
            </w:tcBorders>
            <w:vAlign w:val="bottom"/>
            <w:hideMark/>
          </w:tcPr>
          <w:p w14:paraId="071E61B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dung dịch tiệt khuẩn và khu vực rửa tay, vệ sinh dụng cụ pha chế. Dụng cụ pha chế theo đơn phù hợp, dễ lau rửa, làm vệ sinh.</w:t>
            </w:r>
          </w:p>
        </w:tc>
        <w:tc>
          <w:tcPr>
            <w:tcW w:w="450" w:type="pct"/>
            <w:tcBorders>
              <w:top w:val="nil"/>
              <w:left w:val="nil"/>
              <w:bottom w:val="single" w:sz="8" w:space="0" w:color="auto"/>
              <w:right w:val="single" w:sz="8" w:space="0" w:color="auto"/>
            </w:tcBorders>
            <w:hideMark/>
          </w:tcPr>
          <w:p w14:paraId="3396DDB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II.2d</w:t>
            </w:r>
          </w:p>
        </w:tc>
        <w:tc>
          <w:tcPr>
            <w:tcW w:w="400" w:type="pct"/>
            <w:tcBorders>
              <w:top w:val="nil"/>
              <w:left w:val="nil"/>
              <w:bottom w:val="single" w:sz="8" w:space="0" w:color="auto"/>
              <w:right w:val="single" w:sz="8" w:space="0" w:color="auto"/>
            </w:tcBorders>
            <w:hideMark/>
          </w:tcPr>
          <w:p w14:paraId="3DC5104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4C0E0FE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52847C1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F99452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75FF28A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785E22B1"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2491712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3.2.7</w:t>
            </w:r>
          </w:p>
        </w:tc>
        <w:tc>
          <w:tcPr>
            <w:tcW w:w="1350" w:type="pct"/>
            <w:tcBorders>
              <w:top w:val="nil"/>
              <w:left w:val="nil"/>
              <w:bottom w:val="single" w:sz="8" w:space="0" w:color="auto"/>
              <w:right w:val="single" w:sz="8" w:space="0" w:color="auto"/>
            </w:tcBorders>
            <w:vAlign w:val="bottom"/>
            <w:hideMark/>
          </w:tcPr>
          <w:p w14:paraId="7AAE9DA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Việc pha chế theo đơn thuốc độc</w:t>
            </w:r>
            <w:r w:rsidRPr="00A41E6A">
              <w:rPr>
                <w:rFonts w:eastAsia="Times New Roman"/>
                <w:sz w:val="24"/>
                <w:szCs w:val="24"/>
              </w:rPr>
              <w:t>, </w:t>
            </w:r>
            <w:r w:rsidRPr="00A41E6A">
              <w:rPr>
                <w:rFonts w:eastAsia="Times New Roman"/>
                <w:sz w:val="24"/>
                <w:szCs w:val="24"/>
                <w:lang w:val="vi-VN"/>
              </w:rPr>
              <w:t>thuốc phóng xạ tuân th</w:t>
            </w:r>
            <w:r w:rsidRPr="00A41E6A">
              <w:rPr>
                <w:rFonts w:eastAsia="Times New Roman"/>
                <w:sz w:val="24"/>
                <w:szCs w:val="24"/>
              </w:rPr>
              <w:t>ủ </w:t>
            </w:r>
            <w:r w:rsidRPr="00A41E6A">
              <w:rPr>
                <w:rFonts w:eastAsia="Times New Roman"/>
                <w:sz w:val="24"/>
                <w:szCs w:val="24"/>
                <w:lang w:val="vi-VN"/>
              </w:rPr>
              <w:t>theo các quy định pháp luật liên quan</w:t>
            </w:r>
          </w:p>
        </w:tc>
        <w:tc>
          <w:tcPr>
            <w:tcW w:w="450" w:type="pct"/>
            <w:tcBorders>
              <w:top w:val="nil"/>
              <w:left w:val="nil"/>
              <w:bottom w:val="single" w:sz="8" w:space="0" w:color="auto"/>
              <w:right w:val="single" w:sz="8" w:space="0" w:color="auto"/>
            </w:tcBorders>
            <w:hideMark/>
          </w:tcPr>
          <w:p w14:paraId="17E35AF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II.5</w:t>
            </w:r>
          </w:p>
        </w:tc>
        <w:tc>
          <w:tcPr>
            <w:tcW w:w="400" w:type="pct"/>
            <w:tcBorders>
              <w:top w:val="nil"/>
              <w:left w:val="nil"/>
              <w:bottom w:val="single" w:sz="8" w:space="0" w:color="auto"/>
              <w:right w:val="single" w:sz="8" w:space="0" w:color="auto"/>
            </w:tcBorders>
            <w:hideMark/>
          </w:tcPr>
          <w:p w14:paraId="0824EE2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BD1FC4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11C8180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44E44B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09AE221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58EC9697" w14:textId="77777777" w:rsidTr="00A41E6A">
        <w:trPr>
          <w:tblCellSpacing w:w="0" w:type="dxa"/>
        </w:trPr>
        <w:tc>
          <w:tcPr>
            <w:tcW w:w="400" w:type="pct"/>
            <w:tcBorders>
              <w:top w:val="nil"/>
              <w:left w:val="single" w:sz="8" w:space="0" w:color="auto"/>
              <w:bottom w:val="single" w:sz="8" w:space="0" w:color="auto"/>
              <w:right w:val="single" w:sz="8" w:space="0" w:color="auto"/>
            </w:tcBorders>
            <w:vAlign w:val="bottom"/>
            <w:hideMark/>
          </w:tcPr>
          <w:p w14:paraId="4E65E0C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IV</w:t>
            </w:r>
          </w:p>
        </w:tc>
        <w:tc>
          <w:tcPr>
            <w:tcW w:w="4550" w:type="pct"/>
            <w:gridSpan w:val="7"/>
            <w:tcBorders>
              <w:top w:val="nil"/>
              <w:left w:val="nil"/>
              <w:bottom w:val="single" w:sz="8" w:space="0" w:color="auto"/>
              <w:right w:val="single" w:sz="8" w:space="0" w:color="auto"/>
            </w:tcBorders>
            <w:vAlign w:val="bottom"/>
            <w:hideMark/>
          </w:tcPr>
          <w:p w14:paraId="356E061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Ghi nhãn thuốc: 2 điểm</w:t>
            </w:r>
          </w:p>
        </w:tc>
      </w:tr>
      <w:tr w:rsidR="00A41E6A" w:rsidRPr="00A41E6A" w14:paraId="09771485"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075A10D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4.1</w:t>
            </w:r>
          </w:p>
        </w:tc>
        <w:tc>
          <w:tcPr>
            <w:tcW w:w="1350" w:type="pct"/>
            <w:tcBorders>
              <w:top w:val="nil"/>
              <w:left w:val="nil"/>
              <w:bottom w:val="single" w:sz="8" w:space="0" w:color="auto"/>
              <w:right w:val="single" w:sz="8" w:space="0" w:color="auto"/>
            </w:tcBorders>
            <w:vAlign w:val="bottom"/>
            <w:hideMark/>
          </w:tcPr>
          <w:p w14:paraId="25442CB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Thuốc bán lẻ không còn bao bì ngoài của thuốc được đính kèm theo các thông tin sau:</w:t>
            </w:r>
          </w:p>
          <w:p w14:paraId="43736B6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Tên thuốc, dạng bào chế</w:t>
            </w:r>
          </w:p>
          <w:p w14:paraId="3DED085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Nồng độ, hàm lượng Nếu cần (VD: không</w:t>
            </w:r>
            <w:r w:rsidRPr="00A41E6A">
              <w:rPr>
                <w:rFonts w:eastAsia="Times New Roman"/>
                <w:sz w:val="24"/>
                <w:szCs w:val="24"/>
              </w:rPr>
              <w:t> </w:t>
            </w:r>
            <w:proofErr w:type="spellStart"/>
            <w:r w:rsidRPr="00A41E6A">
              <w:rPr>
                <w:rFonts w:eastAsia="Times New Roman"/>
                <w:sz w:val="24"/>
                <w:szCs w:val="24"/>
              </w:rPr>
              <w:t>có</w:t>
            </w:r>
            <w:proofErr w:type="spellEnd"/>
            <w:r w:rsidRPr="00A41E6A">
              <w:rPr>
                <w:rFonts w:eastAsia="Times New Roman"/>
                <w:sz w:val="24"/>
                <w:szCs w:val="24"/>
              </w:rPr>
              <w:t> </w:t>
            </w:r>
            <w:r w:rsidRPr="00A41E6A">
              <w:rPr>
                <w:rFonts w:eastAsia="Times New Roman"/>
                <w:sz w:val="24"/>
                <w:szCs w:val="24"/>
                <w:lang w:val="vi-VN"/>
              </w:rPr>
              <w:t>đơn thuốc, không có tờ hướng dẫn sử dụng nếu bán số lượng quá ít) phải có thêm thông tin:</w:t>
            </w:r>
          </w:p>
          <w:p w14:paraId="4966DAD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Cách dùng</w:t>
            </w:r>
          </w:p>
          <w:p w14:paraId="09E611A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Liều dùng</w:t>
            </w:r>
          </w:p>
          <w:p w14:paraId="5A40A35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Số lần dùng</w:t>
            </w:r>
          </w:p>
        </w:tc>
        <w:tc>
          <w:tcPr>
            <w:tcW w:w="450" w:type="pct"/>
            <w:tcBorders>
              <w:top w:val="nil"/>
              <w:left w:val="nil"/>
              <w:bottom w:val="single" w:sz="8" w:space="0" w:color="auto"/>
              <w:right w:val="single" w:sz="8" w:space="0" w:color="auto"/>
            </w:tcBorders>
            <w:hideMark/>
          </w:tcPr>
          <w:p w14:paraId="7CC8033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II.3d</w:t>
            </w:r>
          </w:p>
        </w:tc>
        <w:tc>
          <w:tcPr>
            <w:tcW w:w="400" w:type="pct"/>
            <w:tcBorders>
              <w:top w:val="nil"/>
              <w:left w:val="nil"/>
              <w:bottom w:val="single" w:sz="8" w:space="0" w:color="auto"/>
              <w:right w:val="single" w:sz="8" w:space="0" w:color="auto"/>
            </w:tcBorders>
            <w:hideMark/>
          </w:tcPr>
          <w:p w14:paraId="2031674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2253A4C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7DE415B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2210D2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9017F2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3E7918CA"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385AEBA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4.2</w:t>
            </w:r>
          </w:p>
        </w:tc>
        <w:tc>
          <w:tcPr>
            <w:tcW w:w="1350" w:type="pct"/>
            <w:tcBorders>
              <w:top w:val="nil"/>
              <w:left w:val="nil"/>
              <w:bottom w:val="single" w:sz="8" w:space="0" w:color="auto"/>
              <w:right w:val="single" w:sz="8" w:space="0" w:color="auto"/>
            </w:tcBorders>
            <w:hideMark/>
          </w:tcPr>
          <w:p w14:paraId="130EA45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Thuốc pha chế theo đơn, ngoài quy định như phần 4.1, có các thông tin sau:</w:t>
            </w:r>
          </w:p>
          <w:p w14:paraId="33C31BB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lastRenderedPageBreak/>
              <w:t>- Ngày pha chế</w:t>
            </w:r>
          </w:p>
          <w:p w14:paraId="5F0BC06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Ngày hết hạn sử dụng</w:t>
            </w:r>
          </w:p>
          <w:p w14:paraId="60E0353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w:t>
            </w:r>
            <w:r w:rsidRPr="00A41E6A">
              <w:rPr>
                <w:rFonts w:eastAsia="Times New Roman"/>
                <w:sz w:val="24"/>
                <w:szCs w:val="24"/>
              </w:rPr>
              <w:t>ê</w:t>
            </w:r>
            <w:r w:rsidRPr="00A41E6A">
              <w:rPr>
                <w:rFonts w:eastAsia="Times New Roman"/>
                <w:sz w:val="24"/>
                <w:szCs w:val="24"/>
                <w:lang w:val="vi-VN"/>
              </w:rPr>
              <w:t>n bệnh nhân</w:t>
            </w:r>
          </w:p>
          <w:p w14:paraId="146628A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Tên, địa chỉ nơi pha chế</w:t>
            </w:r>
          </w:p>
          <w:p w14:paraId="2E31F51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Cảnh báo an toàn </w:t>
            </w:r>
            <w:r w:rsidRPr="00A41E6A">
              <w:rPr>
                <w:rFonts w:eastAsia="Times New Roman"/>
                <w:sz w:val="24"/>
                <w:szCs w:val="24"/>
              </w:rPr>
              <w:t>c</w:t>
            </w:r>
            <w:r w:rsidRPr="00A41E6A">
              <w:rPr>
                <w:rFonts w:eastAsia="Times New Roman"/>
                <w:sz w:val="24"/>
                <w:szCs w:val="24"/>
                <w:lang w:val="vi-VN"/>
              </w:rPr>
              <w:t>ho trẻ em (nếu có)</w:t>
            </w:r>
          </w:p>
        </w:tc>
        <w:tc>
          <w:tcPr>
            <w:tcW w:w="450" w:type="pct"/>
            <w:tcBorders>
              <w:top w:val="nil"/>
              <w:left w:val="nil"/>
              <w:bottom w:val="single" w:sz="8" w:space="0" w:color="auto"/>
              <w:right w:val="single" w:sz="8" w:space="0" w:color="auto"/>
            </w:tcBorders>
            <w:hideMark/>
          </w:tcPr>
          <w:p w14:paraId="4D955C0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II.3d</w:t>
            </w:r>
          </w:p>
        </w:tc>
        <w:tc>
          <w:tcPr>
            <w:tcW w:w="400" w:type="pct"/>
            <w:tcBorders>
              <w:top w:val="nil"/>
              <w:left w:val="nil"/>
              <w:bottom w:val="single" w:sz="8" w:space="0" w:color="auto"/>
              <w:right w:val="single" w:sz="8" w:space="0" w:color="auto"/>
            </w:tcBorders>
            <w:hideMark/>
          </w:tcPr>
          <w:p w14:paraId="75F9955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2E25DE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41385A9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9F7B17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E5F061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45B266FB"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46B8C9F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V</w:t>
            </w:r>
          </w:p>
        </w:tc>
        <w:tc>
          <w:tcPr>
            <w:tcW w:w="4550" w:type="pct"/>
            <w:gridSpan w:val="7"/>
            <w:tcBorders>
              <w:top w:val="nil"/>
              <w:left w:val="nil"/>
              <w:bottom w:val="single" w:sz="8" w:space="0" w:color="auto"/>
              <w:right w:val="single" w:sz="8" w:space="0" w:color="auto"/>
            </w:tcBorders>
            <w:hideMark/>
          </w:tcPr>
          <w:p w14:paraId="3A28AE4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Hồ sơ sổ sách và tài liệu chuyên môn: 18 điểm</w:t>
            </w:r>
          </w:p>
        </w:tc>
      </w:tr>
      <w:tr w:rsidR="00A41E6A" w:rsidRPr="00A41E6A" w14:paraId="4792CE56"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682583D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5.1</w:t>
            </w:r>
          </w:p>
        </w:tc>
        <w:tc>
          <w:tcPr>
            <w:tcW w:w="4550" w:type="pct"/>
            <w:gridSpan w:val="7"/>
            <w:tcBorders>
              <w:top w:val="nil"/>
              <w:left w:val="nil"/>
              <w:bottom w:val="single" w:sz="8" w:space="0" w:color="auto"/>
              <w:right w:val="single" w:sz="8" w:space="0" w:color="auto"/>
            </w:tcBorders>
            <w:hideMark/>
          </w:tcPr>
          <w:p w14:paraId="023F0AE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Hồ </w:t>
            </w:r>
            <w:proofErr w:type="spellStart"/>
            <w:r w:rsidRPr="00A41E6A">
              <w:rPr>
                <w:rFonts w:eastAsia="Times New Roman"/>
                <w:b/>
                <w:bCs/>
                <w:sz w:val="24"/>
                <w:szCs w:val="24"/>
              </w:rPr>
              <w:t>sơ</w:t>
            </w:r>
            <w:proofErr w:type="spellEnd"/>
            <w:r w:rsidRPr="00A41E6A">
              <w:rPr>
                <w:rFonts w:eastAsia="Times New Roman"/>
                <w:b/>
                <w:bCs/>
                <w:sz w:val="24"/>
                <w:szCs w:val="24"/>
              </w:rPr>
              <w:t> </w:t>
            </w:r>
            <w:r w:rsidRPr="00A41E6A">
              <w:rPr>
                <w:rFonts w:eastAsia="Times New Roman"/>
                <w:b/>
                <w:bCs/>
                <w:sz w:val="24"/>
                <w:szCs w:val="24"/>
                <w:lang w:val="vi-VN"/>
              </w:rPr>
              <w:t>pháp lý: 3 điểm</w:t>
            </w:r>
          </w:p>
        </w:tc>
      </w:tr>
      <w:tr w:rsidR="00A41E6A" w:rsidRPr="00A41E6A" w14:paraId="15984968"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6602817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5.1.1</w:t>
            </w:r>
          </w:p>
        </w:tc>
        <w:tc>
          <w:tcPr>
            <w:tcW w:w="1350" w:type="pct"/>
            <w:tcBorders>
              <w:top w:val="nil"/>
              <w:left w:val="nil"/>
              <w:bottom w:val="single" w:sz="8" w:space="0" w:color="auto"/>
              <w:right w:val="single" w:sz="8" w:space="0" w:color="auto"/>
            </w:tcBorders>
            <w:hideMark/>
          </w:tcPr>
          <w:p w14:paraId="092DF3B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Các giấy tờ pháp lý (đăng ký kinh doanh, chứng chỉ hành nghề của Dược sĩ chịu trách nhiệm chuyên môn; Giấy chứng nhận đủ điều kiện kinh doanh (đối với cơ sở đang hoạt động)</w:t>
            </w:r>
          </w:p>
        </w:tc>
        <w:tc>
          <w:tcPr>
            <w:tcW w:w="450" w:type="pct"/>
            <w:tcBorders>
              <w:top w:val="nil"/>
              <w:left w:val="nil"/>
              <w:bottom w:val="single" w:sz="8" w:space="0" w:color="auto"/>
              <w:right w:val="single" w:sz="8" w:space="0" w:color="auto"/>
            </w:tcBorders>
            <w:hideMark/>
          </w:tcPr>
          <w:p w14:paraId="42EACD5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w:t>
            </w: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4D4DFC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359A506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7C0A66B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thuận</w:t>
            </w:r>
          </w:p>
        </w:tc>
        <w:tc>
          <w:tcPr>
            <w:tcW w:w="400" w:type="pct"/>
            <w:tcBorders>
              <w:top w:val="nil"/>
              <w:left w:val="nil"/>
              <w:bottom w:val="single" w:sz="8" w:space="0" w:color="auto"/>
              <w:right w:val="single" w:sz="8" w:space="0" w:color="auto"/>
            </w:tcBorders>
            <w:hideMark/>
          </w:tcPr>
          <w:p w14:paraId="36134D4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D886BB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Điểm không c</w:t>
            </w:r>
            <w:proofErr w:type="spellStart"/>
            <w:r w:rsidRPr="00A41E6A">
              <w:rPr>
                <w:rFonts w:eastAsia="Times New Roman"/>
                <w:sz w:val="24"/>
                <w:szCs w:val="24"/>
              </w:rPr>
              <w:t>hấp</w:t>
            </w:r>
            <w:proofErr w:type="spellEnd"/>
            <w:r w:rsidRPr="00A41E6A">
              <w:rPr>
                <w:rFonts w:eastAsia="Times New Roman"/>
                <w:sz w:val="24"/>
                <w:szCs w:val="24"/>
              </w:rPr>
              <w:t> </w:t>
            </w:r>
            <w:r w:rsidRPr="00A41E6A">
              <w:rPr>
                <w:rFonts w:eastAsia="Times New Roman"/>
                <w:sz w:val="24"/>
                <w:szCs w:val="24"/>
                <w:lang w:val="vi-VN"/>
              </w:rPr>
              <w:t>nhận trong tr</w:t>
            </w:r>
            <w:proofErr w:type="spellStart"/>
            <w:r w:rsidRPr="00A41E6A">
              <w:rPr>
                <w:rFonts w:eastAsia="Times New Roman"/>
                <w:sz w:val="24"/>
                <w:szCs w:val="24"/>
              </w:rPr>
              <w:t>ường</w:t>
            </w:r>
            <w:proofErr w:type="spellEnd"/>
            <w:r w:rsidRPr="00A41E6A">
              <w:rPr>
                <w:rFonts w:eastAsia="Times New Roman"/>
                <w:sz w:val="24"/>
                <w:szCs w:val="24"/>
              </w:rPr>
              <w:t> </w:t>
            </w:r>
            <w:r w:rsidRPr="00A41E6A">
              <w:rPr>
                <w:rFonts w:eastAsia="Times New Roman"/>
                <w:sz w:val="24"/>
                <w:szCs w:val="24"/>
                <w:lang w:val="vi-VN"/>
              </w:rPr>
              <w:t>hợp thiếu các gi</w:t>
            </w:r>
            <w:proofErr w:type="spellStart"/>
            <w:r w:rsidRPr="00A41E6A">
              <w:rPr>
                <w:rFonts w:eastAsia="Times New Roman"/>
                <w:sz w:val="24"/>
                <w:szCs w:val="24"/>
              </w:rPr>
              <w:t>ấy</w:t>
            </w:r>
            <w:proofErr w:type="spellEnd"/>
            <w:r w:rsidRPr="00A41E6A">
              <w:rPr>
                <w:rFonts w:eastAsia="Times New Roman"/>
                <w:sz w:val="24"/>
                <w:szCs w:val="24"/>
              </w:rPr>
              <w:t> </w:t>
            </w:r>
            <w:r w:rsidRPr="00A41E6A">
              <w:rPr>
                <w:rFonts w:eastAsia="Times New Roman"/>
                <w:sz w:val="24"/>
                <w:szCs w:val="24"/>
                <w:lang w:val="vi-VN"/>
              </w:rPr>
              <w:t>tờ pháp lý h</w:t>
            </w:r>
            <w:proofErr w:type="spellStart"/>
            <w:r w:rsidRPr="00A41E6A">
              <w:rPr>
                <w:rFonts w:eastAsia="Times New Roman"/>
                <w:sz w:val="24"/>
                <w:szCs w:val="24"/>
              </w:rPr>
              <w:t>oặc</w:t>
            </w:r>
            <w:proofErr w:type="spellEnd"/>
            <w:r w:rsidRPr="00A41E6A">
              <w:rPr>
                <w:rFonts w:eastAsia="Times New Roman"/>
                <w:sz w:val="24"/>
                <w:szCs w:val="24"/>
              </w:rPr>
              <w:t> </w:t>
            </w:r>
            <w:r w:rsidRPr="00A41E6A">
              <w:rPr>
                <w:rFonts w:eastAsia="Times New Roman"/>
                <w:sz w:val="24"/>
                <w:szCs w:val="24"/>
                <w:lang w:val="vi-VN"/>
              </w:rPr>
              <w:t>giấy tờ pháp </w:t>
            </w:r>
            <w:proofErr w:type="spellStart"/>
            <w:r w:rsidRPr="00A41E6A">
              <w:rPr>
                <w:rFonts w:eastAsia="Times New Roman"/>
                <w:sz w:val="24"/>
                <w:szCs w:val="24"/>
              </w:rPr>
              <w:t>ký</w:t>
            </w:r>
            <w:proofErr w:type="spellEnd"/>
            <w:r w:rsidRPr="00A41E6A">
              <w:rPr>
                <w:rFonts w:eastAsia="Times New Roman"/>
                <w:sz w:val="24"/>
                <w:szCs w:val="24"/>
              </w:rPr>
              <w:t> </w:t>
            </w:r>
            <w:r w:rsidRPr="00A41E6A">
              <w:rPr>
                <w:rFonts w:eastAsia="Times New Roman"/>
                <w:sz w:val="24"/>
                <w:szCs w:val="24"/>
                <w:lang w:val="vi-VN"/>
              </w:rPr>
              <w:t>không hợp lệ.</w:t>
            </w:r>
          </w:p>
        </w:tc>
      </w:tr>
      <w:tr w:rsidR="00A41E6A" w:rsidRPr="00A41E6A" w14:paraId="76779ED9"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0E44E80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5.1.2</w:t>
            </w:r>
          </w:p>
        </w:tc>
        <w:tc>
          <w:tcPr>
            <w:tcW w:w="1350" w:type="pct"/>
            <w:tcBorders>
              <w:top w:val="nil"/>
              <w:left w:val="nil"/>
              <w:bottom w:val="single" w:sz="8" w:space="0" w:color="auto"/>
              <w:right w:val="single" w:sz="8" w:space="0" w:color="auto"/>
            </w:tcBorders>
            <w:hideMark/>
          </w:tcPr>
          <w:p w14:paraId="04865F2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hồ sơ nhân viên.</w:t>
            </w:r>
          </w:p>
          <w:p w14:paraId="31FD831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(Hồ sơ gồm: hợp đồng lao động, Giấy khám sức khỏe, bằng cấp chuyên môn, sơ yếu lý lịch, các chứng chỉ đào tạo)</w:t>
            </w:r>
          </w:p>
        </w:tc>
        <w:tc>
          <w:tcPr>
            <w:tcW w:w="450" w:type="pct"/>
            <w:tcBorders>
              <w:top w:val="nil"/>
              <w:left w:val="nil"/>
              <w:bottom w:val="single" w:sz="8" w:space="0" w:color="auto"/>
              <w:right w:val="single" w:sz="8" w:space="0" w:color="auto"/>
            </w:tcBorders>
            <w:hideMark/>
          </w:tcPr>
          <w:p w14:paraId="659A98A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w:t>
            </w:r>
            <w:r w:rsidRPr="00A41E6A">
              <w:rPr>
                <w:rFonts w:eastAsia="Times New Roman"/>
                <w:sz w:val="24"/>
                <w:szCs w:val="24"/>
                <w:lang w:val="vi-VN"/>
              </w:rPr>
              <w:t>.3</w:t>
            </w:r>
          </w:p>
        </w:tc>
        <w:tc>
          <w:tcPr>
            <w:tcW w:w="400" w:type="pct"/>
            <w:tcBorders>
              <w:top w:val="nil"/>
              <w:left w:val="nil"/>
              <w:bottom w:val="single" w:sz="8" w:space="0" w:color="auto"/>
              <w:right w:val="single" w:sz="8" w:space="0" w:color="auto"/>
            </w:tcBorders>
            <w:hideMark/>
          </w:tcPr>
          <w:p w14:paraId="76DEA78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6CD47E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1C4D01F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151941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41ABCA2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32B973D"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6615D2C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5.2</w:t>
            </w:r>
          </w:p>
        </w:tc>
        <w:tc>
          <w:tcPr>
            <w:tcW w:w="4550" w:type="pct"/>
            <w:gridSpan w:val="7"/>
            <w:tcBorders>
              <w:top w:val="nil"/>
              <w:left w:val="nil"/>
              <w:bottom w:val="single" w:sz="8" w:space="0" w:color="auto"/>
              <w:right w:val="single" w:sz="8" w:space="0" w:color="auto"/>
            </w:tcBorders>
            <w:hideMark/>
          </w:tcPr>
          <w:p w14:paraId="6E4333E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Tài liệu h</w:t>
            </w:r>
            <w:r w:rsidRPr="00A41E6A">
              <w:rPr>
                <w:rFonts w:eastAsia="Times New Roman"/>
                <w:b/>
                <w:bCs/>
                <w:sz w:val="24"/>
                <w:szCs w:val="24"/>
                <w:shd w:val="clear" w:color="auto" w:fill="FFFFFF"/>
                <w:lang w:val="vi-VN"/>
              </w:rPr>
              <w:t>ướ</w:t>
            </w:r>
            <w:r w:rsidRPr="00A41E6A">
              <w:rPr>
                <w:rFonts w:eastAsia="Times New Roman"/>
                <w:b/>
                <w:bCs/>
                <w:sz w:val="24"/>
                <w:szCs w:val="24"/>
                <w:lang w:val="vi-VN"/>
              </w:rPr>
              <w:t>ng dẫn sử dụng thuốc: 2 điểm</w:t>
            </w:r>
          </w:p>
        </w:tc>
      </w:tr>
      <w:tr w:rsidR="00A41E6A" w:rsidRPr="00A41E6A" w14:paraId="30B9D41D"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5A55C31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5.2.1</w:t>
            </w:r>
          </w:p>
        </w:tc>
        <w:tc>
          <w:tcPr>
            <w:tcW w:w="1350" w:type="pct"/>
            <w:tcBorders>
              <w:top w:val="nil"/>
              <w:left w:val="nil"/>
              <w:bottom w:val="single" w:sz="8" w:space="0" w:color="auto"/>
              <w:right w:val="single" w:sz="8" w:space="0" w:color="auto"/>
            </w:tcBorders>
            <w:hideMark/>
          </w:tcPr>
          <w:p w14:paraId="272B4C7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tài liệu hướng dẫn sử dụng thuốc</w:t>
            </w:r>
          </w:p>
        </w:tc>
        <w:tc>
          <w:tcPr>
            <w:tcW w:w="450" w:type="pct"/>
            <w:tcBorders>
              <w:top w:val="nil"/>
              <w:left w:val="nil"/>
              <w:bottom w:val="single" w:sz="8" w:space="0" w:color="auto"/>
              <w:right w:val="single" w:sz="8" w:space="0" w:color="auto"/>
            </w:tcBorders>
            <w:hideMark/>
          </w:tcPr>
          <w:p w14:paraId="432025C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II.4a</w:t>
            </w:r>
          </w:p>
        </w:tc>
        <w:tc>
          <w:tcPr>
            <w:tcW w:w="400" w:type="pct"/>
            <w:tcBorders>
              <w:top w:val="nil"/>
              <w:left w:val="nil"/>
              <w:bottom w:val="single" w:sz="8" w:space="0" w:color="auto"/>
              <w:right w:val="single" w:sz="8" w:space="0" w:color="auto"/>
            </w:tcBorders>
            <w:hideMark/>
          </w:tcPr>
          <w:p w14:paraId="4356FD6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7B43CFF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738D895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7DA0C4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3167CA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38D2E1A6"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640B192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5.2.2</w:t>
            </w:r>
          </w:p>
        </w:tc>
        <w:tc>
          <w:tcPr>
            <w:tcW w:w="1350" w:type="pct"/>
            <w:tcBorders>
              <w:top w:val="nil"/>
              <w:left w:val="nil"/>
              <w:bottom w:val="single" w:sz="8" w:space="0" w:color="auto"/>
              <w:right w:val="single" w:sz="8" w:space="0" w:color="auto"/>
            </w:tcBorders>
            <w:hideMark/>
          </w:tcPr>
          <w:p w14:paraId="18D0C4F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các tài liệu về quy chế chuyên môn dược hiện hành</w:t>
            </w:r>
          </w:p>
        </w:tc>
        <w:tc>
          <w:tcPr>
            <w:tcW w:w="450" w:type="pct"/>
            <w:tcBorders>
              <w:top w:val="nil"/>
              <w:left w:val="nil"/>
              <w:bottom w:val="single" w:sz="8" w:space="0" w:color="auto"/>
              <w:right w:val="single" w:sz="8" w:space="0" w:color="auto"/>
            </w:tcBorders>
            <w:hideMark/>
          </w:tcPr>
          <w:p w14:paraId="1C21CCE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w:t>
            </w:r>
            <w:r w:rsidRPr="00A41E6A">
              <w:rPr>
                <w:rFonts w:eastAsia="Times New Roman"/>
                <w:sz w:val="24"/>
                <w:szCs w:val="24"/>
                <w:lang w:val="vi-VN"/>
              </w:rPr>
              <w:t>.4a</w:t>
            </w:r>
          </w:p>
        </w:tc>
        <w:tc>
          <w:tcPr>
            <w:tcW w:w="400" w:type="pct"/>
            <w:tcBorders>
              <w:top w:val="nil"/>
              <w:left w:val="nil"/>
              <w:bottom w:val="single" w:sz="8" w:space="0" w:color="auto"/>
              <w:right w:val="single" w:sz="8" w:space="0" w:color="auto"/>
            </w:tcBorders>
            <w:hideMark/>
          </w:tcPr>
          <w:p w14:paraId="57BE1C6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3354392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4121DE5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B5C9B6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AC1D34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FD956C3"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0D27602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5.2.3</w:t>
            </w:r>
          </w:p>
        </w:tc>
        <w:tc>
          <w:tcPr>
            <w:tcW w:w="1350" w:type="pct"/>
            <w:tcBorders>
              <w:top w:val="nil"/>
              <w:left w:val="nil"/>
              <w:bottom w:val="single" w:sz="8" w:space="0" w:color="auto"/>
              <w:right w:val="single" w:sz="8" w:space="0" w:color="auto"/>
            </w:tcBorders>
            <w:hideMark/>
          </w:tcPr>
          <w:p w14:paraId="3AA01FD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Internet để tra cứu thông tin</w:t>
            </w:r>
          </w:p>
        </w:tc>
        <w:tc>
          <w:tcPr>
            <w:tcW w:w="450" w:type="pct"/>
            <w:tcBorders>
              <w:top w:val="nil"/>
              <w:left w:val="nil"/>
              <w:bottom w:val="single" w:sz="8" w:space="0" w:color="auto"/>
              <w:right w:val="single" w:sz="8" w:space="0" w:color="auto"/>
            </w:tcBorders>
            <w:hideMark/>
          </w:tcPr>
          <w:p w14:paraId="2BF16D7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802491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ABA30A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50" w:type="pct"/>
            <w:tcBorders>
              <w:top w:val="nil"/>
              <w:left w:val="nil"/>
              <w:bottom w:val="single" w:sz="8" w:space="0" w:color="auto"/>
              <w:right w:val="single" w:sz="8" w:space="0" w:color="auto"/>
            </w:tcBorders>
            <w:hideMark/>
          </w:tcPr>
          <w:p w14:paraId="13E831F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DD24B7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7A4FF0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Khi chưa đến </w:t>
            </w:r>
            <w:proofErr w:type="spellStart"/>
            <w:r w:rsidRPr="00A41E6A">
              <w:rPr>
                <w:rFonts w:eastAsia="Times New Roman"/>
                <w:sz w:val="24"/>
                <w:szCs w:val="24"/>
              </w:rPr>
              <w:t>lộ</w:t>
            </w:r>
            <w:proofErr w:type="spellEnd"/>
            <w:r w:rsidRPr="00A41E6A">
              <w:rPr>
                <w:rFonts w:eastAsia="Times New Roman"/>
                <w:sz w:val="24"/>
                <w:szCs w:val="24"/>
              </w:rPr>
              <w:t> </w:t>
            </w:r>
            <w:r w:rsidRPr="00A41E6A">
              <w:rPr>
                <w:rFonts w:eastAsia="Times New Roman"/>
                <w:sz w:val="24"/>
                <w:szCs w:val="24"/>
                <w:lang w:val="vi-VN"/>
              </w:rPr>
              <w:t>trình bắt buộc</w:t>
            </w:r>
          </w:p>
        </w:tc>
      </w:tr>
      <w:tr w:rsidR="00A41E6A" w:rsidRPr="00A41E6A" w14:paraId="1499364D"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3FE243C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5.3</w:t>
            </w:r>
          </w:p>
        </w:tc>
        <w:tc>
          <w:tcPr>
            <w:tcW w:w="4550" w:type="pct"/>
            <w:gridSpan w:val="7"/>
            <w:tcBorders>
              <w:top w:val="nil"/>
              <w:left w:val="nil"/>
              <w:bottom w:val="single" w:sz="8" w:space="0" w:color="auto"/>
              <w:right w:val="single" w:sz="8" w:space="0" w:color="auto"/>
            </w:tcBorders>
            <w:hideMark/>
          </w:tcPr>
          <w:p w14:paraId="664F8B2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Hồ sơ sổ sách liên quan hoạt động kinh doanh thuốc: 5 điểm</w:t>
            </w:r>
          </w:p>
        </w:tc>
      </w:tr>
      <w:tr w:rsidR="00A41E6A" w:rsidRPr="00A41E6A" w14:paraId="5FC5970F" w14:textId="77777777" w:rsidTr="00A41E6A">
        <w:trPr>
          <w:tblCellSpacing w:w="0" w:type="dxa"/>
        </w:trPr>
        <w:tc>
          <w:tcPr>
            <w:tcW w:w="400" w:type="pct"/>
            <w:vMerge w:val="restart"/>
            <w:tcBorders>
              <w:top w:val="nil"/>
              <w:left w:val="single" w:sz="8" w:space="0" w:color="auto"/>
              <w:bottom w:val="single" w:sz="8" w:space="0" w:color="auto"/>
              <w:right w:val="single" w:sz="8" w:space="0" w:color="auto"/>
            </w:tcBorders>
            <w:hideMark/>
          </w:tcPr>
          <w:p w14:paraId="54C4DC1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5.3.1</w:t>
            </w:r>
          </w:p>
        </w:tc>
        <w:tc>
          <w:tcPr>
            <w:tcW w:w="1350" w:type="pct"/>
            <w:tcBorders>
              <w:top w:val="nil"/>
              <w:left w:val="nil"/>
              <w:bottom w:val="single" w:sz="8" w:space="0" w:color="auto"/>
              <w:right w:val="single" w:sz="8" w:space="0" w:color="auto"/>
            </w:tcBorders>
            <w:hideMark/>
          </w:tcPr>
          <w:p w14:paraId="1F3D7B4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xml:space="preserve">Có hồ sơ, tài liệu hoặc máy tính để theo dõi quản lý việc xuất, nhập </w:t>
            </w:r>
            <w:r w:rsidRPr="00A41E6A">
              <w:rPr>
                <w:rFonts w:eastAsia="Times New Roman"/>
                <w:sz w:val="24"/>
                <w:szCs w:val="24"/>
                <w:lang w:val="vi-VN"/>
              </w:rPr>
              <w:lastRenderedPageBreak/>
              <w:t>tồn trữ thuốc và các thông tin liên quan.</w:t>
            </w:r>
          </w:p>
          <w:p w14:paraId="14AF7A3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theo dõi việc pha chế theo đơn (nếu có). Có theo dõi đối với thuốc kê đơn, thuốc gây nghiện, thuốc tiền chất, thuốc hướng thần.</w:t>
            </w:r>
          </w:p>
        </w:tc>
        <w:tc>
          <w:tcPr>
            <w:tcW w:w="450" w:type="pct"/>
            <w:tcBorders>
              <w:top w:val="nil"/>
              <w:left w:val="nil"/>
              <w:bottom w:val="single" w:sz="8" w:space="0" w:color="auto"/>
              <w:right w:val="single" w:sz="8" w:space="0" w:color="auto"/>
            </w:tcBorders>
            <w:hideMark/>
          </w:tcPr>
          <w:p w14:paraId="2AEF2EA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II.4b</w:t>
            </w:r>
          </w:p>
          <w:p w14:paraId="34DE4EE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II.4c</w:t>
            </w:r>
          </w:p>
        </w:tc>
        <w:tc>
          <w:tcPr>
            <w:tcW w:w="400" w:type="pct"/>
            <w:tcBorders>
              <w:top w:val="nil"/>
              <w:left w:val="nil"/>
              <w:bottom w:val="single" w:sz="8" w:space="0" w:color="auto"/>
              <w:right w:val="single" w:sz="8" w:space="0" w:color="auto"/>
            </w:tcBorders>
            <w:hideMark/>
          </w:tcPr>
          <w:p w14:paraId="4F85ECA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FD3A7D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50" w:type="pct"/>
            <w:tcBorders>
              <w:top w:val="nil"/>
              <w:left w:val="nil"/>
              <w:bottom w:val="single" w:sz="8" w:space="0" w:color="auto"/>
              <w:right w:val="single" w:sz="8" w:space="0" w:color="auto"/>
            </w:tcBorders>
            <w:hideMark/>
          </w:tcPr>
          <w:p w14:paraId="55DBBF2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A40E3E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674F41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Cộng thêm 1 điểm nếu hồ sơ </w:t>
            </w:r>
            <w:r w:rsidRPr="00A41E6A">
              <w:rPr>
                <w:rFonts w:eastAsia="Times New Roman"/>
                <w:sz w:val="24"/>
                <w:szCs w:val="24"/>
              </w:rPr>
              <w:t>đ</w:t>
            </w:r>
            <w:r w:rsidRPr="00A41E6A">
              <w:rPr>
                <w:rFonts w:eastAsia="Times New Roman"/>
                <w:sz w:val="24"/>
                <w:szCs w:val="24"/>
                <w:lang w:val="vi-VN"/>
              </w:rPr>
              <w:t>ầy </w:t>
            </w:r>
            <w:proofErr w:type="spellStart"/>
            <w:r w:rsidRPr="00A41E6A">
              <w:rPr>
                <w:rFonts w:eastAsia="Times New Roman"/>
                <w:sz w:val="24"/>
                <w:szCs w:val="24"/>
              </w:rPr>
              <w:t>đủ</w:t>
            </w:r>
            <w:proofErr w:type="spellEnd"/>
            <w:r w:rsidRPr="00A41E6A">
              <w:rPr>
                <w:rFonts w:eastAsia="Times New Roman"/>
                <w:sz w:val="24"/>
                <w:szCs w:val="24"/>
              </w:rPr>
              <w:t> </w:t>
            </w:r>
            <w:r w:rsidRPr="00A41E6A">
              <w:rPr>
                <w:rFonts w:eastAsia="Times New Roman"/>
                <w:sz w:val="24"/>
                <w:szCs w:val="24"/>
                <w:lang w:val="vi-VN"/>
              </w:rPr>
              <w:t xml:space="preserve">hoặc theo </w:t>
            </w:r>
            <w:r w:rsidRPr="00A41E6A">
              <w:rPr>
                <w:rFonts w:eastAsia="Times New Roman"/>
                <w:sz w:val="24"/>
                <w:szCs w:val="24"/>
                <w:lang w:val="vi-VN"/>
              </w:rPr>
              <w:lastRenderedPageBreak/>
              <w:t>dõi </w:t>
            </w:r>
            <w:proofErr w:type="spellStart"/>
            <w:r w:rsidRPr="00A41E6A">
              <w:rPr>
                <w:rFonts w:eastAsia="Times New Roman"/>
                <w:sz w:val="24"/>
                <w:szCs w:val="24"/>
              </w:rPr>
              <w:t>đầy</w:t>
            </w:r>
            <w:proofErr w:type="spellEnd"/>
            <w:r w:rsidRPr="00A41E6A">
              <w:rPr>
                <w:rFonts w:eastAsia="Times New Roman"/>
                <w:sz w:val="24"/>
                <w:szCs w:val="24"/>
              </w:rPr>
              <w:t> </w:t>
            </w:r>
            <w:r w:rsidRPr="00A41E6A">
              <w:rPr>
                <w:rFonts w:eastAsia="Times New Roman"/>
                <w:sz w:val="24"/>
                <w:szCs w:val="24"/>
                <w:lang w:val="vi-VN"/>
              </w:rPr>
              <w:t>đủ trên máy tính</w:t>
            </w:r>
          </w:p>
        </w:tc>
      </w:tr>
      <w:tr w:rsidR="00A41E6A" w:rsidRPr="00A41E6A" w14:paraId="6A9F13D4"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3A40FFD4"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6AA338A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Lưu gi</w:t>
            </w:r>
            <w:r w:rsidRPr="00A41E6A">
              <w:rPr>
                <w:rFonts w:eastAsia="Times New Roman"/>
                <w:sz w:val="24"/>
                <w:szCs w:val="24"/>
              </w:rPr>
              <w:t>ữ </w:t>
            </w:r>
            <w:r w:rsidRPr="00A41E6A">
              <w:rPr>
                <w:rFonts w:eastAsia="Times New Roman"/>
                <w:sz w:val="24"/>
                <w:szCs w:val="24"/>
                <w:lang w:val="vi-VN"/>
              </w:rPr>
              <w:t>hồ sơ sổ sách/thông tin lưu trữ </w:t>
            </w:r>
            <w:r w:rsidRPr="00A41E6A">
              <w:rPr>
                <w:rFonts w:eastAsia="Times New Roman"/>
                <w:sz w:val="24"/>
                <w:szCs w:val="24"/>
              </w:rPr>
              <w:t>tr</w:t>
            </w:r>
            <w:r w:rsidRPr="00A41E6A">
              <w:rPr>
                <w:rFonts w:eastAsia="Times New Roman"/>
                <w:sz w:val="24"/>
                <w:szCs w:val="24"/>
                <w:lang w:val="vi-VN"/>
              </w:rPr>
              <w:t>ên máy tính ít nhất 1 năm kể từ khi thuốc hết hạn dùng</w:t>
            </w:r>
          </w:p>
        </w:tc>
        <w:tc>
          <w:tcPr>
            <w:tcW w:w="450" w:type="pct"/>
            <w:tcBorders>
              <w:top w:val="nil"/>
              <w:left w:val="nil"/>
              <w:bottom w:val="single" w:sz="8" w:space="0" w:color="auto"/>
              <w:right w:val="single" w:sz="8" w:space="0" w:color="auto"/>
            </w:tcBorders>
            <w:hideMark/>
          </w:tcPr>
          <w:p w14:paraId="12C0B02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532104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6CA713E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60B4B51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F949B4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31513A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143962E" w14:textId="77777777" w:rsidTr="00A41E6A">
        <w:trPr>
          <w:tblCellSpacing w:w="0" w:type="dxa"/>
        </w:trPr>
        <w:tc>
          <w:tcPr>
            <w:tcW w:w="400" w:type="pct"/>
            <w:vMerge w:val="restart"/>
            <w:tcBorders>
              <w:top w:val="nil"/>
              <w:left w:val="single" w:sz="8" w:space="0" w:color="auto"/>
              <w:bottom w:val="single" w:sz="8" w:space="0" w:color="auto"/>
              <w:right w:val="single" w:sz="8" w:space="0" w:color="auto"/>
            </w:tcBorders>
            <w:hideMark/>
          </w:tcPr>
          <w:p w14:paraId="73C88E0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5.3.2</w:t>
            </w:r>
          </w:p>
        </w:tc>
        <w:tc>
          <w:tcPr>
            <w:tcW w:w="1350" w:type="pct"/>
            <w:tcBorders>
              <w:top w:val="nil"/>
              <w:left w:val="nil"/>
              <w:bottom w:val="single" w:sz="8" w:space="0" w:color="auto"/>
              <w:right w:val="single" w:sz="8" w:space="0" w:color="auto"/>
            </w:tcBorders>
            <w:hideMark/>
          </w:tcPr>
          <w:p w14:paraId="6FFD462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hồ sơ, tài liệu hoặc máy tính để theo dõi dữ liệu liên quan đến bệnh nhân: tên người kê đơn và cơ sở hành nghề; đơn thuốc của bệnh nhân có đơn thuốc hoặc bệnh nhân cần lưu ý, đơn thuốc gây nghiện, thuốc tiền chất, thuốc hướng thần.</w:t>
            </w:r>
          </w:p>
        </w:tc>
        <w:tc>
          <w:tcPr>
            <w:tcW w:w="450" w:type="pct"/>
            <w:tcBorders>
              <w:top w:val="nil"/>
              <w:left w:val="nil"/>
              <w:bottom w:val="single" w:sz="8" w:space="0" w:color="auto"/>
              <w:right w:val="single" w:sz="8" w:space="0" w:color="auto"/>
            </w:tcBorders>
            <w:hideMark/>
          </w:tcPr>
          <w:p w14:paraId="62786AF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II.4b</w:t>
            </w:r>
          </w:p>
        </w:tc>
        <w:tc>
          <w:tcPr>
            <w:tcW w:w="400" w:type="pct"/>
            <w:tcBorders>
              <w:top w:val="nil"/>
              <w:left w:val="nil"/>
              <w:bottom w:val="single" w:sz="8" w:space="0" w:color="auto"/>
              <w:right w:val="single" w:sz="8" w:space="0" w:color="auto"/>
            </w:tcBorders>
            <w:hideMark/>
          </w:tcPr>
          <w:p w14:paraId="40ACF6E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689B07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2B43EBA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7B4030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7FE5784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1E6AC232"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38E535A8"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4C484AC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trang bị thiết bị và triển khai ứng dụng công ng</w:t>
            </w:r>
            <w:r w:rsidRPr="00A41E6A">
              <w:rPr>
                <w:rFonts w:eastAsia="Times New Roman"/>
                <w:sz w:val="24"/>
                <w:szCs w:val="24"/>
                <w:shd w:val="clear" w:color="auto" w:fill="FFFFFF"/>
                <w:lang w:val="vi-VN"/>
              </w:rPr>
              <w:t>hệ thông tin</w:t>
            </w:r>
            <w:r w:rsidRPr="00A41E6A">
              <w:rPr>
                <w:rFonts w:eastAsia="Times New Roman"/>
                <w:sz w:val="24"/>
                <w:szCs w:val="24"/>
                <w:lang w:val="vi-VN"/>
              </w:rPr>
              <w:t>, thực hiện kết n</w:t>
            </w:r>
            <w:r w:rsidRPr="00A41E6A">
              <w:rPr>
                <w:rFonts w:eastAsia="Times New Roman"/>
                <w:sz w:val="24"/>
                <w:szCs w:val="24"/>
              </w:rPr>
              <w:t>ố</w:t>
            </w:r>
            <w:r w:rsidRPr="00A41E6A">
              <w:rPr>
                <w:rFonts w:eastAsia="Times New Roman"/>
                <w:sz w:val="24"/>
                <w:szCs w:val="24"/>
                <w:lang w:val="vi-VN"/>
              </w:rPr>
              <w:t>i mạng </w:t>
            </w:r>
            <w:r w:rsidRPr="00A41E6A">
              <w:rPr>
                <w:rFonts w:eastAsia="Times New Roman"/>
                <w:sz w:val="24"/>
                <w:szCs w:val="24"/>
              </w:rPr>
              <w:t>đ</w:t>
            </w:r>
            <w:r w:rsidRPr="00A41E6A">
              <w:rPr>
                <w:rFonts w:eastAsia="Times New Roman"/>
                <w:sz w:val="24"/>
                <w:szCs w:val="24"/>
                <w:lang w:val="vi-VN"/>
              </w:rPr>
              <w:t>ể </w:t>
            </w:r>
            <w:r w:rsidRPr="00A41E6A">
              <w:rPr>
                <w:rFonts w:eastAsia="Times New Roman"/>
                <w:sz w:val="24"/>
                <w:szCs w:val="24"/>
                <w:shd w:val="clear" w:color="auto" w:fill="FFFFFF"/>
                <w:lang w:val="vi-VN"/>
              </w:rPr>
              <w:t>quản lý</w:t>
            </w:r>
            <w:r w:rsidRPr="00A41E6A">
              <w:rPr>
                <w:rFonts w:eastAsia="Times New Roman"/>
                <w:sz w:val="24"/>
                <w:szCs w:val="24"/>
                <w:lang w:val="vi-VN"/>
              </w:rPr>
              <w:t>hoạt động kinh doanh thuốc.</w:t>
            </w:r>
          </w:p>
          <w:p w14:paraId="0C6A22A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cơ chế cung cấp và chuyển giao thông tin quản lý kinh doanh cho cơ quan quản lý.</w:t>
            </w:r>
          </w:p>
        </w:tc>
        <w:tc>
          <w:tcPr>
            <w:tcW w:w="450" w:type="pct"/>
            <w:tcBorders>
              <w:top w:val="nil"/>
              <w:left w:val="nil"/>
              <w:bottom w:val="single" w:sz="8" w:space="0" w:color="auto"/>
              <w:right w:val="single" w:sz="8" w:space="0" w:color="auto"/>
            </w:tcBorders>
            <w:hideMark/>
          </w:tcPr>
          <w:p w14:paraId="5EBFBFB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II.4c</w:t>
            </w:r>
          </w:p>
        </w:tc>
        <w:tc>
          <w:tcPr>
            <w:tcW w:w="400" w:type="pct"/>
            <w:tcBorders>
              <w:top w:val="nil"/>
              <w:left w:val="nil"/>
              <w:bottom w:val="single" w:sz="8" w:space="0" w:color="auto"/>
              <w:right w:val="single" w:sz="8" w:space="0" w:color="auto"/>
            </w:tcBorders>
            <w:hideMark/>
          </w:tcPr>
          <w:p w14:paraId="7D2A12D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5222842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113473F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245142C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C7C0F7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Không chấp </w:t>
            </w:r>
            <w:proofErr w:type="spellStart"/>
            <w:r w:rsidRPr="00A41E6A">
              <w:rPr>
                <w:rFonts w:eastAsia="Times New Roman"/>
                <w:sz w:val="24"/>
                <w:szCs w:val="24"/>
              </w:rPr>
              <w:t>nhận</w:t>
            </w:r>
            <w:proofErr w:type="spellEnd"/>
            <w:r w:rsidRPr="00A41E6A">
              <w:rPr>
                <w:rFonts w:eastAsia="Times New Roman"/>
                <w:sz w:val="24"/>
                <w:szCs w:val="24"/>
              </w:rPr>
              <w:t> </w:t>
            </w:r>
            <w:r w:rsidRPr="00A41E6A">
              <w:rPr>
                <w:rFonts w:eastAsia="Times New Roman"/>
                <w:sz w:val="24"/>
                <w:szCs w:val="24"/>
                <w:lang w:val="vi-VN"/>
              </w:rPr>
              <w:t>trong trường </w:t>
            </w:r>
            <w:proofErr w:type="spellStart"/>
            <w:r w:rsidRPr="00A41E6A">
              <w:rPr>
                <w:rFonts w:eastAsia="Times New Roman"/>
                <w:sz w:val="24"/>
                <w:szCs w:val="24"/>
              </w:rPr>
              <w:t>hợp</w:t>
            </w:r>
            <w:proofErr w:type="spellEnd"/>
            <w:r w:rsidRPr="00A41E6A">
              <w:rPr>
                <w:rFonts w:eastAsia="Times New Roman"/>
                <w:sz w:val="24"/>
                <w:szCs w:val="24"/>
              </w:rPr>
              <w:t> </w:t>
            </w:r>
            <w:r w:rsidRPr="00A41E6A">
              <w:rPr>
                <w:rFonts w:eastAsia="Times New Roman"/>
                <w:sz w:val="24"/>
                <w:szCs w:val="24"/>
                <w:lang w:val="vi-VN"/>
              </w:rPr>
              <w:t>đến lộ trình nh</w:t>
            </w:r>
            <w:proofErr w:type="spellStart"/>
            <w:r w:rsidRPr="00A41E6A">
              <w:rPr>
                <w:rFonts w:eastAsia="Times New Roman"/>
                <w:sz w:val="24"/>
                <w:szCs w:val="24"/>
              </w:rPr>
              <w:t>ưng</w:t>
            </w:r>
            <w:proofErr w:type="spellEnd"/>
            <w:r w:rsidRPr="00A41E6A">
              <w:rPr>
                <w:rFonts w:eastAsia="Times New Roman"/>
                <w:sz w:val="24"/>
                <w:szCs w:val="24"/>
              </w:rPr>
              <w:t> </w:t>
            </w:r>
            <w:r w:rsidRPr="00A41E6A">
              <w:rPr>
                <w:rFonts w:eastAsia="Times New Roman"/>
                <w:sz w:val="24"/>
                <w:szCs w:val="24"/>
                <w:lang w:val="vi-VN"/>
              </w:rPr>
              <w:t>chưa thực hiện</w:t>
            </w:r>
          </w:p>
        </w:tc>
      </w:tr>
      <w:tr w:rsidR="00A41E6A" w:rsidRPr="00A41E6A" w14:paraId="4DBD7744"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00A8A9D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5.4</w:t>
            </w:r>
          </w:p>
        </w:tc>
        <w:tc>
          <w:tcPr>
            <w:tcW w:w="4550" w:type="pct"/>
            <w:gridSpan w:val="7"/>
            <w:tcBorders>
              <w:top w:val="nil"/>
              <w:left w:val="nil"/>
              <w:bottom w:val="single" w:sz="8" w:space="0" w:color="auto"/>
              <w:right w:val="single" w:sz="8" w:space="0" w:color="auto"/>
            </w:tcBorders>
            <w:hideMark/>
          </w:tcPr>
          <w:p w14:paraId="6188875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Xây dựng và thực hiện các quy trình thao tác chuẩn: 8 điểm</w:t>
            </w:r>
          </w:p>
        </w:tc>
      </w:tr>
      <w:tr w:rsidR="00A41E6A" w:rsidRPr="00A41E6A" w14:paraId="1CA645A9" w14:textId="77777777" w:rsidTr="00A41E6A">
        <w:trPr>
          <w:tblCellSpacing w:w="0" w:type="dxa"/>
        </w:trPr>
        <w:tc>
          <w:tcPr>
            <w:tcW w:w="400" w:type="pct"/>
            <w:vMerge w:val="restart"/>
            <w:tcBorders>
              <w:top w:val="nil"/>
              <w:left w:val="single" w:sz="8" w:space="0" w:color="auto"/>
              <w:bottom w:val="single" w:sz="8" w:space="0" w:color="auto"/>
              <w:right w:val="single" w:sz="8" w:space="0" w:color="auto"/>
            </w:tcBorders>
            <w:hideMark/>
          </w:tcPr>
          <w:p w14:paraId="78953C6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5.4.1</w:t>
            </w:r>
          </w:p>
        </w:tc>
        <w:tc>
          <w:tcPr>
            <w:tcW w:w="1350" w:type="pct"/>
            <w:tcBorders>
              <w:top w:val="nil"/>
              <w:left w:val="nil"/>
              <w:bottom w:val="single" w:sz="8" w:space="0" w:color="auto"/>
              <w:right w:val="single" w:sz="8" w:space="0" w:color="auto"/>
            </w:tcBorders>
            <w:hideMark/>
          </w:tcPr>
          <w:p w14:paraId="103B06F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đủ các quy </w:t>
            </w:r>
            <w:r w:rsidRPr="00A41E6A">
              <w:rPr>
                <w:rFonts w:eastAsia="Times New Roman"/>
                <w:sz w:val="24"/>
                <w:szCs w:val="24"/>
                <w:shd w:val="clear" w:color="auto" w:fill="FFFFFF"/>
                <w:lang w:val="vi-VN"/>
              </w:rPr>
              <w:t>trình</w:t>
            </w:r>
            <w:r w:rsidRPr="00A41E6A">
              <w:rPr>
                <w:rFonts w:eastAsia="Times New Roman"/>
                <w:sz w:val="24"/>
                <w:szCs w:val="24"/>
                <w:lang w:val="vi-VN"/>
              </w:rPr>
              <w:t> cơ bản theo yêu cầu (Nội dung quy trình đúng và phù hợp với hoạt động </w:t>
            </w:r>
            <w:r w:rsidRPr="00A41E6A">
              <w:rPr>
                <w:rFonts w:eastAsia="Times New Roman"/>
                <w:sz w:val="24"/>
                <w:szCs w:val="24"/>
                <w:shd w:val="clear" w:color="auto" w:fill="FFFFFF"/>
                <w:lang w:val="vi-VN"/>
              </w:rPr>
              <w:t>của</w:t>
            </w:r>
            <w:r w:rsidRPr="00A41E6A">
              <w:rPr>
                <w:rFonts w:eastAsia="Times New Roman"/>
                <w:sz w:val="24"/>
                <w:szCs w:val="24"/>
                <w:lang w:val="vi-VN"/>
              </w:rPr>
              <w:t> nhà thuốc):</w:t>
            </w:r>
          </w:p>
        </w:tc>
        <w:tc>
          <w:tcPr>
            <w:tcW w:w="450" w:type="pct"/>
            <w:tcBorders>
              <w:top w:val="nil"/>
              <w:left w:val="nil"/>
              <w:bottom w:val="single" w:sz="8" w:space="0" w:color="auto"/>
              <w:right w:val="single" w:sz="8" w:space="0" w:color="auto"/>
            </w:tcBorders>
            <w:hideMark/>
          </w:tcPr>
          <w:p w14:paraId="43864F5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II4.e</w:t>
            </w:r>
          </w:p>
        </w:tc>
        <w:tc>
          <w:tcPr>
            <w:tcW w:w="400" w:type="pct"/>
            <w:tcBorders>
              <w:top w:val="nil"/>
              <w:left w:val="nil"/>
              <w:bottom w:val="single" w:sz="8" w:space="0" w:color="auto"/>
              <w:right w:val="single" w:sz="8" w:space="0" w:color="auto"/>
            </w:tcBorders>
            <w:hideMark/>
          </w:tcPr>
          <w:p w14:paraId="129EF69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7665F2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2D5D881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83B2FF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1AC5E3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545CCDA8"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31CB1F4A"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587C2AE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Quy trình mua thuốc và kiểm soát chất lượng.</w:t>
            </w:r>
          </w:p>
        </w:tc>
        <w:tc>
          <w:tcPr>
            <w:tcW w:w="450" w:type="pct"/>
            <w:tcBorders>
              <w:top w:val="nil"/>
              <w:left w:val="nil"/>
              <w:bottom w:val="single" w:sz="8" w:space="0" w:color="auto"/>
              <w:right w:val="single" w:sz="8" w:space="0" w:color="auto"/>
            </w:tcBorders>
            <w:hideMark/>
          </w:tcPr>
          <w:p w14:paraId="2E85E12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11AEF0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6150CE4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7406B23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FEEDC5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4986D31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6AA748A5"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074A77A2"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4EDC2DE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Quy trình bán thuốc kê đơn.</w:t>
            </w:r>
          </w:p>
        </w:tc>
        <w:tc>
          <w:tcPr>
            <w:tcW w:w="450" w:type="pct"/>
            <w:tcBorders>
              <w:top w:val="nil"/>
              <w:left w:val="nil"/>
              <w:bottom w:val="single" w:sz="8" w:space="0" w:color="auto"/>
              <w:right w:val="single" w:sz="8" w:space="0" w:color="auto"/>
            </w:tcBorders>
            <w:hideMark/>
          </w:tcPr>
          <w:p w14:paraId="6FDA15F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C8A7CA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7DCE25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3FE31A7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67BF7D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CDECE9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33B2B03F"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2E9AD615"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0513ABF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Quy trình bán thuốc không kê đơn</w:t>
            </w:r>
          </w:p>
        </w:tc>
        <w:tc>
          <w:tcPr>
            <w:tcW w:w="450" w:type="pct"/>
            <w:tcBorders>
              <w:top w:val="nil"/>
              <w:left w:val="nil"/>
              <w:bottom w:val="single" w:sz="8" w:space="0" w:color="auto"/>
              <w:right w:val="single" w:sz="8" w:space="0" w:color="auto"/>
            </w:tcBorders>
            <w:hideMark/>
          </w:tcPr>
          <w:p w14:paraId="5EB7D48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D611DA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21BC5F8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52A8695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1DD54F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431264D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7D10DEF7"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69202033"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1080310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Quy trình bảo quản và theo dõi chất lượng</w:t>
            </w:r>
          </w:p>
        </w:tc>
        <w:tc>
          <w:tcPr>
            <w:tcW w:w="450" w:type="pct"/>
            <w:tcBorders>
              <w:top w:val="nil"/>
              <w:left w:val="nil"/>
              <w:bottom w:val="single" w:sz="8" w:space="0" w:color="auto"/>
              <w:right w:val="single" w:sz="8" w:space="0" w:color="auto"/>
            </w:tcBorders>
            <w:hideMark/>
          </w:tcPr>
          <w:p w14:paraId="20E58D9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176C97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651B45E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6256665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7A02DB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470745E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65275E1F"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0B46B134"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3208DAF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Quy trình giải quyết với thuốc bị khiếu nại hoặc thu hồi</w:t>
            </w:r>
          </w:p>
        </w:tc>
        <w:tc>
          <w:tcPr>
            <w:tcW w:w="450" w:type="pct"/>
            <w:tcBorders>
              <w:top w:val="nil"/>
              <w:left w:val="nil"/>
              <w:bottom w:val="single" w:sz="8" w:space="0" w:color="auto"/>
              <w:right w:val="single" w:sz="8" w:space="0" w:color="auto"/>
            </w:tcBorders>
            <w:hideMark/>
          </w:tcPr>
          <w:p w14:paraId="18C48BE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738A8F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63B5CE9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50C4253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FD39F9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449D648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5287DAEA"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3252B07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5.4.2</w:t>
            </w:r>
          </w:p>
        </w:tc>
        <w:tc>
          <w:tcPr>
            <w:tcW w:w="1350" w:type="pct"/>
            <w:tcBorders>
              <w:top w:val="nil"/>
              <w:left w:val="nil"/>
              <w:bottom w:val="single" w:sz="8" w:space="0" w:color="auto"/>
              <w:right w:val="single" w:sz="8" w:space="0" w:color="auto"/>
            </w:tcBorders>
            <w:hideMark/>
          </w:tcPr>
          <w:p w14:paraId="2949947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r w:rsidRPr="00A41E6A">
              <w:rPr>
                <w:rFonts w:eastAsia="Times New Roman"/>
                <w:sz w:val="24"/>
                <w:szCs w:val="24"/>
                <w:shd w:val="clear" w:color="auto" w:fill="FFFFFF"/>
                <w:lang w:val="vi-VN"/>
              </w:rPr>
              <w:t>Có</w:t>
            </w:r>
            <w:r w:rsidRPr="00A41E6A">
              <w:rPr>
                <w:rFonts w:eastAsia="Times New Roman"/>
                <w:sz w:val="24"/>
                <w:szCs w:val="24"/>
                <w:lang w:val="vi-VN"/>
              </w:rPr>
              <w:t> các quy trình khác (Ghi cụ thể)</w:t>
            </w:r>
          </w:p>
        </w:tc>
        <w:tc>
          <w:tcPr>
            <w:tcW w:w="450" w:type="pct"/>
            <w:tcBorders>
              <w:top w:val="nil"/>
              <w:left w:val="nil"/>
              <w:bottom w:val="single" w:sz="8" w:space="0" w:color="auto"/>
              <w:right w:val="single" w:sz="8" w:space="0" w:color="auto"/>
            </w:tcBorders>
            <w:hideMark/>
          </w:tcPr>
          <w:p w14:paraId="06D13FA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II.4e</w:t>
            </w:r>
          </w:p>
        </w:tc>
        <w:tc>
          <w:tcPr>
            <w:tcW w:w="400" w:type="pct"/>
            <w:tcBorders>
              <w:top w:val="nil"/>
              <w:left w:val="nil"/>
              <w:bottom w:val="single" w:sz="8" w:space="0" w:color="auto"/>
              <w:right w:val="single" w:sz="8" w:space="0" w:color="auto"/>
            </w:tcBorders>
            <w:hideMark/>
          </w:tcPr>
          <w:p w14:paraId="248463E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5FA6F0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73819FD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EDE5F4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43F96AE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4836C003"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40E6348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5.4.3</w:t>
            </w:r>
          </w:p>
        </w:tc>
        <w:tc>
          <w:tcPr>
            <w:tcW w:w="1350" w:type="pct"/>
            <w:tcBorders>
              <w:top w:val="nil"/>
              <w:left w:val="nil"/>
              <w:bottom w:val="single" w:sz="8" w:space="0" w:color="auto"/>
              <w:right w:val="single" w:sz="8" w:space="0" w:color="auto"/>
            </w:tcBorders>
            <w:hideMark/>
          </w:tcPr>
          <w:p w14:paraId="5A79D9A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Các quy trình thao tác chuẩn của </w:t>
            </w:r>
            <w:r w:rsidRPr="00A41E6A">
              <w:rPr>
                <w:rFonts w:eastAsia="Times New Roman"/>
                <w:sz w:val="24"/>
                <w:szCs w:val="24"/>
                <w:shd w:val="clear" w:color="auto" w:fill="FFFFFF"/>
                <w:lang w:val="vi-VN"/>
              </w:rPr>
              <w:t>cơ sở</w:t>
            </w:r>
            <w:r w:rsidRPr="00A41E6A">
              <w:rPr>
                <w:rFonts w:eastAsia="Times New Roman"/>
                <w:sz w:val="24"/>
                <w:szCs w:val="24"/>
                <w:lang w:val="vi-VN"/>
              </w:rPr>
              <w:t> do người có thẩm quyền phê duyệt và ký ban hành</w:t>
            </w:r>
          </w:p>
        </w:tc>
        <w:tc>
          <w:tcPr>
            <w:tcW w:w="450" w:type="pct"/>
            <w:tcBorders>
              <w:top w:val="nil"/>
              <w:left w:val="nil"/>
              <w:bottom w:val="single" w:sz="8" w:space="0" w:color="auto"/>
              <w:right w:val="single" w:sz="8" w:space="0" w:color="auto"/>
            </w:tcBorders>
            <w:hideMark/>
          </w:tcPr>
          <w:p w14:paraId="0F9F1DB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II.4e</w:t>
            </w:r>
          </w:p>
        </w:tc>
        <w:tc>
          <w:tcPr>
            <w:tcW w:w="400" w:type="pct"/>
            <w:tcBorders>
              <w:top w:val="nil"/>
              <w:left w:val="nil"/>
              <w:bottom w:val="single" w:sz="8" w:space="0" w:color="auto"/>
              <w:right w:val="single" w:sz="8" w:space="0" w:color="auto"/>
            </w:tcBorders>
            <w:hideMark/>
          </w:tcPr>
          <w:p w14:paraId="664353E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3FF7037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024C9C5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0165A3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0490F5E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75372FCD"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7771212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5.4.4</w:t>
            </w:r>
          </w:p>
        </w:tc>
        <w:tc>
          <w:tcPr>
            <w:tcW w:w="1350" w:type="pct"/>
            <w:tcBorders>
              <w:top w:val="nil"/>
              <w:left w:val="nil"/>
              <w:bottom w:val="single" w:sz="8" w:space="0" w:color="auto"/>
              <w:right w:val="single" w:sz="8" w:space="0" w:color="auto"/>
            </w:tcBorders>
            <w:hideMark/>
          </w:tcPr>
          <w:p w14:paraId="4A11F53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Nhân viên bán thuốc áp dụng và thực hiện đầy </w:t>
            </w:r>
            <w:proofErr w:type="spellStart"/>
            <w:r w:rsidRPr="00A41E6A">
              <w:rPr>
                <w:rFonts w:eastAsia="Times New Roman"/>
                <w:sz w:val="24"/>
                <w:szCs w:val="24"/>
              </w:rPr>
              <w:t>đủ</w:t>
            </w:r>
            <w:proofErr w:type="spellEnd"/>
            <w:r w:rsidRPr="00A41E6A">
              <w:rPr>
                <w:rFonts w:eastAsia="Times New Roman"/>
                <w:sz w:val="24"/>
                <w:szCs w:val="24"/>
              </w:rPr>
              <w:t> </w:t>
            </w:r>
            <w:r w:rsidRPr="00A41E6A">
              <w:rPr>
                <w:rFonts w:eastAsia="Times New Roman"/>
                <w:sz w:val="24"/>
                <w:szCs w:val="24"/>
                <w:lang w:val="vi-VN"/>
              </w:rPr>
              <w:t>theo các quy trình</w:t>
            </w:r>
          </w:p>
        </w:tc>
        <w:tc>
          <w:tcPr>
            <w:tcW w:w="450" w:type="pct"/>
            <w:tcBorders>
              <w:top w:val="nil"/>
              <w:left w:val="nil"/>
              <w:bottom w:val="single" w:sz="8" w:space="0" w:color="auto"/>
              <w:right w:val="single" w:sz="8" w:space="0" w:color="auto"/>
            </w:tcBorders>
            <w:hideMark/>
          </w:tcPr>
          <w:p w14:paraId="2DF9183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II.4e</w:t>
            </w:r>
          </w:p>
        </w:tc>
        <w:tc>
          <w:tcPr>
            <w:tcW w:w="400" w:type="pct"/>
            <w:tcBorders>
              <w:top w:val="nil"/>
              <w:left w:val="nil"/>
              <w:bottom w:val="single" w:sz="8" w:space="0" w:color="auto"/>
              <w:right w:val="single" w:sz="8" w:space="0" w:color="auto"/>
            </w:tcBorders>
            <w:hideMark/>
          </w:tcPr>
          <w:p w14:paraId="482302F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236C4A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0A22461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FE7553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48BC272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kiến </w:t>
            </w:r>
            <w:proofErr w:type="spellStart"/>
            <w:r w:rsidRPr="00A41E6A">
              <w:rPr>
                <w:rFonts w:eastAsia="Times New Roman"/>
                <w:sz w:val="24"/>
                <w:szCs w:val="24"/>
              </w:rPr>
              <w:t>thức</w:t>
            </w:r>
            <w:proofErr w:type="spellEnd"/>
            <w:r w:rsidRPr="00A41E6A">
              <w:rPr>
                <w:rFonts w:eastAsia="Times New Roman"/>
                <w:sz w:val="24"/>
                <w:szCs w:val="24"/>
                <w:lang w:val="vi-VN"/>
              </w:rPr>
              <w:t>và các thao tác </w:t>
            </w:r>
            <w:proofErr w:type="spellStart"/>
            <w:r w:rsidRPr="00A41E6A">
              <w:rPr>
                <w:rFonts w:eastAsia="Times New Roman"/>
                <w:sz w:val="24"/>
                <w:szCs w:val="24"/>
              </w:rPr>
              <w:t>thực</w:t>
            </w:r>
            <w:proofErr w:type="spellEnd"/>
            <w:r w:rsidRPr="00A41E6A">
              <w:rPr>
                <w:rFonts w:eastAsia="Times New Roman"/>
                <w:sz w:val="24"/>
                <w:szCs w:val="24"/>
              </w:rPr>
              <w:t> </w:t>
            </w:r>
            <w:r w:rsidRPr="00A41E6A">
              <w:rPr>
                <w:rFonts w:eastAsia="Times New Roman"/>
                <w:sz w:val="24"/>
                <w:szCs w:val="24"/>
                <w:lang w:val="vi-VN"/>
              </w:rPr>
              <w:t>hiện quy trình</w:t>
            </w:r>
          </w:p>
        </w:tc>
      </w:tr>
      <w:tr w:rsidR="00A41E6A" w:rsidRPr="00A41E6A" w14:paraId="79F82C90"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6131B87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VI</w:t>
            </w:r>
          </w:p>
        </w:tc>
        <w:tc>
          <w:tcPr>
            <w:tcW w:w="4550" w:type="pct"/>
            <w:gridSpan w:val="7"/>
            <w:tcBorders>
              <w:top w:val="nil"/>
              <w:left w:val="nil"/>
              <w:bottom w:val="single" w:sz="8" w:space="0" w:color="auto"/>
              <w:right w:val="single" w:sz="8" w:space="0" w:color="auto"/>
            </w:tcBorders>
            <w:hideMark/>
          </w:tcPr>
          <w:p w14:paraId="4B7F9EB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Nguồn thuốc: 5 điểm</w:t>
            </w:r>
          </w:p>
        </w:tc>
      </w:tr>
      <w:tr w:rsidR="00A41E6A" w:rsidRPr="00A41E6A" w14:paraId="55D3EB13"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40D293F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6.1</w:t>
            </w:r>
          </w:p>
        </w:tc>
        <w:tc>
          <w:tcPr>
            <w:tcW w:w="1350" w:type="pct"/>
            <w:tcBorders>
              <w:top w:val="nil"/>
              <w:left w:val="nil"/>
              <w:bottom w:val="single" w:sz="8" w:space="0" w:color="auto"/>
              <w:right w:val="single" w:sz="8" w:space="0" w:color="auto"/>
            </w:tcBorders>
            <w:hideMark/>
          </w:tcPr>
          <w:p w14:paraId="698323C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hồ sơ các nhà cung ứng thuốc có uy tín gồm:</w:t>
            </w:r>
          </w:p>
          <w:p w14:paraId="66FF5F5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Bản sao Giấy chứng nhận đủ điều kiện kinh doanh thuốc.</w:t>
            </w:r>
          </w:p>
          <w:p w14:paraId="6DFA016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danh mục các mặt hàng cung ứng.</w:t>
            </w:r>
          </w:p>
          <w:p w14:paraId="2B1469A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danh mục nhà cung cấp uy tín, đảm bảo dược lựa chọn.</w:t>
            </w:r>
          </w:p>
        </w:tc>
        <w:tc>
          <w:tcPr>
            <w:tcW w:w="450" w:type="pct"/>
            <w:tcBorders>
              <w:top w:val="nil"/>
              <w:left w:val="nil"/>
              <w:bottom w:val="single" w:sz="8" w:space="0" w:color="auto"/>
              <w:right w:val="single" w:sz="8" w:space="0" w:color="auto"/>
            </w:tcBorders>
            <w:hideMark/>
          </w:tcPr>
          <w:p w14:paraId="49258C6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w:t>
            </w:r>
            <w:r w:rsidRPr="00A41E6A">
              <w:rPr>
                <w:rFonts w:eastAsia="Times New Roman"/>
                <w:sz w:val="24"/>
                <w:szCs w:val="24"/>
              </w:rPr>
              <w:t>1</w:t>
            </w:r>
            <w:r w:rsidRPr="00A41E6A">
              <w:rPr>
                <w:rFonts w:eastAsia="Times New Roman"/>
                <w:sz w:val="24"/>
                <w:szCs w:val="24"/>
                <w:lang w:val="vi-VN"/>
              </w:rPr>
              <w:t>a</w:t>
            </w:r>
          </w:p>
          <w:p w14:paraId="4088EEE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w:t>
            </w:r>
            <w:r w:rsidRPr="00A41E6A">
              <w:rPr>
                <w:rFonts w:eastAsia="Times New Roman"/>
                <w:sz w:val="24"/>
                <w:szCs w:val="24"/>
              </w:rPr>
              <w:t>1</w:t>
            </w:r>
            <w:r w:rsidRPr="00A41E6A">
              <w:rPr>
                <w:rFonts w:eastAsia="Times New Roman"/>
                <w:sz w:val="24"/>
                <w:szCs w:val="24"/>
                <w:lang w:val="vi-VN"/>
              </w:rPr>
              <w:t>b</w:t>
            </w:r>
          </w:p>
        </w:tc>
        <w:tc>
          <w:tcPr>
            <w:tcW w:w="400" w:type="pct"/>
            <w:tcBorders>
              <w:top w:val="nil"/>
              <w:left w:val="nil"/>
              <w:bottom w:val="single" w:sz="8" w:space="0" w:color="auto"/>
              <w:right w:val="single" w:sz="8" w:space="0" w:color="auto"/>
            </w:tcBorders>
            <w:hideMark/>
          </w:tcPr>
          <w:p w14:paraId="60416AA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8A49F7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50" w:type="pct"/>
            <w:tcBorders>
              <w:top w:val="nil"/>
              <w:left w:val="nil"/>
              <w:bottom w:val="single" w:sz="8" w:space="0" w:color="auto"/>
              <w:right w:val="single" w:sz="8" w:space="0" w:color="auto"/>
            </w:tcBorders>
            <w:hideMark/>
          </w:tcPr>
          <w:p w14:paraId="6E86978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C702D8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690387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0C55A632"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3DEE25A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6.2</w:t>
            </w:r>
          </w:p>
        </w:tc>
        <w:tc>
          <w:tcPr>
            <w:tcW w:w="1350" w:type="pct"/>
            <w:tcBorders>
              <w:top w:val="nil"/>
              <w:left w:val="nil"/>
              <w:bottom w:val="single" w:sz="8" w:space="0" w:color="auto"/>
              <w:right w:val="single" w:sz="8" w:space="0" w:color="auto"/>
            </w:tcBorders>
            <w:hideMark/>
          </w:tcPr>
          <w:p w14:paraId="7428154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lưu hóa đơn mua hàng hợp lệ</w:t>
            </w:r>
          </w:p>
        </w:tc>
        <w:tc>
          <w:tcPr>
            <w:tcW w:w="450" w:type="pct"/>
            <w:tcBorders>
              <w:top w:val="nil"/>
              <w:left w:val="nil"/>
              <w:bottom w:val="single" w:sz="8" w:space="0" w:color="auto"/>
              <w:right w:val="single" w:sz="8" w:space="0" w:color="auto"/>
            </w:tcBorders>
            <w:hideMark/>
          </w:tcPr>
          <w:p w14:paraId="40C5C7F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w:t>
            </w:r>
            <w:r w:rsidRPr="00A41E6A">
              <w:rPr>
                <w:rFonts w:eastAsia="Times New Roman"/>
                <w:sz w:val="24"/>
                <w:szCs w:val="24"/>
              </w:rPr>
              <w:t>1</w:t>
            </w:r>
            <w:r w:rsidRPr="00A41E6A">
              <w:rPr>
                <w:rFonts w:eastAsia="Times New Roman"/>
                <w:sz w:val="24"/>
                <w:szCs w:val="24"/>
                <w:lang w:val="vi-VN"/>
              </w:rPr>
              <w:t>c</w:t>
            </w:r>
          </w:p>
        </w:tc>
        <w:tc>
          <w:tcPr>
            <w:tcW w:w="400" w:type="pct"/>
            <w:tcBorders>
              <w:top w:val="nil"/>
              <w:left w:val="nil"/>
              <w:bottom w:val="single" w:sz="8" w:space="0" w:color="auto"/>
              <w:right w:val="single" w:sz="8" w:space="0" w:color="auto"/>
            </w:tcBorders>
            <w:hideMark/>
          </w:tcPr>
          <w:p w14:paraId="7E955A5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42B6E4D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7D75D90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D14DCD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4689CD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367D9123"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4CD5879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6.3</w:t>
            </w:r>
          </w:p>
        </w:tc>
        <w:tc>
          <w:tcPr>
            <w:tcW w:w="1350" w:type="pct"/>
            <w:tcBorders>
              <w:top w:val="nil"/>
              <w:left w:val="nil"/>
              <w:bottom w:val="single" w:sz="8" w:space="0" w:color="auto"/>
              <w:right w:val="single" w:sz="8" w:space="0" w:color="auto"/>
            </w:tcBorders>
            <w:hideMark/>
          </w:tcPr>
          <w:p w14:paraId="36BF3A8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Tất cả thuốc tại nhà thuốc là thuốc được phép lưu hành hợp pháp (có số giấy phép lưu hành hoặc có số giấy phép nhập khẩu)</w:t>
            </w:r>
          </w:p>
        </w:tc>
        <w:tc>
          <w:tcPr>
            <w:tcW w:w="450" w:type="pct"/>
            <w:tcBorders>
              <w:top w:val="nil"/>
              <w:left w:val="nil"/>
              <w:bottom w:val="single" w:sz="8" w:space="0" w:color="auto"/>
              <w:right w:val="single" w:sz="8" w:space="0" w:color="auto"/>
            </w:tcBorders>
            <w:hideMark/>
          </w:tcPr>
          <w:p w14:paraId="6135B10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III</w:t>
            </w:r>
            <w:r w:rsidRPr="00A41E6A">
              <w:rPr>
                <w:rFonts w:eastAsia="Times New Roman"/>
                <w:sz w:val="24"/>
                <w:szCs w:val="24"/>
                <w:lang w:val="vi-VN"/>
              </w:rPr>
              <w:t>.</w:t>
            </w:r>
            <w:r w:rsidRPr="00A41E6A">
              <w:rPr>
                <w:rFonts w:eastAsia="Times New Roman"/>
                <w:sz w:val="24"/>
                <w:szCs w:val="24"/>
              </w:rPr>
              <w:t>1.</w:t>
            </w:r>
            <w:r w:rsidRPr="00A41E6A">
              <w:rPr>
                <w:rFonts w:eastAsia="Times New Roman"/>
                <w:sz w:val="24"/>
                <w:szCs w:val="24"/>
                <w:lang w:val="vi-VN"/>
              </w:rPr>
              <w:t>c</w:t>
            </w:r>
          </w:p>
        </w:tc>
        <w:tc>
          <w:tcPr>
            <w:tcW w:w="400" w:type="pct"/>
            <w:tcBorders>
              <w:top w:val="nil"/>
              <w:left w:val="nil"/>
              <w:bottom w:val="single" w:sz="8" w:space="0" w:color="auto"/>
              <w:right w:val="single" w:sz="8" w:space="0" w:color="auto"/>
            </w:tcBorders>
            <w:hideMark/>
          </w:tcPr>
          <w:p w14:paraId="63D60F4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2615ACB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288F43E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1B2D4FA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454DBB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Điểm không c</w:t>
            </w:r>
            <w:proofErr w:type="spellStart"/>
            <w:r w:rsidRPr="00A41E6A">
              <w:rPr>
                <w:rFonts w:eastAsia="Times New Roman"/>
                <w:sz w:val="24"/>
                <w:szCs w:val="24"/>
              </w:rPr>
              <w:t>hấp</w:t>
            </w:r>
            <w:proofErr w:type="spellEnd"/>
            <w:r w:rsidRPr="00A41E6A">
              <w:rPr>
                <w:rFonts w:eastAsia="Times New Roman"/>
                <w:sz w:val="24"/>
                <w:szCs w:val="24"/>
              </w:rPr>
              <w:t> </w:t>
            </w:r>
            <w:r w:rsidRPr="00A41E6A">
              <w:rPr>
                <w:rFonts w:eastAsia="Times New Roman"/>
                <w:sz w:val="24"/>
                <w:szCs w:val="24"/>
                <w:lang w:val="vi-VN"/>
              </w:rPr>
              <w:t>nhận trong tr</w:t>
            </w:r>
            <w:proofErr w:type="spellStart"/>
            <w:r w:rsidRPr="00A41E6A">
              <w:rPr>
                <w:rFonts w:eastAsia="Times New Roman"/>
                <w:sz w:val="24"/>
                <w:szCs w:val="24"/>
              </w:rPr>
              <w:t>ường</w:t>
            </w:r>
            <w:proofErr w:type="spellEnd"/>
            <w:r w:rsidRPr="00A41E6A">
              <w:rPr>
                <w:rFonts w:eastAsia="Times New Roman"/>
                <w:sz w:val="24"/>
                <w:szCs w:val="24"/>
              </w:rPr>
              <w:t> </w:t>
            </w:r>
            <w:r w:rsidRPr="00A41E6A">
              <w:rPr>
                <w:rFonts w:eastAsia="Times New Roman"/>
                <w:sz w:val="24"/>
                <w:szCs w:val="24"/>
                <w:lang w:val="vi-VN"/>
              </w:rPr>
              <w:t>hợp phát hiện </w:t>
            </w:r>
            <w:proofErr w:type="spellStart"/>
            <w:r w:rsidRPr="00A41E6A">
              <w:rPr>
                <w:rFonts w:eastAsia="Times New Roman"/>
                <w:sz w:val="24"/>
                <w:szCs w:val="24"/>
              </w:rPr>
              <w:t>có</w:t>
            </w:r>
            <w:proofErr w:type="spellEnd"/>
            <w:r w:rsidRPr="00A41E6A">
              <w:rPr>
                <w:rFonts w:eastAsia="Times New Roman"/>
                <w:sz w:val="24"/>
                <w:szCs w:val="24"/>
              </w:rPr>
              <w:t> </w:t>
            </w:r>
            <w:r w:rsidRPr="00A41E6A">
              <w:rPr>
                <w:rFonts w:eastAsia="Times New Roman"/>
                <w:sz w:val="24"/>
                <w:szCs w:val="24"/>
                <w:lang w:val="vi-VN"/>
              </w:rPr>
              <w:t>thuốc không </w:t>
            </w:r>
            <w:proofErr w:type="spellStart"/>
            <w:r w:rsidRPr="00A41E6A">
              <w:rPr>
                <w:rFonts w:eastAsia="Times New Roman"/>
                <w:sz w:val="24"/>
                <w:szCs w:val="24"/>
              </w:rPr>
              <w:t>có</w:t>
            </w:r>
            <w:proofErr w:type="spellEnd"/>
            <w:r w:rsidRPr="00A41E6A">
              <w:rPr>
                <w:rFonts w:eastAsia="Times New Roman"/>
                <w:sz w:val="24"/>
                <w:szCs w:val="24"/>
              </w:rPr>
              <w:t> </w:t>
            </w:r>
            <w:r w:rsidRPr="00A41E6A">
              <w:rPr>
                <w:rFonts w:eastAsia="Times New Roman"/>
                <w:sz w:val="24"/>
                <w:szCs w:val="24"/>
                <w:lang w:val="vi-VN"/>
              </w:rPr>
              <w:t>giấy phép lưu </w:t>
            </w:r>
            <w:proofErr w:type="spellStart"/>
            <w:r w:rsidRPr="00A41E6A">
              <w:rPr>
                <w:rFonts w:eastAsia="Times New Roman"/>
                <w:sz w:val="24"/>
                <w:szCs w:val="24"/>
              </w:rPr>
              <w:t>hành</w:t>
            </w:r>
            <w:proofErr w:type="spellEnd"/>
            <w:r w:rsidRPr="00A41E6A">
              <w:rPr>
                <w:rFonts w:eastAsia="Times New Roman"/>
                <w:sz w:val="24"/>
                <w:szCs w:val="24"/>
              </w:rPr>
              <w:t> </w:t>
            </w:r>
            <w:r w:rsidRPr="00A41E6A">
              <w:rPr>
                <w:rFonts w:eastAsia="Times New Roman"/>
                <w:sz w:val="24"/>
                <w:szCs w:val="24"/>
                <w:lang w:val="vi-VN"/>
              </w:rPr>
              <w:t>hoặc nhập khẩu.</w:t>
            </w:r>
          </w:p>
        </w:tc>
      </w:tr>
      <w:tr w:rsidR="00A41E6A" w:rsidRPr="00A41E6A" w14:paraId="269B5DB0"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0A35B22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VII</w:t>
            </w:r>
          </w:p>
        </w:tc>
        <w:tc>
          <w:tcPr>
            <w:tcW w:w="4550" w:type="pct"/>
            <w:gridSpan w:val="7"/>
            <w:tcBorders>
              <w:top w:val="nil"/>
              <w:left w:val="nil"/>
              <w:bottom w:val="single" w:sz="8" w:space="0" w:color="auto"/>
              <w:right w:val="single" w:sz="8" w:space="0" w:color="auto"/>
            </w:tcBorders>
            <w:hideMark/>
          </w:tcPr>
          <w:p w14:paraId="49002BC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Thực hiện quy chế chuyên môn - Thực hành nghề nghiệp: 15 điểm</w:t>
            </w:r>
          </w:p>
        </w:tc>
      </w:tr>
      <w:tr w:rsidR="00A41E6A" w:rsidRPr="00A41E6A" w14:paraId="1725E593"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3165E2D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c</w:t>
            </w:r>
          </w:p>
        </w:tc>
        <w:tc>
          <w:tcPr>
            <w:tcW w:w="1350" w:type="pct"/>
            <w:tcBorders>
              <w:top w:val="nil"/>
              <w:left w:val="nil"/>
              <w:bottom w:val="single" w:sz="8" w:space="0" w:color="auto"/>
              <w:right w:val="single" w:sz="8" w:space="0" w:color="auto"/>
            </w:tcBorders>
            <w:hideMark/>
          </w:tcPr>
          <w:p w14:paraId="2CBCD50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r w:rsidRPr="00A41E6A">
              <w:rPr>
                <w:rFonts w:eastAsia="Times New Roman"/>
                <w:sz w:val="24"/>
                <w:szCs w:val="24"/>
                <w:shd w:val="clear" w:color="auto" w:fill="FFFFFF"/>
                <w:lang w:val="vi-VN"/>
              </w:rPr>
              <w:t>Có</w:t>
            </w:r>
            <w:r w:rsidRPr="00A41E6A">
              <w:rPr>
                <w:rFonts w:eastAsia="Times New Roman"/>
                <w:sz w:val="24"/>
                <w:szCs w:val="24"/>
                <w:lang w:val="vi-VN"/>
              </w:rPr>
              <w:t> kho, khu v</w:t>
            </w:r>
            <w:r w:rsidRPr="00A41E6A">
              <w:rPr>
                <w:rFonts w:eastAsia="Times New Roman"/>
                <w:sz w:val="24"/>
                <w:szCs w:val="24"/>
              </w:rPr>
              <w:t>ự</w:t>
            </w:r>
            <w:r w:rsidRPr="00A41E6A">
              <w:rPr>
                <w:rFonts w:eastAsia="Times New Roman"/>
                <w:sz w:val="24"/>
                <w:szCs w:val="24"/>
                <w:lang w:val="vi-VN"/>
              </w:rPr>
              <w:t>c hoặc tủ riêng có khóa chắc </w:t>
            </w:r>
            <w:r w:rsidRPr="00A41E6A">
              <w:rPr>
                <w:rFonts w:eastAsia="Times New Roman"/>
                <w:sz w:val="24"/>
                <w:szCs w:val="24"/>
              </w:rPr>
              <w:t>c</w:t>
            </w:r>
            <w:r w:rsidRPr="00A41E6A">
              <w:rPr>
                <w:rFonts w:eastAsia="Times New Roman"/>
                <w:sz w:val="24"/>
                <w:szCs w:val="24"/>
                <w:lang w:val="vi-VN"/>
              </w:rPr>
              <w:t>hắn để bảo quản thuốc gây nghiện, thuốc hướng thần, thuốc tiền chất.</w:t>
            </w:r>
          </w:p>
        </w:tc>
        <w:tc>
          <w:tcPr>
            <w:tcW w:w="450" w:type="pct"/>
            <w:tcBorders>
              <w:top w:val="nil"/>
              <w:left w:val="nil"/>
              <w:bottom w:val="single" w:sz="8" w:space="0" w:color="auto"/>
              <w:right w:val="single" w:sz="8" w:space="0" w:color="auto"/>
            </w:tcBorders>
            <w:hideMark/>
          </w:tcPr>
          <w:p w14:paraId="634670B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III.3d III.3đ</w:t>
            </w:r>
          </w:p>
        </w:tc>
        <w:tc>
          <w:tcPr>
            <w:tcW w:w="400" w:type="pct"/>
            <w:tcBorders>
              <w:top w:val="nil"/>
              <w:left w:val="nil"/>
              <w:bottom w:val="single" w:sz="8" w:space="0" w:color="auto"/>
              <w:right w:val="single" w:sz="8" w:space="0" w:color="auto"/>
            </w:tcBorders>
            <w:hideMark/>
          </w:tcPr>
          <w:p w14:paraId="205E4B1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C7440F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72ED551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15E63BE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C940F9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Điểm không c</w:t>
            </w:r>
            <w:proofErr w:type="spellStart"/>
            <w:r w:rsidRPr="00A41E6A">
              <w:rPr>
                <w:rFonts w:eastAsia="Times New Roman"/>
                <w:sz w:val="24"/>
                <w:szCs w:val="24"/>
              </w:rPr>
              <w:t>hấp</w:t>
            </w:r>
            <w:proofErr w:type="spellEnd"/>
            <w:r w:rsidRPr="00A41E6A">
              <w:rPr>
                <w:rFonts w:eastAsia="Times New Roman"/>
                <w:sz w:val="24"/>
                <w:szCs w:val="24"/>
              </w:rPr>
              <w:t> </w:t>
            </w:r>
            <w:r w:rsidRPr="00A41E6A">
              <w:rPr>
                <w:rFonts w:eastAsia="Times New Roman"/>
                <w:sz w:val="24"/>
                <w:szCs w:val="24"/>
                <w:lang w:val="vi-VN"/>
              </w:rPr>
              <w:t>nhận trong tr</w:t>
            </w:r>
            <w:proofErr w:type="spellStart"/>
            <w:r w:rsidRPr="00A41E6A">
              <w:rPr>
                <w:rFonts w:eastAsia="Times New Roman"/>
                <w:sz w:val="24"/>
                <w:szCs w:val="24"/>
              </w:rPr>
              <w:t>ường</w:t>
            </w:r>
            <w:proofErr w:type="spellEnd"/>
            <w:r w:rsidRPr="00A41E6A">
              <w:rPr>
                <w:rFonts w:eastAsia="Times New Roman"/>
                <w:sz w:val="24"/>
                <w:szCs w:val="24"/>
              </w:rPr>
              <w:t> </w:t>
            </w:r>
            <w:r w:rsidRPr="00A41E6A">
              <w:rPr>
                <w:rFonts w:eastAsia="Times New Roman"/>
                <w:sz w:val="24"/>
                <w:szCs w:val="24"/>
                <w:lang w:val="vi-VN"/>
              </w:rPr>
              <w:t>hợp có thực h</w:t>
            </w:r>
            <w:proofErr w:type="spellStart"/>
            <w:r w:rsidRPr="00A41E6A">
              <w:rPr>
                <w:rFonts w:eastAsia="Times New Roman"/>
                <w:sz w:val="24"/>
                <w:szCs w:val="24"/>
              </w:rPr>
              <w:t>iện</w:t>
            </w:r>
            <w:proofErr w:type="spellEnd"/>
            <w:r w:rsidRPr="00A41E6A">
              <w:rPr>
                <w:rFonts w:eastAsia="Times New Roman"/>
                <w:sz w:val="24"/>
                <w:szCs w:val="24"/>
                <w:lang w:val="vi-VN"/>
              </w:rPr>
              <w:t>kinh doanh th</w:t>
            </w:r>
            <w:proofErr w:type="spellStart"/>
            <w:r w:rsidRPr="00A41E6A">
              <w:rPr>
                <w:rFonts w:eastAsia="Times New Roman"/>
                <w:sz w:val="24"/>
                <w:szCs w:val="24"/>
              </w:rPr>
              <w:t>uốc</w:t>
            </w:r>
            <w:proofErr w:type="spellEnd"/>
            <w:r w:rsidRPr="00A41E6A">
              <w:rPr>
                <w:rFonts w:eastAsia="Times New Roman"/>
                <w:sz w:val="24"/>
                <w:szCs w:val="24"/>
              </w:rPr>
              <w:t> </w:t>
            </w:r>
            <w:r w:rsidRPr="00A41E6A">
              <w:rPr>
                <w:rFonts w:eastAsia="Times New Roman"/>
                <w:sz w:val="24"/>
                <w:szCs w:val="24"/>
                <w:lang w:val="vi-VN"/>
              </w:rPr>
              <w:t>gây nghiện, th</w:t>
            </w:r>
            <w:proofErr w:type="spellStart"/>
            <w:r w:rsidRPr="00A41E6A">
              <w:rPr>
                <w:rFonts w:eastAsia="Times New Roman"/>
                <w:sz w:val="24"/>
                <w:szCs w:val="24"/>
              </w:rPr>
              <w:t>uốc</w:t>
            </w:r>
            <w:proofErr w:type="spellEnd"/>
            <w:r w:rsidRPr="00A41E6A">
              <w:rPr>
                <w:rFonts w:eastAsia="Times New Roman"/>
                <w:sz w:val="24"/>
                <w:szCs w:val="24"/>
              </w:rPr>
              <w:t> </w:t>
            </w:r>
            <w:r w:rsidRPr="00A41E6A">
              <w:rPr>
                <w:rFonts w:eastAsia="Times New Roman"/>
                <w:sz w:val="24"/>
                <w:szCs w:val="24"/>
                <w:lang w:val="vi-VN"/>
              </w:rPr>
              <w:t>hướng thần, th</w:t>
            </w:r>
            <w:proofErr w:type="spellStart"/>
            <w:r w:rsidRPr="00A41E6A">
              <w:rPr>
                <w:rFonts w:eastAsia="Times New Roman"/>
                <w:sz w:val="24"/>
                <w:szCs w:val="24"/>
              </w:rPr>
              <w:t>uốc</w:t>
            </w:r>
            <w:proofErr w:type="spellEnd"/>
            <w:r w:rsidRPr="00A41E6A">
              <w:rPr>
                <w:rFonts w:eastAsia="Times New Roman"/>
                <w:sz w:val="24"/>
                <w:szCs w:val="24"/>
              </w:rPr>
              <w:t xml:space="preserve"> </w:t>
            </w:r>
            <w:proofErr w:type="spellStart"/>
            <w:r w:rsidRPr="00A41E6A">
              <w:rPr>
                <w:rFonts w:eastAsia="Times New Roman"/>
                <w:sz w:val="24"/>
                <w:szCs w:val="24"/>
              </w:rPr>
              <w:t>tiền</w:t>
            </w:r>
            <w:proofErr w:type="spellEnd"/>
            <w:r w:rsidRPr="00A41E6A">
              <w:rPr>
                <w:rFonts w:eastAsia="Times New Roman"/>
                <w:sz w:val="24"/>
                <w:szCs w:val="24"/>
              </w:rPr>
              <w:t> </w:t>
            </w:r>
            <w:r w:rsidRPr="00A41E6A">
              <w:rPr>
                <w:rFonts w:eastAsia="Times New Roman"/>
                <w:sz w:val="24"/>
                <w:szCs w:val="24"/>
                <w:lang w:val="vi-VN"/>
              </w:rPr>
              <w:t>chất nh</w:t>
            </w:r>
            <w:proofErr w:type="spellStart"/>
            <w:r w:rsidRPr="00A41E6A">
              <w:rPr>
                <w:rFonts w:eastAsia="Times New Roman"/>
                <w:sz w:val="24"/>
                <w:szCs w:val="24"/>
              </w:rPr>
              <w:t>ưng</w:t>
            </w:r>
            <w:proofErr w:type="spellEnd"/>
            <w:r w:rsidRPr="00A41E6A">
              <w:rPr>
                <w:rFonts w:eastAsia="Times New Roman"/>
                <w:sz w:val="24"/>
                <w:szCs w:val="24"/>
              </w:rPr>
              <w:t> </w:t>
            </w:r>
            <w:r w:rsidRPr="00A41E6A">
              <w:rPr>
                <w:rFonts w:eastAsia="Times New Roman"/>
                <w:sz w:val="24"/>
                <w:szCs w:val="24"/>
                <w:lang w:val="vi-VN"/>
              </w:rPr>
              <w:t>không đáp ứng.</w:t>
            </w:r>
          </w:p>
        </w:tc>
      </w:tr>
      <w:tr w:rsidR="00A41E6A" w:rsidRPr="00A41E6A" w14:paraId="75E18CC4"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23E4FF3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7.2</w:t>
            </w:r>
          </w:p>
        </w:tc>
        <w:tc>
          <w:tcPr>
            <w:tcW w:w="1350" w:type="pct"/>
            <w:tcBorders>
              <w:top w:val="nil"/>
              <w:left w:val="nil"/>
              <w:bottom w:val="single" w:sz="8" w:space="0" w:color="auto"/>
              <w:right w:val="single" w:sz="8" w:space="0" w:color="auto"/>
            </w:tcBorders>
            <w:hideMark/>
          </w:tcPr>
          <w:p w14:paraId="231F870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Quản lý, mua bán thuốc phải kiểm soát đặc biệt đúng quy chế</w:t>
            </w:r>
          </w:p>
        </w:tc>
        <w:tc>
          <w:tcPr>
            <w:tcW w:w="450" w:type="pct"/>
            <w:tcBorders>
              <w:top w:val="nil"/>
              <w:left w:val="nil"/>
              <w:bottom w:val="single" w:sz="8" w:space="0" w:color="auto"/>
              <w:right w:val="single" w:sz="8" w:space="0" w:color="auto"/>
            </w:tcBorders>
            <w:hideMark/>
          </w:tcPr>
          <w:p w14:paraId="0B8C955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III</w:t>
            </w:r>
            <w:r w:rsidRPr="00A41E6A">
              <w:rPr>
                <w:rFonts w:eastAsia="Times New Roman"/>
                <w:sz w:val="24"/>
                <w:szCs w:val="24"/>
                <w:lang w:val="vi-VN"/>
              </w:rPr>
              <w:t>.3d III.3</w:t>
            </w:r>
            <w:r w:rsidRPr="00A41E6A">
              <w:rPr>
                <w:rFonts w:eastAsia="Times New Roman"/>
                <w:sz w:val="24"/>
                <w:szCs w:val="24"/>
              </w:rPr>
              <w:t>đ</w:t>
            </w:r>
          </w:p>
        </w:tc>
        <w:tc>
          <w:tcPr>
            <w:tcW w:w="400" w:type="pct"/>
            <w:tcBorders>
              <w:top w:val="nil"/>
              <w:left w:val="nil"/>
              <w:bottom w:val="single" w:sz="8" w:space="0" w:color="auto"/>
              <w:right w:val="single" w:sz="8" w:space="0" w:color="auto"/>
            </w:tcBorders>
            <w:hideMark/>
          </w:tcPr>
          <w:p w14:paraId="2B49734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3BD9759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2080FE2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0FA3891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0FCE3C0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Trình độ ch</w:t>
            </w:r>
            <w:proofErr w:type="spellStart"/>
            <w:r w:rsidRPr="00A41E6A">
              <w:rPr>
                <w:rFonts w:eastAsia="Times New Roman"/>
                <w:sz w:val="24"/>
                <w:szCs w:val="24"/>
              </w:rPr>
              <w:t>uyên</w:t>
            </w:r>
            <w:proofErr w:type="spellEnd"/>
            <w:r w:rsidRPr="00A41E6A">
              <w:rPr>
                <w:rFonts w:eastAsia="Times New Roman"/>
                <w:sz w:val="24"/>
                <w:szCs w:val="24"/>
              </w:rPr>
              <w:t> </w:t>
            </w:r>
            <w:r w:rsidRPr="00A41E6A">
              <w:rPr>
                <w:rFonts w:eastAsia="Times New Roman"/>
                <w:sz w:val="24"/>
                <w:szCs w:val="24"/>
                <w:lang w:val="vi-VN"/>
              </w:rPr>
              <w:t>môn của người </w:t>
            </w:r>
            <w:proofErr w:type="spellStart"/>
            <w:r w:rsidRPr="00A41E6A">
              <w:rPr>
                <w:rFonts w:eastAsia="Times New Roman"/>
                <w:sz w:val="24"/>
                <w:szCs w:val="24"/>
              </w:rPr>
              <w:t>bán</w:t>
            </w:r>
            <w:proofErr w:type="spellEnd"/>
            <w:r w:rsidRPr="00A41E6A">
              <w:rPr>
                <w:rFonts w:eastAsia="Times New Roman"/>
                <w:sz w:val="24"/>
                <w:szCs w:val="24"/>
              </w:rPr>
              <w:t>, </w:t>
            </w:r>
            <w:r w:rsidRPr="00A41E6A">
              <w:rPr>
                <w:rFonts w:eastAsia="Times New Roman"/>
                <w:sz w:val="24"/>
                <w:szCs w:val="24"/>
                <w:lang w:val="vi-VN"/>
              </w:rPr>
              <w:t>sổ sách theo </w:t>
            </w:r>
            <w:proofErr w:type="spellStart"/>
            <w:r w:rsidRPr="00A41E6A">
              <w:rPr>
                <w:rFonts w:eastAsia="Times New Roman"/>
                <w:sz w:val="24"/>
                <w:szCs w:val="24"/>
              </w:rPr>
              <w:t>dõi</w:t>
            </w:r>
            <w:proofErr w:type="spellEnd"/>
            <w:r w:rsidRPr="00A41E6A">
              <w:rPr>
                <w:rFonts w:eastAsia="Times New Roman"/>
                <w:sz w:val="24"/>
                <w:szCs w:val="24"/>
              </w:rPr>
              <w:t>, </w:t>
            </w:r>
            <w:r w:rsidRPr="00A41E6A">
              <w:rPr>
                <w:rFonts w:eastAsia="Times New Roman"/>
                <w:sz w:val="24"/>
                <w:szCs w:val="24"/>
                <w:lang w:val="vi-VN"/>
              </w:rPr>
              <w:t>kiểm kê, báo </w:t>
            </w:r>
            <w:proofErr w:type="spellStart"/>
            <w:r w:rsidRPr="00A41E6A">
              <w:rPr>
                <w:rFonts w:eastAsia="Times New Roman"/>
                <w:sz w:val="24"/>
                <w:szCs w:val="24"/>
              </w:rPr>
              <w:t>cáo</w:t>
            </w:r>
            <w:proofErr w:type="spellEnd"/>
            <w:r w:rsidRPr="00A41E6A">
              <w:rPr>
                <w:rFonts w:eastAsia="Times New Roman"/>
                <w:sz w:val="24"/>
                <w:szCs w:val="24"/>
              </w:rPr>
              <w:t> </w:t>
            </w:r>
            <w:r w:rsidRPr="00A41E6A">
              <w:rPr>
                <w:rFonts w:eastAsia="Times New Roman"/>
                <w:sz w:val="24"/>
                <w:szCs w:val="24"/>
                <w:lang w:val="vi-VN"/>
              </w:rPr>
              <w:t>định kỳ, báo </w:t>
            </w:r>
            <w:proofErr w:type="spellStart"/>
            <w:r w:rsidRPr="00A41E6A">
              <w:rPr>
                <w:rFonts w:eastAsia="Times New Roman"/>
                <w:sz w:val="24"/>
                <w:szCs w:val="24"/>
              </w:rPr>
              <w:t>cáo</w:t>
            </w:r>
            <w:proofErr w:type="spellEnd"/>
            <w:r w:rsidRPr="00A41E6A">
              <w:rPr>
                <w:rFonts w:eastAsia="Times New Roman"/>
                <w:sz w:val="24"/>
                <w:szCs w:val="24"/>
              </w:rPr>
              <w:t> </w:t>
            </w:r>
            <w:r w:rsidRPr="00A41E6A">
              <w:rPr>
                <w:rFonts w:eastAsia="Times New Roman"/>
                <w:sz w:val="24"/>
                <w:szCs w:val="24"/>
                <w:lang w:val="vi-VN"/>
              </w:rPr>
              <w:t>đột xuất và báo </w:t>
            </w:r>
            <w:proofErr w:type="spellStart"/>
            <w:r w:rsidRPr="00A41E6A">
              <w:rPr>
                <w:rFonts w:eastAsia="Times New Roman"/>
                <w:sz w:val="24"/>
                <w:szCs w:val="24"/>
              </w:rPr>
              <w:t>cáo</w:t>
            </w:r>
            <w:proofErr w:type="spellEnd"/>
            <w:r w:rsidRPr="00A41E6A">
              <w:rPr>
                <w:rFonts w:eastAsia="Times New Roman"/>
                <w:sz w:val="24"/>
                <w:szCs w:val="24"/>
              </w:rPr>
              <w:t> </w:t>
            </w:r>
            <w:r w:rsidRPr="00A41E6A">
              <w:rPr>
                <w:rFonts w:eastAsia="Times New Roman"/>
                <w:sz w:val="24"/>
                <w:szCs w:val="24"/>
                <w:lang w:val="vi-VN"/>
              </w:rPr>
              <w:t>xin hủy thuốc...</w:t>
            </w:r>
          </w:p>
        </w:tc>
      </w:tr>
      <w:tr w:rsidR="00A41E6A" w:rsidRPr="00A41E6A" w14:paraId="33F5679D"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68E22C3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7.3</w:t>
            </w:r>
          </w:p>
        </w:tc>
        <w:tc>
          <w:tcPr>
            <w:tcW w:w="1350" w:type="pct"/>
            <w:tcBorders>
              <w:top w:val="nil"/>
              <w:left w:val="nil"/>
              <w:bottom w:val="single" w:sz="8" w:space="0" w:color="auto"/>
              <w:right w:val="single" w:sz="8" w:space="0" w:color="auto"/>
            </w:tcBorders>
            <w:hideMark/>
          </w:tcPr>
          <w:p w14:paraId="47C650B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đối chiếu số lượng thuốc phải kiểm soát đặc biệt trên sổ sách và thực tế khớp</w:t>
            </w:r>
          </w:p>
        </w:tc>
        <w:tc>
          <w:tcPr>
            <w:tcW w:w="450" w:type="pct"/>
            <w:tcBorders>
              <w:top w:val="nil"/>
              <w:left w:val="nil"/>
              <w:bottom w:val="single" w:sz="8" w:space="0" w:color="auto"/>
              <w:right w:val="single" w:sz="8" w:space="0" w:color="auto"/>
            </w:tcBorders>
            <w:hideMark/>
          </w:tcPr>
          <w:p w14:paraId="1E1301B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III.3d III.3đ</w:t>
            </w:r>
          </w:p>
        </w:tc>
        <w:tc>
          <w:tcPr>
            <w:tcW w:w="400" w:type="pct"/>
            <w:tcBorders>
              <w:top w:val="nil"/>
              <w:left w:val="nil"/>
              <w:bottom w:val="single" w:sz="8" w:space="0" w:color="auto"/>
              <w:right w:val="single" w:sz="8" w:space="0" w:color="auto"/>
            </w:tcBorders>
            <w:hideMark/>
          </w:tcPr>
          <w:p w14:paraId="5A360B7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6662DEB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7A06464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5DC2F60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B6605B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00040F9F"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6894C5B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7.4.</w:t>
            </w:r>
          </w:p>
        </w:tc>
        <w:tc>
          <w:tcPr>
            <w:tcW w:w="1350" w:type="pct"/>
            <w:tcBorders>
              <w:top w:val="nil"/>
              <w:left w:val="nil"/>
              <w:bottom w:val="single" w:sz="8" w:space="0" w:color="auto"/>
              <w:right w:val="single" w:sz="8" w:space="0" w:color="auto"/>
            </w:tcBorders>
            <w:hideMark/>
          </w:tcPr>
          <w:p w14:paraId="2E726CA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Nhân viên nhà thuốc nắm được quy chế kê đơn và biết cách tra cứu danh mục thuốc không kê đơn</w:t>
            </w:r>
          </w:p>
        </w:tc>
        <w:tc>
          <w:tcPr>
            <w:tcW w:w="450" w:type="pct"/>
            <w:tcBorders>
              <w:top w:val="nil"/>
              <w:left w:val="nil"/>
              <w:bottom w:val="single" w:sz="8" w:space="0" w:color="auto"/>
              <w:right w:val="single" w:sz="8" w:space="0" w:color="auto"/>
            </w:tcBorders>
            <w:hideMark/>
          </w:tcPr>
          <w:p w14:paraId="76BF14B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III.4a</w:t>
            </w:r>
            <w:r w:rsidRPr="00A41E6A">
              <w:rPr>
                <w:rFonts w:eastAsia="Times New Roman"/>
                <w:sz w:val="24"/>
                <w:szCs w:val="24"/>
              </w:rPr>
              <w:t>III</w:t>
            </w:r>
            <w:r w:rsidRPr="00A41E6A">
              <w:rPr>
                <w:rFonts w:eastAsia="Times New Roman"/>
                <w:sz w:val="24"/>
                <w:szCs w:val="24"/>
                <w:lang w:val="vi-VN"/>
              </w:rPr>
              <w:t>.2c</w:t>
            </w:r>
          </w:p>
        </w:tc>
        <w:tc>
          <w:tcPr>
            <w:tcW w:w="400" w:type="pct"/>
            <w:tcBorders>
              <w:top w:val="nil"/>
              <w:left w:val="nil"/>
              <w:bottom w:val="single" w:sz="8" w:space="0" w:color="auto"/>
              <w:right w:val="single" w:sz="8" w:space="0" w:color="auto"/>
            </w:tcBorders>
            <w:hideMark/>
          </w:tcPr>
          <w:p w14:paraId="1B8A865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2C50E47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365984C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348383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4A2437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A4E8CE5"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36D7E7E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7.5</w:t>
            </w:r>
          </w:p>
        </w:tc>
        <w:tc>
          <w:tcPr>
            <w:tcW w:w="1350" w:type="pct"/>
            <w:tcBorders>
              <w:top w:val="nil"/>
              <w:left w:val="nil"/>
              <w:bottom w:val="single" w:sz="8" w:space="0" w:color="auto"/>
              <w:right w:val="single" w:sz="8" w:space="0" w:color="auto"/>
            </w:tcBorders>
            <w:hideMark/>
          </w:tcPr>
          <w:p w14:paraId="13E7878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Khi bán thuốc, người bán lẻ có hỏi người mua các thông tin về triệu chứng bệnh, về tình trạng người dùng thuốc để tránh rủi ro khi dùng thuốc</w:t>
            </w:r>
          </w:p>
        </w:tc>
        <w:tc>
          <w:tcPr>
            <w:tcW w:w="450" w:type="pct"/>
            <w:tcBorders>
              <w:top w:val="nil"/>
              <w:left w:val="nil"/>
              <w:bottom w:val="single" w:sz="8" w:space="0" w:color="auto"/>
              <w:right w:val="single" w:sz="8" w:space="0" w:color="auto"/>
            </w:tcBorders>
            <w:hideMark/>
          </w:tcPr>
          <w:p w14:paraId="3446C66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III.2a</w:t>
            </w:r>
          </w:p>
        </w:tc>
        <w:tc>
          <w:tcPr>
            <w:tcW w:w="400" w:type="pct"/>
            <w:tcBorders>
              <w:top w:val="nil"/>
              <w:left w:val="nil"/>
              <w:bottom w:val="single" w:sz="8" w:space="0" w:color="auto"/>
              <w:right w:val="single" w:sz="8" w:space="0" w:color="auto"/>
            </w:tcBorders>
            <w:hideMark/>
          </w:tcPr>
          <w:p w14:paraId="1A36CD3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436A8DD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69D158E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F4CC5A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F4662F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Trong quy tr</w:t>
            </w:r>
            <w:proofErr w:type="spellStart"/>
            <w:r w:rsidRPr="00A41E6A">
              <w:rPr>
                <w:rFonts w:eastAsia="Times New Roman"/>
                <w:sz w:val="24"/>
                <w:szCs w:val="24"/>
              </w:rPr>
              <w:t>ình</w:t>
            </w:r>
            <w:proofErr w:type="spellEnd"/>
            <w:r w:rsidRPr="00A41E6A">
              <w:rPr>
                <w:rFonts w:eastAsia="Times New Roman"/>
                <w:sz w:val="24"/>
                <w:szCs w:val="24"/>
              </w:rPr>
              <w:t>, </w:t>
            </w:r>
            <w:r w:rsidRPr="00A41E6A">
              <w:rPr>
                <w:rFonts w:eastAsia="Times New Roman"/>
                <w:sz w:val="24"/>
                <w:szCs w:val="24"/>
                <w:lang w:val="vi-VN"/>
              </w:rPr>
              <w:t>theo dõi hoạt đ</w:t>
            </w:r>
            <w:proofErr w:type="spellStart"/>
            <w:r w:rsidRPr="00A41E6A">
              <w:rPr>
                <w:rFonts w:eastAsia="Times New Roman"/>
                <w:sz w:val="24"/>
                <w:szCs w:val="24"/>
              </w:rPr>
              <w:t>ộng</w:t>
            </w:r>
            <w:proofErr w:type="spellEnd"/>
            <w:r w:rsidRPr="00A41E6A">
              <w:rPr>
                <w:rFonts w:eastAsia="Times New Roman"/>
                <w:sz w:val="24"/>
                <w:szCs w:val="24"/>
              </w:rPr>
              <w:t> </w:t>
            </w:r>
            <w:r w:rsidRPr="00A41E6A">
              <w:rPr>
                <w:rFonts w:eastAsia="Times New Roman"/>
                <w:sz w:val="24"/>
                <w:szCs w:val="24"/>
                <w:lang w:val="vi-VN"/>
              </w:rPr>
              <w:t>thực tế, hỏi n</w:t>
            </w:r>
            <w:proofErr w:type="spellStart"/>
            <w:r w:rsidRPr="00A41E6A">
              <w:rPr>
                <w:rFonts w:eastAsia="Times New Roman"/>
                <w:sz w:val="24"/>
                <w:szCs w:val="24"/>
              </w:rPr>
              <w:t>hân</w:t>
            </w:r>
            <w:proofErr w:type="spellEnd"/>
            <w:r w:rsidRPr="00A41E6A">
              <w:rPr>
                <w:rFonts w:eastAsia="Times New Roman"/>
                <w:sz w:val="24"/>
                <w:szCs w:val="24"/>
                <w:lang w:val="vi-VN"/>
              </w:rPr>
              <w:t>viên</w:t>
            </w:r>
          </w:p>
        </w:tc>
      </w:tr>
      <w:tr w:rsidR="00A41E6A" w:rsidRPr="00A41E6A" w14:paraId="1875D047" w14:textId="77777777" w:rsidTr="00A41E6A">
        <w:trPr>
          <w:tblCellSpacing w:w="0" w:type="dxa"/>
        </w:trPr>
        <w:tc>
          <w:tcPr>
            <w:tcW w:w="400" w:type="pct"/>
            <w:vMerge w:val="restart"/>
            <w:tcBorders>
              <w:top w:val="nil"/>
              <w:left w:val="single" w:sz="8" w:space="0" w:color="auto"/>
              <w:bottom w:val="single" w:sz="8" w:space="0" w:color="auto"/>
              <w:right w:val="single" w:sz="8" w:space="0" w:color="auto"/>
            </w:tcBorders>
            <w:hideMark/>
          </w:tcPr>
          <w:p w14:paraId="228002C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7.6</w:t>
            </w:r>
          </w:p>
        </w:tc>
        <w:tc>
          <w:tcPr>
            <w:tcW w:w="1350" w:type="pct"/>
            <w:tcBorders>
              <w:top w:val="nil"/>
              <w:left w:val="nil"/>
              <w:bottom w:val="single" w:sz="8" w:space="0" w:color="auto"/>
              <w:right w:val="single" w:sz="8" w:space="0" w:color="auto"/>
            </w:tcBorders>
            <w:hideMark/>
          </w:tcPr>
          <w:p w14:paraId="23F6B6F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Người bán lẻ có trình độ chuyên môn phù hợp </w:t>
            </w:r>
            <w:r w:rsidRPr="00A41E6A">
              <w:rPr>
                <w:rFonts w:eastAsia="Times New Roman"/>
                <w:sz w:val="24"/>
                <w:szCs w:val="24"/>
              </w:rPr>
              <w:t>đ</w:t>
            </w:r>
            <w:r w:rsidRPr="00A41E6A">
              <w:rPr>
                <w:rFonts w:eastAsia="Times New Roman"/>
                <w:sz w:val="24"/>
                <w:szCs w:val="24"/>
                <w:lang w:val="vi-VN"/>
              </w:rPr>
              <w:t>ể bán các thuốc kê trong đơn thuốc.</w:t>
            </w:r>
          </w:p>
        </w:tc>
        <w:tc>
          <w:tcPr>
            <w:tcW w:w="450" w:type="pct"/>
            <w:tcBorders>
              <w:top w:val="nil"/>
              <w:left w:val="nil"/>
              <w:bottom w:val="single" w:sz="8" w:space="0" w:color="auto"/>
              <w:right w:val="single" w:sz="8" w:space="0" w:color="auto"/>
            </w:tcBorders>
            <w:hideMark/>
          </w:tcPr>
          <w:p w14:paraId="4AD5666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III</w:t>
            </w:r>
            <w:r w:rsidRPr="00A41E6A">
              <w:rPr>
                <w:rFonts w:eastAsia="Times New Roman"/>
                <w:sz w:val="24"/>
                <w:szCs w:val="24"/>
                <w:lang w:val="vi-VN"/>
              </w:rPr>
              <w:t>.2c</w:t>
            </w:r>
            <w:r w:rsidRPr="00A41E6A">
              <w:rPr>
                <w:rFonts w:eastAsia="Times New Roman"/>
                <w:sz w:val="24"/>
                <w:szCs w:val="24"/>
              </w:rPr>
              <w:br/>
              <w:t>I</w:t>
            </w: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77C5C33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78DE503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50" w:type="pct"/>
            <w:tcBorders>
              <w:top w:val="nil"/>
              <w:left w:val="nil"/>
              <w:bottom w:val="single" w:sz="8" w:space="0" w:color="auto"/>
              <w:right w:val="single" w:sz="8" w:space="0" w:color="auto"/>
            </w:tcBorders>
            <w:hideMark/>
          </w:tcPr>
          <w:p w14:paraId="03B771E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F992F0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2AE6C1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Điểm cộng tr</w:t>
            </w:r>
            <w:proofErr w:type="spellStart"/>
            <w:r w:rsidRPr="00A41E6A">
              <w:rPr>
                <w:rFonts w:eastAsia="Times New Roman"/>
                <w:sz w:val="24"/>
                <w:szCs w:val="24"/>
              </w:rPr>
              <w:t>ong</w:t>
            </w:r>
            <w:proofErr w:type="spellEnd"/>
            <w:r w:rsidRPr="00A41E6A">
              <w:rPr>
                <w:rFonts w:eastAsia="Times New Roman"/>
                <w:sz w:val="24"/>
                <w:szCs w:val="24"/>
              </w:rPr>
              <w:t> </w:t>
            </w:r>
            <w:r w:rsidRPr="00A41E6A">
              <w:rPr>
                <w:rFonts w:eastAsia="Times New Roman"/>
                <w:sz w:val="24"/>
                <w:szCs w:val="24"/>
                <w:lang w:val="vi-VN"/>
              </w:rPr>
              <w:t>trường thực h</w:t>
            </w:r>
            <w:proofErr w:type="spellStart"/>
            <w:r w:rsidRPr="00A41E6A">
              <w:rPr>
                <w:rFonts w:eastAsia="Times New Roman"/>
                <w:sz w:val="24"/>
                <w:szCs w:val="24"/>
              </w:rPr>
              <w:t>iện</w:t>
            </w:r>
            <w:proofErr w:type="spellEnd"/>
            <w:r w:rsidRPr="00A41E6A">
              <w:rPr>
                <w:rFonts w:eastAsia="Times New Roman"/>
                <w:sz w:val="24"/>
                <w:szCs w:val="24"/>
              </w:rPr>
              <w:t> </w:t>
            </w:r>
            <w:r w:rsidRPr="00A41E6A">
              <w:rPr>
                <w:rFonts w:eastAsia="Times New Roman"/>
                <w:sz w:val="24"/>
                <w:szCs w:val="24"/>
                <w:lang w:val="vi-VN"/>
              </w:rPr>
              <w:t>khi chưa đến </w:t>
            </w:r>
            <w:proofErr w:type="spellStart"/>
            <w:r w:rsidRPr="00A41E6A">
              <w:rPr>
                <w:rFonts w:eastAsia="Times New Roman"/>
                <w:sz w:val="24"/>
                <w:szCs w:val="24"/>
              </w:rPr>
              <w:t>lộ</w:t>
            </w:r>
            <w:proofErr w:type="spellEnd"/>
            <w:r w:rsidRPr="00A41E6A">
              <w:rPr>
                <w:rFonts w:eastAsia="Times New Roman"/>
                <w:sz w:val="24"/>
                <w:szCs w:val="24"/>
              </w:rPr>
              <w:t> </w:t>
            </w:r>
            <w:r w:rsidRPr="00A41E6A">
              <w:rPr>
                <w:rFonts w:eastAsia="Times New Roman"/>
                <w:sz w:val="24"/>
                <w:szCs w:val="24"/>
                <w:lang w:val="vi-VN"/>
              </w:rPr>
              <w:t>trình bắt buộc.</w:t>
            </w:r>
          </w:p>
        </w:tc>
      </w:tr>
      <w:tr w:rsidR="00A41E6A" w:rsidRPr="00A41E6A" w14:paraId="4510A697"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7AC3FB6C"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4B9150F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kiểm tra đơn thuốc </w:t>
            </w:r>
            <w:proofErr w:type="spellStart"/>
            <w:r w:rsidRPr="00A41E6A">
              <w:rPr>
                <w:rFonts w:eastAsia="Times New Roman"/>
                <w:sz w:val="24"/>
                <w:szCs w:val="24"/>
              </w:rPr>
              <w:t>trước</w:t>
            </w:r>
            <w:proofErr w:type="spellEnd"/>
            <w:r w:rsidRPr="00A41E6A">
              <w:rPr>
                <w:rFonts w:eastAsia="Times New Roman"/>
                <w:sz w:val="24"/>
                <w:szCs w:val="24"/>
              </w:rPr>
              <w:t xml:space="preserve"> </w:t>
            </w:r>
            <w:proofErr w:type="spellStart"/>
            <w:r w:rsidRPr="00A41E6A">
              <w:rPr>
                <w:rFonts w:eastAsia="Times New Roman"/>
                <w:sz w:val="24"/>
                <w:szCs w:val="24"/>
              </w:rPr>
              <w:t>khi</w:t>
            </w:r>
            <w:proofErr w:type="spellEnd"/>
            <w:r w:rsidRPr="00A41E6A">
              <w:rPr>
                <w:rFonts w:eastAsia="Times New Roman"/>
                <w:sz w:val="24"/>
                <w:szCs w:val="24"/>
              </w:rPr>
              <w:t xml:space="preserve"> </w:t>
            </w:r>
            <w:proofErr w:type="spellStart"/>
            <w:r w:rsidRPr="00A41E6A">
              <w:rPr>
                <w:rFonts w:eastAsia="Times New Roman"/>
                <w:sz w:val="24"/>
                <w:szCs w:val="24"/>
              </w:rPr>
              <w:t>bán</w:t>
            </w:r>
            <w:proofErr w:type="spellEnd"/>
          </w:p>
        </w:tc>
        <w:tc>
          <w:tcPr>
            <w:tcW w:w="450" w:type="pct"/>
            <w:tcBorders>
              <w:top w:val="nil"/>
              <w:left w:val="nil"/>
              <w:bottom w:val="single" w:sz="8" w:space="0" w:color="auto"/>
              <w:right w:val="single" w:sz="8" w:space="0" w:color="auto"/>
            </w:tcBorders>
            <w:hideMark/>
          </w:tcPr>
          <w:p w14:paraId="20DB57B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III</w:t>
            </w:r>
            <w:r w:rsidRPr="00A41E6A">
              <w:rPr>
                <w:rFonts w:eastAsia="Times New Roman"/>
                <w:sz w:val="24"/>
                <w:szCs w:val="24"/>
                <w:lang w:val="vi-VN"/>
              </w:rPr>
              <w:t>.2c</w:t>
            </w:r>
          </w:p>
        </w:tc>
        <w:tc>
          <w:tcPr>
            <w:tcW w:w="400" w:type="pct"/>
            <w:tcBorders>
              <w:top w:val="nil"/>
              <w:left w:val="nil"/>
              <w:bottom w:val="single" w:sz="8" w:space="0" w:color="auto"/>
              <w:right w:val="single" w:sz="8" w:space="0" w:color="auto"/>
            </w:tcBorders>
            <w:hideMark/>
          </w:tcPr>
          <w:p w14:paraId="19C0CE5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4B9992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2F3659E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3246EE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7BF684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1AE213F6"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2AD3C22D"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18CD119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Nhà thuốc có biện pháp theo dõi việc bán thuốc kê đơn.</w:t>
            </w:r>
          </w:p>
        </w:tc>
        <w:tc>
          <w:tcPr>
            <w:tcW w:w="450" w:type="pct"/>
            <w:tcBorders>
              <w:top w:val="nil"/>
              <w:left w:val="nil"/>
              <w:bottom w:val="single" w:sz="8" w:space="0" w:color="auto"/>
              <w:right w:val="single" w:sz="8" w:space="0" w:color="auto"/>
            </w:tcBorders>
            <w:hideMark/>
          </w:tcPr>
          <w:p w14:paraId="0E288E2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III</w:t>
            </w:r>
            <w:r w:rsidRPr="00A41E6A">
              <w:rPr>
                <w:rFonts w:eastAsia="Times New Roman"/>
                <w:sz w:val="24"/>
                <w:szCs w:val="24"/>
                <w:lang w:val="vi-VN"/>
              </w:rPr>
              <w:t>.2</w:t>
            </w:r>
            <w:r w:rsidRPr="00A41E6A">
              <w:rPr>
                <w:rFonts w:eastAsia="Times New Roman"/>
                <w:sz w:val="24"/>
                <w:szCs w:val="24"/>
              </w:rPr>
              <w:t>c</w:t>
            </w:r>
          </w:p>
        </w:tc>
        <w:tc>
          <w:tcPr>
            <w:tcW w:w="400" w:type="pct"/>
            <w:tcBorders>
              <w:top w:val="nil"/>
              <w:left w:val="nil"/>
              <w:bottom w:val="single" w:sz="8" w:space="0" w:color="auto"/>
              <w:right w:val="single" w:sz="8" w:space="0" w:color="auto"/>
            </w:tcBorders>
            <w:hideMark/>
          </w:tcPr>
          <w:p w14:paraId="44E1F57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B9194E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50" w:type="pct"/>
            <w:tcBorders>
              <w:top w:val="nil"/>
              <w:left w:val="nil"/>
              <w:bottom w:val="single" w:sz="8" w:space="0" w:color="auto"/>
              <w:right w:val="single" w:sz="8" w:space="0" w:color="auto"/>
            </w:tcBorders>
            <w:hideMark/>
          </w:tcPr>
          <w:p w14:paraId="0B0ABCF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5FEF43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0EACDB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A3C4370"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6E24863A"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0A3E525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Nếu đơn thuốc không hợp lệ, người bán thuốc có:</w:t>
            </w:r>
          </w:p>
          <w:p w14:paraId="13E888A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Hỏi lại người kê đơn</w:t>
            </w:r>
          </w:p>
          <w:p w14:paraId="5ACE397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Thông báo cho người mua</w:t>
            </w:r>
          </w:p>
          <w:p w14:paraId="348068A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Từ chối bán</w:t>
            </w:r>
          </w:p>
        </w:tc>
        <w:tc>
          <w:tcPr>
            <w:tcW w:w="450" w:type="pct"/>
            <w:tcBorders>
              <w:top w:val="nil"/>
              <w:left w:val="nil"/>
              <w:bottom w:val="single" w:sz="8" w:space="0" w:color="auto"/>
              <w:right w:val="single" w:sz="8" w:space="0" w:color="auto"/>
            </w:tcBorders>
            <w:hideMark/>
          </w:tcPr>
          <w:p w14:paraId="3D3C566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III.2</w:t>
            </w:r>
            <w:r w:rsidRPr="00A41E6A">
              <w:rPr>
                <w:rFonts w:eastAsia="Times New Roman"/>
                <w:sz w:val="24"/>
                <w:szCs w:val="24"/>
              </w:rPr>
              <w:t>c</w:t>
            </w:r>
          </w:p>
        </w:tc>
        <w:tc>
          <w:tcPr>
            <w:tcW w:w="400" w:type="pct"/>
            <w:tcBorders>
              <w:top w:val="nil"/>
              <w:left w:val="nil"/>
              <w:bottom w:val="single" w:sz="8" w:space="0" w:color="auto"/>
              <w:right w:val="single" w:sz="8" w:space="0" w:color="auto"/>
            </w:tcBorders>
            <w:hideMark/>
          </w:tcPr>
          <w:p w14:paraId="4ECC08B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477E12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06063CC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855CE4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4ED7073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sổ theo dõi.</w:t>
            </w:r>
          </w:p>
        </w:tc>
      </w:tr>
      <w:tr w:rsidR="00A41E6A" w:rsidRPr="00A41E6A" w14:paraId="1A360939"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64F3E897"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7C2EDEF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Chỉ Dược sỹ đại học </w:t>
            </w:r>
            <w:r w:rsidRPr="00A41E6A">
              <w:rPr>
                <w:rFonts w:eastAsia="Times New Roman"/>
                <w:sz w:val="24"/>
                <w:szCs w:val="24"/>
              </w:rPr>
              <w:t>đ</w:t>
            </w:r>
            <w:r w:rsidRPr="00A41E6A">
              <w:rPr>
                <w:rFonts w:eastAsia="Times New Roman"/>
                <w:sz w:val="24"/>
                <w:szCs w:val="24"/>
                <w:lang w:val="vi-VN"/>
              </w:rPr>
              <w:t>ược thay thế thuốc trong đơn thuốc.</w:t>
            </w:r>
          </w:p>
        </w:tc>
        <w:tc>
          <w:tcPr>
            <w:tcW w:w="450" w:type="pct"/>
            <w:tcBorders>
              <w:top w:val="nil"/>
              <w:left w:val="nil"/>
              <w:bottom w:val="single" w:sz="8" w:space="0" w:color="auto"/>
              <w:right w:val="single" w:sz="8" w:space="0" w:color="auto"/>
            </w:tcBorders>
            <w:hideMark/>
          </w:tcPr>
          <w:p w14:paraId="2D2BA79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III</w:t>
            </w:r>
            <w:r w:rsidRPr="00A41E6A">
              <w:rPr>
                <w:rFonts w:eastAsia="Times New Roman"/>
                <w:sz w:val="24"/>
                <w:szCs w:val="24"/>
                <w:lang w:val="vi-VN"/>
              </w:rPr>
              <w:t>.2c</w:t>
            </w:r>
          </w:p>
        </w:tc>
        <w:tc>
          <w:tcPr>
            <w:tcW w:w="400" w:type="pct"/>
            <w:tcBorders>
              <w:top w:val="nil"/>
              <w:left w:val="nil"/>
              <w:bottom w:val="single" w:sz="8" w:space="0" w:color="auto"/>
              <w:right w:val="single" w:sz="8" w:space="0" w:color="auto"/>
            </w:tcBorders>
            <w:hideMark/>
          </w:tcPr>
          <w:p w14:paraId="7EC8C57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774D156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633A742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487838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6DCE30E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quy </w:t>
            </w:r>
            <w:r w:rsidRPr="00A41E6A">
              <w:rPr>
                <w:rFonts w:eastAsia="Times New Roman"/>
                <w:sz w:val="24"/>
                <w:szCs w:val="24"/>
                <w:shd w:val="clear" w:color="auto" w:fill="FFFFFF"/>
                <w:lang w:val="vi-VN"/>
              </w:rPr>
              <w:t>trình</w:t>
            </w:r>
            <w:r w:rsidRPr="00A41E6A">
              <w:rPr>
                <w:rFonts w:eastAsia="Times New Roman"/>
                <w:sz w:val="24"/>
                <w:szCs w:val="24"/>
                <w:lang w:val="vi-VN"/>
              </w:rPr>
              <w:t>, nhân viên nắm được quy trình</w:t>
            </w:r>
          </w:p>
        </w:tc>
      </w:tr>
      <w:tr w:rsidR="00A41E6A" w:rsidRPr="00A41E6A" w14:paraId="325C0495"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260C8F5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7.7</w:t>
            </w:r>
          </w:p>
        </w:tc>
        <w:tc>
          <w:tcPr>
            <w:tcW w:w="1350" w:type="pct"/>
            <w:tcBorders>
              <w:top w:val="nil"/>
              <w:left w:val="nil"/>
              <w:bottom w:val="single" w:sz="8" w:space="0" w:color="auto"/>
              <w:right w:val="single" w:sz="8" w:space="0" w:color="auto"/>
            </w:tcBorders>
            <w:hideMark/>
          </w:tcPr>
          <w:p w14:paraId="4AE31EC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Khi bán thuốc, người bán lẻ có tư vấn và thông báo cho người mua:</w:t>
            </w:r>
          </w:p>
          <w:p w14:paraId="0621421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Lựa chọn thuốc phù hợp nhu cầu điều trị và khả năng tài chính</w:t>
            </w:r>
          </w:p>
          <w:p w14:paraId="44F0445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Cách dùng thuốc</w:t>
            </w:r>
          </w:p>
          <w:p w14:paraId="507B9AD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Các thông tin về thuốc, tác dụng phụ, tương tác thuốc, các cảnh báo</w:t>
            </w:r>
          </w:p>
          <w:p w14:paraId="30F0425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Những trường hợp cần sự chẩn đoán của thầy thuốc mới dùng thuốc</w:t>
            </w:r>
          </w:p>
          <w:p w14:paraId="0C2EA0D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Những trường hợp không cần sử dụng thuốc</w:t>
            </w:r>
          </w:p>
        </w:tc>
        <w:tc>
          <w:tcPr>
            <w:tcW w:w="450" w:type="pct"/>
            <w:tcBorders>
              <w:top w:val="nil"/>
              <w:left w:val="nil"/>
              <w:bottom w:val="single" w:sz="8" w:space="0" w:color="auto"/>
              <w:right w:val="single" w:sz="8" w:space="0" w:color="auto"/>
            </w:tcBorders>
            <w:hideMark/>
          </w:tcPr>
          <w:p w14:paraId="73DDDEC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III</w:t>
            </w: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21B9583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E7AAFB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23B3E8F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7FDB56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6B262B6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4D666D25"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0F288CD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7.8</w:t>
            </w:r>
          </w:p>
        </w:tc>
        <w:tc>
          <w:tcPr>
            <w:tcW w:w="1350" w:type="pct"/>
            <w:tcBorders>
              <w:top w:val="nil"/>
              <w:left w:val="nil"/>
              <w:bottom w:val="single" w:sz="8" w:space="0" w:color="auto"/>
              <w:right w:val="single" w:sz="8" w:space="0" w:color="auto"/>
            </w:tcBorders>
            <w:hideMark/>
          </w:tcPr>
          <w:p w14:paraId="21AFDD3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Hướng dẫn sử dụng thuốc vừa bằng lời nói, vừa ghi nhãn theo quy định</w:t>
            </w:r>
          </w:p>
        </w:tc>
        <w:tc>
          <w:tcPr>
            <w:tcW w:w="450" w:type="pct"/>
            <w:tcBorders>
              <w:top w:val="nil"/>
              <w:left w:val="nil"/>
              <w:bottom w:val="single" w:sz="8" w:space="0" w:color="auto"/>
              <w:right w:val="single" w:sz="8" w:space="0" w:color="auto"/>
            </w:tcBorders>
            <w:hideMark/>
          </w:tcPr>
          <w:p w14:paraId="72C72B6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III.2a</w:t>
            </w:r>
          </w:p>
        </w:tc>
        <w:tc>
          <w:tcPr>
            <w:tcW w:w="400" w:type="pct"/>
            <w:tcBorders>
              <w:top w:val="nil"/>
              <w:left w:val="nil"/>
              <w:bottom w:val="single" w:sz="8" w:space="0" w:color="auto"/>
              <w:right w:val="single" w:sz="8" w:space="0" w:color="auto"/>
            </w:tcBorders>
            <w:hideMark/>
          </w:tcPr>
          <w:p w14:paraId="5DD9CC4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077E144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0ADC13B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7ED81B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D9522D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515C33D3"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6D75F28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7.9</w:t>
            </w:r>
          </w:p>
        </w:tc>
        <w:tc>
          <w:tcPr>
            <w:tcW w:w="1350" w:type="pct"/>
            <w:tcBorders>
              <w:top w:val="nil"/>
              <w:left w:val="nil"/>
              <w:bottom w:val="single" w:sz="8" w:space="0" w:color="auto"/>
              <w:right w:val="single" w:sz="8" w:space="0" w:color="auto"/>
            </w:tcBorders>
            <w:hideMark/>
          </w:tcPr>
          <w:p w14:paraId="60E5962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Khi giao thuốc cho người mua, người bán lẻ thuốc có kiểm tra đối chiếu các thông tin sau:</w:t>
            </w:r>
          </w:p>
          <w:p w14:paraId="62BD6AA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Nhãn thuốc</w:t>
            </w:r>
          </w:p>
          <w:p w14:paraId="17B1230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Chất lượng thuốc b</w:t>
            </w:r>
            <w:r w:rsidRPr="00A41E6A">
              <w:rPr>
                <w:rFonts w:eastAsia="Times New Roman"/>
                <w:sz w:val="24"/>
                <w:szCs w:val="24"/>
              </w:rPr>
              <w:t>ằ</w:t>
            </w:r>
            <w:r w:rsidRPr="00A41E6A">
              <w:rPr>
                <w:rFonts w:eastAsia="Times New Roman"/>
                <w:sz w:val="24"/>
                <w:szCs w:val="24"/>
                <w:lang w:val="vi-VN"/>
              </w:rPr>
              <w:t>ng cảm quan</w:t>
            </w:r>
          </w:p>
          <w:p w14:paraId="019A347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Chủng loại thuốc</w:t>
            </w:r>
          </w:p>
          <w:p w14:paraId="13DA858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Số lượng</w:t>
            </w:r>
          </w:p>
        </w:tc>
        <w:tc>
          <w:tcPr>
            <w:tcW w:w="450" w:type="pct"/>
            <w:tcBorders>
              <w:top w:val="nil"/>
              <w:left w:val="nil"/>
              <w:bottom w:val="single" w:sz="8" w:space="0" w:color="auto"/>
              <w:right w:val="single" w:sz="8" w:space="0" w:color="auto"/>
            </w:tcBorders>
            <w:hideMark/>
          </w:tcPr>
          <w:p w14:paraId="41425C6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III.2a</w:t>
            </w:r>
          </w:p>
        </w:tc>
        <w:tc>
          <w:tcPr>
            <w:tcW w:w="400" w:type="pct"/>
            <w:tcBorders>
              <w:top w:val="nil"/>
              <w:left w:val="nil"/>
              <w:bottom w:val="single" w:sz="8" w:space="0" w:color="auto"/>
              <w:right w:val="single" w:sz="8" w:space="0" w:color="auto"/>
            </w:tcBorders>
            <w:hideMark/>
          </w:tcPr>
          <w:p w14:paraId="29DF82C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7EA97DB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4748926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625207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95AF45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4FEEC4C8" w14:textId="77777777" w:rsidTr="00A41E6A">
        <w:trPr>
          <w:tblCellSpacing w:w="0" w:type="dxa"/>
        </w:trPr>
        <w:tc>
          <w:tcPr>
            <w:tcW w:w="400" w:type="pct"/>
            <w:vMerge w:val="restart"/>
            <w:tcBorders>
              <w:top w:val="nil"/>
              <w:left w:val="single" w:sz="8" w:space="0" w:color="auto"/>
              <w:bottom w:val="single" w:sz="8" w:space="0" w:color="auto"/>
              <w:right w:val="single" w:sz="8" w:space="0" w:color="auto"/>
            </w:tcBorders>
            <w:hideMark/>
          </w:tcPr>
          <w:p w14:paraId="593D026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7.10</w:t>
            </w:r>
          </w:p>
        </w:tc>
        <w:tc>
          <w:tcPr>
            <w:tcW w:w="1350" w:type="pct"/>
            <w:tcBorders>
              <w:top w:val="nil"/>
              <w:left w:val="nil"/>
              <w:bottom w:val="single" w:sz="8" w:space="0" w:color="auto"/>
              <w:right w:val="single" w:sz="8" w:space="0" w:color="auto"/>
            </w:tcBorders>
            <w:hideMark/>
          </w:tcPr>
          <w:p w14:paraId="1492716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Người bán lẻ, cơ sở bán lẻ không tiến hành các hoạt động thông tin, quảng cáo thuốc trái với quy định về thông tin, quảng cáo</w:t>
            </w:r>
          </w:p>
        </w:tc>
        <w:tc>
          <w:tcPr>
            <w:tcW w:w="450" w:type="pct"/>
            <w:tcBorders>
              <w:top w:val="nil"/>
              <w:left w:val="nil"/>
              <w:bottom w:val="single" w:sz="8" w:space="0" w:color="auto"/>
              <w:right w:val="single" w:sz="8" w:space="0" w:color="auto"/>
            </w:tcBorders>
            <w:hideMark/>
          </w:tcPr>
          <w:p w14:paraId="51154E8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III.2b</w:t>
            </w:r>
          </w:p>
        </w:tc>
        <w:tc>
          <w:tcPr>
            <w:tcW w:w="400" w:type="pct"/>
            <w:tcBorders>
              <w:top w:val="nil"/>
              <w:left w:val="nil"/>
              <w:bottom w:val="single" w:sz="8" w:space="0" w:color="auto"/>
              <w:right w:val="single" w:sz="8" w:space="0" w:color="auto"/>
            </w:tcBorders>
            <w:hideMark/>
          </w:tcPr>
          <w:p w14:paraId="3972E0F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072D65F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73AD360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6FDA19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B2C5CB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các tờ</w:t>
            </w:r>
            <w:r w:rsidRPr="00A41E6A">
              <w:rPr>
                <w:rFonts w:eastAsia="Times New Roman"/>
                <w:sz w:val="24"/>
                <w:szCs w:val="24"/>
              </w:rPr>
              <w:t> </w:t>
            </w:r>
            <w:proofErr w:type="spellStart"/>
            <w:r w:rsidRPr="00A41E6A">
              <w:rPr>
                <w:rFonts w:eastAsia="Times New Roman"/>
                <w:sz w:val="24"/>
                <w:szCs w:val="24"/>
              </w:rPr>
              <w:t>rơi</w:t>
            </w:r>
            <w:proofErr w:type="spellEnd"/>
            <w:r w:rsidRPr="00A41E6A">
              <w:rPr>
                <w:rFonts w:eastAsia="Times New Roman"/>
                <w:sz w:val="24"/>
                <w:szCs w:val="24"/>
              </w:rPr>
              <w:t> </w:t>
            </w:r>
            <w:r w:rsidRPr="00A41E6A">
              <w:rPr>
                <w:rFonts w:eastAsia="Times New Roman"/>
                <w:sz w:val="24"/>
                <w:szCs w:val="24"/>
                <w:lang w:val="vi-VN"/>
              </w:rPr>
              <w:t>quảng cáo, việc </w:t>
            </w:r>
            <w:proofErr w:type="spellStart"/>
            <w:r w:rsidRPr="00A41E6A">
              <w:rPr>
                <w:rFonts w:eastAsia="Times New Roman"/>
                <w:sz w:val="24"/>
                <w:szCs w:val="24"/>
              </w:rPr>
              <w:t>dán</w:t>
            </w:r>
            <w:proofErr w:type="spellEnd"/>
            <w:r w:rsidRPr="00A41E6A">
              <w:rPr>
                <w:rFonts w:eastAsia="Times New Roman"/>
                <w:sz w:val="24"/>
                <w:szCs w:val="24"/>
              </w:rPr>
              <w:t> </w:t>
            </w:r>
            <w:r w:rsidRPr="00A41E6A">
              <w:rPr>
                <w:rFonts w:eastAsia="Times New Roman"/>
                <w:sz w:val="24"/>
                <w:szCs w:val="24"/>
                <w:lang w:val="vi-VN"/>
              </w:rPr>
              <w:t>quảng cáo...</w:t>
            </w:r>
          </w:p>
        </w:tc>
      </w:tr>
      <w:tr w:rsidR="00A41E6A" w:rsidRPr="00A41E6A" w14:paraId="19642859"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16000BBE"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1ACF3EC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Người bán l</w:t>
            </w:r>
            <w:r w:rsidRPr="00A41E6A">
              <w:rPr>
                <w:rFonts w:eastAsia="Times New Roman"/>
                <w:sz w:val="24"/>
                <w:szCs w:val="24"/>
              </w:rPr>
              <w:t>ẻ </w:t>
            </w:r>
            <w:r w:rsidRPr="00A41E6A">
              <w:rPr>
                <w:rFonts w:eastAsia="Times New Roman"/>
                <w:sz w:val="24"/>
                <w:szCs w:val="24"/>
                <w:lang w:val="vi-VN"/>
              </w:rPr>
              <w:t>thuốc không khuyến khích người mua mua nhiều thuốc hơn cần thiết</w:t>
            </w:r>
          </w:p>
        </w:tc>
        <w:tc>
          <w:tcPr>
            <w:tcW w:w="450" w:type="pct"/>
            <w:tcBorders>
              <w:top w:val="nil"/>
              <w:left w:val="nil"/>
              <w:bottom w:val="single" w:sz="8" w:space="0" w:color="auto"/>
              <w:right w:val="single" w:sz="8" w:space="0" w:color="auto"/>
            </w:tcBorders>
            <w:hideMark/>
          </w:tcPr>
          <w:p w14:paraId="1BA75DF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ECB824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6051993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356F881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2C5455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501995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6341FC46"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326CA95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7.11</w:t>
            </w:r>
          </w:p>
        </w:tc>
        <w:tc>
          <w:tcPr>
            <w:tcW w:w="1350" w:type="pct"/>
            <w:tcBorders>
              <w:top w:val="nil"/>
              <w:left w:val="nil"/>
              <w:bottom w:val="single" w:sz="8" w:space="0" w:color="auto"/>
              <w:right w:val="single" w:sz="8" w:space="0" w:color="auto"/>
            </w:tcBorders>
            <w:hideMark/>
          </w:tcPr>
          <w:p w14:paraId="0DA91B4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Thuốc có đủ nhãn</w:t>
            </w:r>
          </w:p>
        </w:tc>
        <w:tc>
          <w:tcPr>
            <w:tcW w:w="450" w:type="pct"/>
            <w:tcBorders>
              <w:top w:val="nil"/>
              <w:left w:val="nil"/>
              <w:bottom w:val="single" w:sz="8" w:space="0" w:color="auto"/>
              <w:right w:val="single" w:sz="8" w:space="0" w:color="auto"/>
            </w:tcBorders>
            <w:hideMark/>
          </w:tcPr>
          <w:p w14:paraId="2B87BD1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w:t>
            </w:r>
            <w:r w:rsidRPr="00A41E6A">
              <w:rPr>
                <w:rFonts w:eastAsia="Times New Roman"/>
                <w:sz w:val="24"/>
                <w:szCs w:val="24"/>
              </w:rPr>
              <w:t>1</w:t>
            </w:r>
            <w:r w:rsidRPr="00A41E6A">
              <w:rPr>
                <w:rFonts w:eastAsia="Times New Roman"/>
                <w:sz w:val="24"/>
                <w:szCs w:val="24"/>
                <w:lang w:val="vi-VN"/>
              </w:rPr>
              <w:t>c</w:t>
            </w:r>
          </w:p>
        </w:tc>
        <w:tc>
          <w:tcPr>
            <w:tcW w:w="400" w:type="pct"/>
            <w:tcBorders>
              <w:top w:val="nil"/>
              <w:left w:val="nil"/>
              <w:bottom w:val="single" w:sz="8" w:space="0" w:color="auto"/>
              <w:right w:val="single" w:sz="8" w:space="0" w:color="auto"/>
            </w:tcBorders>
            <w:hideMark/>
          </w:tcPr>
          <w:p w14:paraId="116D2C5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2449CB9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3E13064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AE425F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D911E3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6DEE32DC"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7577FBC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7.12</w:t>
            </w:r>
          </w:p>
        </w:tc>
        <w:tc>
          <w:tcPr>
            <w:tcW w:w="1350" w:type="pct"/>
            <w:tcBorders>
              <w:top w:val="nil"/>
              <w:left w:val="nil"/>
              <w:bottom w:val="single" w:sz="8" w:space="0" w:color="auto"/>
              <w:right w:val="single" w:sz="8" w:space="0" w:color="auto"/>
            </w:tcBorders>
            <w:hideMark/>
          </w:tcPr>
          <w:p w14:paraId="1702957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Nhãn thuốc và thuốc bên trong đúng và khớp với nhau</w:t>
            </w:r>
          </w:p>
        </w:tc>
        <w:tc>
          <w:tcPr>
            <w:tcW w:w="450" w:type="pct"/>
            <w:tcBorders>
              <w:top w:val="nil"/>
              <w:left w:val="nil"/>
              <w:bottom w:val="single" w:sz="8" w:space="0" w:color="auto"/>
              <w:right w:val="single" w:sz="8" w:space="0" w:color="auto"/>
            </w:tcBorders>
            <w:hideMark/>
          </w:tcPr>
          <w:p w14:paraId="592C315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w:t>
            </w:r>
            <w:r w:rsidRPr="00A41E6A">
              <w:rPr>
                <w:rFonts w:eastAsia="Times New Roman"/>
                <w:sz w:val="24"/>
                <w:szCs w:val="24"/>
              </w:rPr>
              <w:t>1</w:t>
            </w:r>
            <w:r w:rsidRPr="00A41E6A">
              <w:rPr>
                <w:rFonts w:eastAsia="Times New Roman"/>
                <w:sz w:val="24"/>
                <w:szCs w:val="24"/>
                <w:lang w:val="vi-VN"/>
              </w:rPr>
              <w:t>c</w:t>
            </w:r>
          </w:p>
        </w:tc>
        <w:tc>
          <w:tcPr>
            <w:tcW w:w="400" w:type="pct"/>
            <w:tcBorders>
              <w:top w:val="nil"/>
              <w:left w:val="nil"/>
              <w:bottom w:val="single" w:sz="8" w:space="0" w:color="auto"/>
              <w:right w:val="single" w:sz="8" w:space="0" w:color="auto"/>
            </w:tcBorders>
            <w:hideMark/>
          </w:tcPr>
          <w:p w14:paraId="0F6EE62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2C7F209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2411CE7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A2B93D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4D441D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Điểm trừ tro</w:t>
            </w:r>
            <w:r w:rsidRPr="00A41E6A">
              <w:rPr>
                <w:rFonts w:eastAsia="Times New Roman"/>
                <w:sz w:val="24"/>
                <w:szCs w:val="24"/>
              </w:rPr>
              <w:t>ng </w:t>
            </w:r>
            <w:r w:rsidRPr="00A41E6A">
              <w:rPr>
                <w:rFonts w:eastAsia="Times New Roman"/>
                <w:sz w:val="24"/>
                <w:szCs w:val="24"/>
                <w:lang w:val="vi-VN"/>
              </w:rPr>
              <w:t>trường hợp kh</w:t>
            </w:r>
            <w:proofErr w:type="spellStart"/>
            <w:r w:rsidRPr="00A41E6A">
              <w:rPr>
                <w:rFonts w:eastAsia="Times New Roman"/>
                <w:sz w:val="24"/>
                <w:szCs w:val="24"/>
              </w:rPr>
              <w:t>ông</w:t>
            </w:r>
            <w:proofErr w:type="spellEnd"/>
            <w:r w:rsidRPr="00A41E6A">
              <w:rPr>
                <w:rFonts w:eastAsia="Times New Roman"/>
                <w:sz w:val="24"/>
                <w:szCs w:val="24"/>
                <w:lang w:val="vi-VN"/>
              </w:rPr>
              <w:t>đúng.</w:t>
            </w:r>
          </w:p>
        </w:tc>
      </w:tr>
      <w:tr w:rsidR="00A41E6A" w:rsidRPr="00A41E6A" w14:paraId="4CB6EB9C"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662221B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7.13</w:t>
            </w:r>
          </w:p>
        </w:tc>
        <w:tc>
          <w:tcPr>
            <w:tcW w:w="1350" w:type="pct"/>
            <w:tcBorders>
              <w:top w:val="nil"/>
              <w:left w:val="nil"/>
              <w:bottom w:val="single" w:sz="8" w:space="0" w:color="auto"/>
              <w:right w:val="single" w:sz="8" w:space="0" w:color="auto"/>
            </w:tcBorders>
            <w:hideMark/>
          </w:tcPr>
          <w:p w14:paraId="4675981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Sắp xếp thuốc:</w:t>
            </w:r>
          </w:p>
          <w:p w14:paraId="2858A64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Sắp xếp gọn gàng, dễ lấy, tránh nhầm lẫn</w:t>
            </w:r>
          </w:p>
          <w:p w14:paraId="6BF028F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Sắp xếp theo tác dụng dược lý và điều kiện bảo quản ghi trên nhãn</w:t>
            </w:r>
          </w:p>
          <w:p w14:paraId="7761766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khu vực riêng cho </w:t>
            </w:r>
            <w:r w:rsidRPr="00A41E6A">
              <w:rPr>
                <w:rFonts w:eastAsia="Times New Roman"/>
                <w:sz w:val="24"/>
                <w:szCs w:val="24"/>
              </w:rPr>
              <w:t>“</w:t>
            </w:r>
            <w:r w:rsidRPr="00A41E6A">
              <w:rPr>
                <w:rFonts w:eastAsia="Times New Roman"/>
                <w:sz w:val="24"/>
                <w:szCs w:val="24"/>
                <w:lang w:val="vi-VN"/>
              </w:rPr>
              <w:t>Thuốc kê đơn”</w:t>
            </w:r>
          </w:p>
        </w:tc>
        <w:tc>
          <w:tcPr>
            <w:tcW w:w="450" w:type="pct"/>
            <w:tcBorders>
              <w:top w:val="nil"/>
              <w:left w:val="nil"/>
              <w:bottom w:val="single" w:sz="8" w:space="0" w:color="auto"/>
              <w:right w:val="single" w:sz="8" w:space="0" w:color="auto"/>
            </w:tcBorders>
            <w:hideMark/>
          </w:tcPr>
          <w:p w14:paraId="71076CD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III.3</w:t>
            </w:r>
          </w:p>
        </w:tc>
        <w:tc>
          <w:tcPr>
            <w:tcW w:w="400" w:type="pct"/>
            <w:tcBorders>
              <w:top w:val="nil"/>
              <w:left w:val="nil"/>
              <w:bottom w:val="single" w:sz="8" w:space="0" w:color="auto"/>
              <w:right w:val="single" w:sz="8" w:space="0" w:color="auto"/>
            </w:tcBorders>
            <w:hideMark/>
          </w:tcPr>
          <w:p w14:paraId="44E7227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7222D9A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3E05612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F6D85C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7B16D3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6FCA81D3"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20798E5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7.14</w:t>
            </w:r>
          </w:p>
        </w:tc>
        <w:tc>
          <w:tcPr>
            <w:tcW w:w="1350" w:type="pct"/>
            <w:tcBorders>
              <w:top w:val="nil"/>
              <w:left w:val="nil"/>
              <w:bottom w:val="single" w:sz="8" w:space="0" w:color="auto"/>
              <w:right w:val="single" w:sz="8" w:space="0" w:color="auto"/>
            </w:tcBorders>
            <w:hideMark/>
          </w:tcPr>
          <w:p w14:paraId="7256BB8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xml:space="preserve">Thực hiện niêm yết giá thuốc đúng quy định và </w:t>
            </w:r>
            <w:r w:rsidRPr="00A41E6A">
              <w:rPr>
                <w:rFonts w:eastAsia="Times New Roman"/>
                <w:sz w:val="24"/>
                <w:szCs w:val="24"/>
                <w:lang w:val="vi-VN"/>
              </w:rPr>
              <w:lastRenderedPageBreak/>
              <w:t>bán không cao hơn giá niêm yết</w:t>
            </w:r>
          </w:p>
        </w:tc>
        <w:tc>
          <w:tcPr>
            <w:tcW w:w="450" w:type="pct"/>
            <w:tcBorders>
              <w:top w:val="nil"/>
              <w:left w:val="nil"/>
              <w:bottom w:val="single" w:sz="8" w:space="0" w:color="auto"/>
              <w:right w:val="single" w:sz="8" w:space="0" w:color="auto"/>
            </w:tcBorders>
            <w:hideMark/>
          </w:tcPr>
          <w:p w14:paraId="04652A0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lastRenderedPageBreak/>
              <w:t>III</w:t>
            </w:r>
            <w:r w:rsidRPr="00A41E6A">
              <w:rPr>
                <w:rFonts w:eastAsia="Times New Roman"/>
                <w:sz w:val="24"/>
                <w:szCs w:val="24"/>
                <w:lang w:val="vi-VN"/>
              </w:rPr>
              <w:t>.2</w:t>
            </w:r>
            <w:r w:rsidRPr="00A41E6A">
              <w:rPr>
                <w:rFonts w:eastAsia="Times New Roman"/>
                <w:sz w:val="24"/>
                <w:szCs w:val="24"/>
              </w:rPr>
              <w:t>c</w:t>
            </w:r>
          </w:p>
        </w:tc>
        <w:tc>
          <w:tcPr>
            <w:tcW w:w="400" w:type="pct"/>
            <w:tcBorders>
              <w:top w:val="nil"/>
              <w:left w:val="nil"/>
              <w:bottom w:val="single" w:sz="8" w:space="0" w:color="auto"/>
              <w:right w:val="single" w:sz="8" w:space="0" w:color="auto"/>
            </w:tcBorders>
            <w:hideMark/>
          </w:tcPr>
          <w:p w14:paraId="3809E4F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6EA0FDA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3130563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6689F1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6AC6C7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4866FAA9"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46E35F0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VIII</w:t>
            </w:r>
          </w:p>
        </w:tc>
        <w:tc>
          <w:tcPr>
            <w:tcW w:w="4550" w:type="pct"/>
            <w:gridSpan w:val="7"/>
            <w:tcBorders>
              <w:top w:val="nil"/>
              <w:left w:val="nil"/>
              <w:bottom w:val="single" w:sz="8" w:space="0" w:color="auto"/>
              <w:right w:val="single" w:sz="8" w:space="0" w:color="auto"/>
            </w:tcBorders>
            <w:hideMark/>
          </w:tcPr>
          <w:p w14:paraId="1BC0A42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Kiểm tra/ đảm bảo chất lượng thuốc: 5 điểm</w:t>
            </w:r>
          </w:p>
        </w:tc>
      </w:tr>
      <w:tr w:rsidR="00A41E6A" w:rsidRPr="00A41E6A" w14:paraId="007EAA06" w14:textId="77777777" w:rsidTr="00A41E6A">
        <w:trPr>
          <w:tblCellSpacing w:w="0" w:type="dxa"/>
        </w:trPr>
        <w:tc>
          <w:tcPr>
            <w:tcW w:w="400" w:type="pct"/>
            <w:vMerge w:val="restart"/>
            <w:tcBorders>
              <w:top w:val="nil"/>
              <w:left w:val="single" w:sz="8" w:space="0" w:color="auto"/>
              <w:bottom w:val="single" w:sz="8" w:space="0" w:color="auto"/>
              <w:right w:val="single" w:sz="8" w:space="0" w:color="auto"/>
            </w:tcBorders>
            <w:hideMark/>
          </w:tcPr>
          <w:p w14:paraId="31AAF49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8.1</w:t>
            </w:r>
          </w:p>
        </w:tc>
        <w:tc>
          <w:tcPr>
            <w:tcW w:w="1350" w:type="pct"/>
            <w:tcBorders>
              <w:top w:val="nil"/>
              <w:left w:val="nil"/>
              <w:bottom w:val="single" w:sz="8" w:space="0" w:color="auto"/>
              <w:right w:val="single" w:sz="8" w:space="0" w:color="auto"/>
            </w:tcBorders>
            <w:hideMark/>
          </w:tcPr>
          <w:p w14:paraId="067644D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kiểm tra, kiểm soát khi nhập thuốc:</w:t>
            </w:r>
          </w:p>
          <w:p w14:paraId="023B828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Hạn dùng của thuốc</w:t>
            </w:r>
          </w:p>
          <w:p w14:paraId="400A9AF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Thuốc còn nguyên vẹn trong bao bì gốc của nhà sản xuất</w:t>
            </w:r>
          </w:p>
          <w:p w14:paraId="71E85C4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Các thông tin trên nhãn thuốc (theo yêu cầu quy chế nhãn)</w:t>
            </w:r>
          </w:p>
          <w:p w14:paraId="7A2949D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kiểm soát chất lượng bằng cảm quan.</w:t>
            </w:r>
          </w:p>
        </w:tc>
        <w:tc>
          <w:tcPr>
            <w:tcW w:w="450" w:type="pct"/>
            <w:tcBorders>
              <w:top w:val="nil"/>
              <w:left w:val="nil"/>
              <w:bottom w:val="single" w:sz="8" w:space="0" w:color="auto"/>
              <w:right w:val="single" w:sz="8" w:space="0" w:color="auto"/>
            </w:tcBorders>
            <w:hideMark/>
          </w:tcPr>
          <w:p w14:paraId="1D02978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w:t>
            </w:r>
            <w:r w:rsidRPr="00A41E6A">
              <w:rPr>
                <w:rFonts w:eastAsia="Times New Roman"/>
                <w:sz w:val="24"/>
                <w:szCs w:val="24"/>
              </w:rPr>
              <w:t>1</w:t>
            </w:r>
            <w:r w:rsidRPr="00A41E6A">
              <w:rPr>
                <w:rFonts w:eastAsia="Times New Roman"/>
                <w:sz w:val="24"/>
                <w:szCs w:val="24"/>
                <w:lang w:val="vi-VN"/>
              </w:rPr>
              <w:t>c</w:t>
            </w:r>
            <w:r w:rsidRPr="00A41E6A">
              <w:rPr>
                <w:rFonts w:eastAsia="Times New Roman"/>
                <w:sz w:val="24"/>
                <w:szCs w:val="24"/>
              </w:rPr>
              <w:br/>
            </w:r>
            <w:r w:rsidRPr="00A41E6A">
              <w:rPr>
                <w:rFonts w:eastAsia="Times New Roman"/>
                <w:sz w:val="24"/>
                <w:szCs w:val="24"/>
                <w:lang w:val="vi-VN"/>
              </w:rPr>
              <w:t>và</w:t>
            </w:r>
            <w:r w:rsidRPr="00A41E6A">
              <w:rPr>
                <w:rFonts w:eastAsia="Times New Roman"/>
                <w:sz w:val="24"/>
                <w:szCs w:val="24"/>
              </w:rPr>
              <w:br/>
              <w:t>III</w:t>
            </w:r>
            <w:r w:rsidRPr="00A41E6A">
              <w:rPr>
                <w:rFonts w:eastAsia="Times New Roman"/>
                <w:sz w:val="24"/>
                <w:szCs w:val="24"/>
                <w:lang w:val="vi-VN"/>
              </w:rPr>
              <w:t>.</w:t>
            </w:r>
            <w:r w:rsidRPr="00A41E6A">
              <w:rPr>
                <w:rFonts w:eastAsia="Times New Roman"/>
                <w:sz w:val="24"/>
                <w:szCs w:val="24"/>
              </w:rPr>
              <w:t>1</w:t>
            </w:r>
            <w:r w:rsidRPr="00A41E6A">
              <w:rPr>
                <w:rFonts w:eastAsia="Times New Roman"/>
                <w:sz w:val="24"/>
                <w:szCs w:val="24"/>
                <w:lang w:val="vi-VN"/>
              </w:rPr>
              <w:t>d</w:t>
            </w:r>
          </w:p>
        </w:tc>
        <w:tc>
          <w:tcPr>
            <w:tcW w:w="400" w:type="pct"/>
            <w:tcBorders>
              <w:top w:val="nil"/>
              <w:left w:val="nil"/>
              <w:bottom w:val="single" w:sz="8" w:space="0" w:color="auto"/>
              <w:right w:val="single" w:sz="8" w:space="0" w:color="auto"/>
            </w:tcBorders>
            <w:hideMark/>
          </w:tcPr>
          <w:p w14:paraId="077C92A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5111E9E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374629D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9BFF36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73EA59A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quy trìn</w:t>
            </w:r>
            <w:r w:rsidRPr="00A41E6A">
              <w:rPr>
                <w:rFonts w:eastAsia="Times New Roman"/>
                <w:sz w:val="24"/>
                <w:szCs w:val="24"/>
              </w:rPr>
              <w:t>h </w:t>
            </w:r>
            <w:r w:rsidRPr="00A41E6A">
              <w:rPr>
                <w:rFonts w:eastAsia="Times New Roman"/>
                <w:sz w:val="24"/>
                <w:szCs w:val="24"/>
                <w:lang w:val="vi-VN"/>
              </w:rPr>
              <w:t>và kiểm tra thực </w:t>
            </w:r>
            <w:proofErr w:type="spellStart"/>
            <w:r w:rsidRPr="00A41E6A">
              <w:rPr>
                <w:rFonts w:eastAsia="Times New Roman"/>
                <w:sz w:val="24"/>
                <w:szCs w:val="24"/>
              </w:rPr>
              <w:t>tế</w:t>
            </w:r>
            <w:proofErr w:type="spellEnd"/>
          </w:p>
        </w:tc>
      </w:tr>
      <w:tr w:rsidR="00A41E6A" w:rsidRPr="00A41E6A" w14:paraId="4B05D7D2"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164D64F3" w14:textId="77777777" w:rsidR="00A41E6A" w:rsidRPr="00A41E6A" w:rsidRDefault="00A41E6A" w:rsidP="00A41E6A">
            <w:pPr>
              <w:spacing w:after="0" w:line="240" w:lineRule="auto"/>
              <w:rPr>
                <w:rFonts w:eastAsia="Times New Roman"/>
                <w:sz w:val="24"/>
                <w:szCs w:val="24"/>
              </w:rPr>
            </w:pPr>
          </w:p>
        </w:tc>
        <w:tc>
          <w:tcPr>
            <w:tcW w:w="1350" w:type="pct"/>
            <w:tcBorders>
              <w:top w:val="nil"/>
              <w:left w:val="nil"/>
              <w:bottom w:val="single" w:sz="8" w:space="0" w:color="auto"/>
              <w:right w:val="single" w:sz="8" w:space="0" w:color="auto"/>
            </w:tcBorders>
            <w:hideMark/>
          </w:tcPr>
          <w:p w14:paraId="32267DA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tiến hành kiểm soát chất lượng thuốc định kỳ và đột xuất</w:t>
            </w:r>
          </w:p>
        </w:tc>
        <w:tc>
          <w:tcPr>
            <w:tcW w:w="450" w:type="pct"/>
            <w:tcBorders>
              <w:top w:val="nil"/>
              <w:left w:val="nil"/>
              <w:bottom w:val="single" w:sz="8" w:space="0" w:color="auto"/>
              <w:right w:val="single" w:sz="8" w:space="0" w:color="auto"/>
            </w:tcBorders>
            <w:hideMark/>
          </w:tcPr>
          <w:p w14:paraId="09AFE1B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B735B2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37D8AD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1243AF1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9A121E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459D9FB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sổ kiểm soát chất l</w:t>
            </w:r>
            <w:r w:rsidRPr="00A41E6A">
              <w:rPr>
                <w:rFonts w:eastAsia="Times New Roman"/>
                <w:sz w:val="24"/>
                <w:szCs w:val="24"/>
                <w:shd w:val="clear" w:color="auto" w:fill="FFFFFF"/>
                <w:lang w:val="vi-VN"/>
              </w:rPr>
              <w:t>ượ</w:t>
            </w:r>
            <w:r w:rsidRPr="00A41E6A">
              <w:rPr>
                <w:rFonts w:eastAsia="Times New Roman"/>
                <w:sz w:val="24"/>
                <w:szCs w:val="24"/>
              </w:rPr>
              <w:t>ng </w:t>
            </w:r>
            <w:r w:rsidRPr="00A41E6A">
              <w:rPr>
                <w:rFonts w:eastAsia="Times New Roman"/>
                <w:sz w:val="24"/>
                <w:szCs w:val="24"/>
                <w:lang w:val="vi-VN"/>
              </w:rPr>
              <w:t>thuốc</w:t>
            </w:r>
          </w:p>
        </w:tc>
      </w:tr>
      <w:tr w:rsidR="00A41E6A" w:rsidRPr="00A41E6A" w14:paraId="2D086637"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3A357C0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8.2</w:t>
            </w:r>
          </w:p>
        </w:tc>
        <w:tc>
          <w:tcPr>
            <w:tcW w:w="1350" w:type="pct"/>
            <w:tcBorders>
              <w:top w:val="nil"/>
              <w:left w:val="nil"/>
              <w:bottom w:val="single" w:sz="8" w:space="0" w:color="auto"/>
              <w:right w:val="single" w:sz="8" w:space="0" w:color="auto"/>
            </w:tcBorders>
            <w:hideMark/>
          </w:tcPr>
          <w:p w14:paraId="30E462E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Tại thời điểm kiểm tra không phát hiện các loại thuốc sau:</w:t>
            </w:r>
          </w:p>
          <w:p w14:paraId="44B3E90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Thuốc không được lưu hành.</w:t>
            </w:r>
          </w:p>
          <w:p w14:paraId="44FF7D9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Thuốc quá hạn dùng.</w:t>
            </w:r>
          </w:p>
          <w:p w14:paraId="1882181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rPr>
              <w:t>- </w:t>
            </w:r>
            <w:r w:rsidRPr="00A41E6A">
              <w:rPr>
                <w:rFonts w:eastAsia="Times New Roman"/>
                <w:sz w:val="24"/>
                <w:szCs w:val="24"/>
                <w:lang w:val="vi-VN"/>
              </w:rPr>
              <w:t>Thuốc không rõ nguồn gốc xuất xứ.</w:t>
            </w:r>
          </w:p>
          <w:p w14:paraId="51E23AF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Thuốc kiểm soát đặc biệt đ</w:t>
            </w:r>
            <w:r w:rsidRPr="00A41E6A">
              <w:rPr>
                <w:rFonts w:eastAsia="Times New Roman"/>
                <w:sz w:val="24"/>
                <w:szCs w:val="24"/>
              </w:rPr>
              <w:t>ố</w:t>
            </w:r>
            <w:r w:rsidRPr="00A41E6A">
              <w:rPr>
                <w:rFonts w:eastAsia="Times New Roman"/>
                <w:sz w:val="24"/>
                <w:szCs w:val="24"/>
                <w:lang w:val="vi-VN"/>
              </w:rPr>
              <w:t>i với cơ sở không được cấp phép</w:t>
            </w:r>
          </w:p>
          <w:p w14:paraId="6EFBDF3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Thuốc bị đình chỉ và thu hồi nhưng không được phát hiện và không biệt trữ.</w:t>
            </w:r>
          </w:p>
        </w:tc>
        <w:tc>
          <w:tcPr>
            <w:tcW w:w="450" w:type="pct"/>
            <w:tcBorders>
              <w:top w:val="nil"/>
              <w:left w:val="nil"/>
              <w:bottom w:val="single" w:sz="8" w:space="0" w:color="auto"/>
              <w:right w:val="single" w:sz="8" w:space="0" w:color="auto"/>
            </w:tcBorders>
            <w:hideMark/>
          </w:tcPr>
          <w:p w14:paraId="4FAEBBC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w:t>
            </w:r>
            <w:r w:rsidRPr="00A41E6A">
              <w:rPr>
                <w:rFonts w:eastAsia="Times New Roman"/>
                <w:sz w:val="24"/>
                <w:szCs w:val="24"/>
              </w:rPr>
              <w:t>1</w:t>
            </w:r>
            <w:r w:rsidRPr="00A41E6A">
              <w:rPr>
                <w:rFonts w:eastAsia="Times New Roman"/>
                <w:sz w:val="24"/>
                <w:szCs w:val="24"/>
                <w:lang w:val="vi-VN"/>
              </w:rPr>
              <w:t>c</w:t>
            </w:r>
          </w:p>
        </w:tc>
        <w:tc>
          <w:tcPr>
            <w:tcW w:w="400" w:type="pct"/>
            <w:tcBorders>
              <w:top w:val="nil"/>
              <w:left w:val="nil"/>
              <w:bottom w:val="single" w:sz="8" w:space="0" w:color="auto"/>
              <w:right w:val="single" w:sz="8" w:space="0" w:color="auto"/>
            </w:tcBorders>
            <w:hideMark/>
          </w:tcPr>
          <w:p w14:paraId="7D67E00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150A084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3CEBFAA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43FB023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0F90473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Điểm không ch</w:t>
            </w:r>
            <w:proofErr w:type="spellStart"/>
            <w:r w:rsidRPr="00A41E6A">
              <w:rPr>
                <w:rFonts w:eastAsia="Times New Roman"/>
                <w:sz w:val="24"/>
                <w:szCs w:val="24"/>
              </w:rPr>
              <w:t>ấp</w:t>
            </w:r>
            <w:proofErr w:type="spellEnd"/>
            <w:r w:rsidRPr="00A41E6A">
              <w:rPr>
                <w:rFonts w:eastAsia="Times New Roman"/>
                <w:sz w:val="24"/>
                <w:szCs w:val="24"/>
              </w:rPr>
              <w:t> </w:t>
            </w:r>
            <w:r w:rsidRPr="00A41E6A">
              <w:rPr>
                <w:rFonts w:eastAsia="Times New Roman"/>
                <w:sz w:val="24"/>
                <w:szCs w:val="24"/>
                <w:lang w:val="vi-VN"/>
              </w:rPr>
              <w:t>nhận trong tr</w:t>
            </w:r>
            <w:proofErr w:type="spellStart"/>
            <w:r w:rsidRPr="00A41E6A">
              <w:rPr>
                <w:rFonts w:eastAsia="Times New Roman"/>
                <w:sz w:val="24"/>
                <w:szCs w:val="24"/>
              </w:rPr>
              <w:t>ường</w:t>
            </w:r>
            <w:proofErr w:type="spellEnd"/>
            <w:r w:rsidRPr="00A41E6A">
              <w:rPr>
                <w:rFonts w:eastAsia="Times New Roman"/>
                <w:sz w:val="24"/>
                <w:szCs w:val="24"/>
              </w:rPr>
              <w:t> </w:t>
            </w:r>
            <w:r w:rsidRPr="00A41E6A">
              <w:rPr>
                <w:rFonts w:eastAsia="Times New Roman"/>
                <w:sz w:val="24"/>
                <w:szCs w:val="24"/>
                <w:lang w:val="vi-VN"/>
              </w:rPr>
              <w:t>hợp có phát hi</w:t>
            </w:r>
            <w:proofErr w:type="spellStart"/>
            <w:r w:rsidRPr="00A41E6A">
              <w:rPr>
                <w:rFonts w:eastAsia="Times New Roman"/>
                <w:sz w:val="24"/>
                <w:szCs w:val="24"/>
              </w:rPr>
              <w:t>ện</w:t>
            </w:r>
            <w:proofErr w:type="spellEnd"/>
            <w:r w:rsidRPr="00A41E6A">
              <w:rPr>
                <w:rFonts w:eastAsia="Times New Roman"/>
                <w:sz w:val="24"/>
                <w:szCs w:val="24"/>
              </w:rPr>
              <w:t> </w:t>
            </w:r>
            <w:r w:rsidRPr="00A41E6A">
              <w:rPr>
                <w:rFonts w:eastAsia="Times New Roman"/>
                <w:sz w:val="24"/>
                <w:szCs w:val="24"/>
                <w:lang w:val="vi-VN"/>
              </w:rPr>
              <w:t>một trong c</w:t>
            </w:r>
            <w:proofErr w:type="spellStart"/>
            <w:r w:rsidRPr="00A41E6A">
              <w:rPr>
                <w:rFonts w:eastAsia="Times New Roman"/>
                <w:sz w:val="24"/>
                <w:szCs w:val="24"/>
              </w:rPr>
              <w:t>ác</w:t>
            </w:r>
            <w:proofErr w:type="spellEnd"/>
            <w:r w:rsidRPr="00A41E6A">
              <w:rPr>
                <w:rFonts w:eastAsia="Times New Roman"/>
                <w:sz w:val="24"/>
                <w:szCs w:val="24"/>
              </w:rPr>
              <w:t> </w:t>
            </w:r>
            <w:r w:rsidRPr="00A41E6A">
              <w:rPr>
                <w:rFonts w:eastAsia="Times New Roman"/>
                <w:sz w:val="24"/>
                <w:szCs w:val="24"/>
                <w:lang w:val="vi-VN"/>
              </w:rPr>
              <w:t>trường hợp.</w:t>
            </w:r>
          </w:p>
        </w:tc>
      </w:tr>
      <w:tr w:rsidR="00A41E6A" w:rsidRPr="00A41E6A" w14:paraId="06E6B881"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36461B0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IX</w:t>
            </w:r>
          </w:p>
        </w:tc>
        <w:tc>
          <w:tcPr>
            <w:tcW w:w="4550" w:type="pct"/>
            <w:gridSpan w:val="7"/>
            <w:tcBorders>
              <w:top w:val="nil"/>
              <w:left w:val="nil"/>
              <w:bottom w:val="single" w:sz="8" w:space="0" w:color="auto"/>
              <w:right w:val="single" w:sz="8" w:space="0" w:color="auto"/>
            </w:tcBorders>
            <w:hideMark/>
          </w:tcPr>
          <w:p w14:paraId="3A87CD9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Giải quyết đối </w:t>
            </w:r>
            <w:r w:rsidRPr="00A41E6A">
              <w:rPr>
                <w:rFonts w:eastAsia="Times New Roman"/>
                <w:b/>
                <w:bCs/>
                <w:sz w:val="24"/>
                <w:szCs w:val="24"/>
                <w:shd w:val="clear" w:color="auto" w:fill="FFFFFF"/>
                <w:lang w:val="vi-VN"/>
              </w:rPr>
              <w:t>với</w:t>
            </w:r>
            <w:r w:rsidRPr="00A41E6A">
              <w:rPr>
                <w:rFonts w:eastAsia="Times New Roman"/>
                <w:b/>
                <w:bCs/>
                <w:sz w:val="24"/>
                <w:szCs w:val="24"/>
                <w:lang w:val="vi-VN"/>
              </w:rPr>
              <w:t> thuốc bị khiếu nại hoặc thuốc phải thu hồi: 6 điểm</w:t>
            </w:r>
          </w:p>
        </w:tc>
      </w:tr>
      <w:tr w:rsidR="00A41E6A" w:rsidRPr="00A41E6A" w14:paraId="6C12DA62"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5C40EB8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9.1</w:t>
            </w:r>
          </w:p>
        </w:tc>
        <w:tc>
          <w:tcPr>
            <w:tcW w:w="1350" w:type="pct"/>
            <w:tcBorders>
              <w:top w:val="nil"/>
              <w:left w:val="nil"/>
              <w:bottom w:val="single" w:sz="8" w:space="0" w:color="auto"/>
              <w:right w:val="single" w:sz="8" w:space="0" w:color="auto"/>
            </w:tcBorders>
            <w:hideMark/>
          </w:tcPr>
          <w:p w14:paraId="4197880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shd w:val="clear" w:color="auto" w:fill="FFFFFF"/>
                <w:lang w:val="vi-VN"/>
              </w:rPr>
              <w:t>Có</w:t>
            </w:r>
            <w:r w:rsidRPr="00A41E6A">
              <w:rPr>
                <w:rFonts w:eastAsia="Times New Roman"/>
                <w:sz w:val="24"/>
                <w:szCs w:val="24"/>
                <w:lang w:val="vi-VN"/>
              </w:rPr>
              <w:t xml:space="preserve"> tiếp nhận và lưu thông tin hoặc lưu các thông báo về thuốc khiếu nại, thuốc không được </w:t>
            </w:r>
            <w:r w:rsidRPr="00A41E6A">
              <w:rPr>
                <w:rFonts w:eastAsia="Times New Roman"/>
                <w:sz w:val="24"/>
                <w:szCs w:val="24"/>
                <w:lang w:val="vi-VN"/>
              </w:rPr>
              <w:lastRenderedPageBreak/>
              <w:t>phép lưu hành, thuốc phải thu hồi</w:t>
            </w:r>
          </w:p>
        </w:tc>
        <w:tc>
          <w:tcPr>
            <w:tcW w:w="450" w:type="pct"/>
            <w:tcBorders>
              <w:top w:val="nil"/>
              <w:left w:val="nil"/>
              <w:bottom w:val="single" w:sz="8" w:space="0" w:color="auto"/>
              <w:right w:val="single" w:sz="8" w:space="0" w:color="auto"/>
            </w:tcBorders>
            <w:hideMark/>
          </w:tcPr>
          <w:p w14:paraId="6D498DE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III.4</w:t>
            </w:r>
            <w:r w:rsidRPr="00A41E6A">
              <w:rPr>
                <w:rFonts w:eastAsia="Times New Roman"/>
                <w:sz w:val="24"/>
                <w:szCs w:val="24"/>
              </w:rPr>
              <w:t>c</w:t>
            </w:r>
          </w:p>
        </w:tc>
        <w:tc>
          <w:tcPr>
            <w:tcW w:w="400" w:type="pct"/>
            <w:tcBorders>
              <w:top w:val="nil"/>
              <w:left w:val="nil"/>
              <w:bottom w:val="single" w:sz="8" w:space="0" w:color="auto"/>
              <w:right w:val="single" w:sz="8" w:space="0" w:color="auto"/>
            </w:tcBorders>
            <w:hideMark/>
          </w:tcPr>
          <w:p w14:paraId="39D5438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58BD0C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1FD55A7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6FCE1A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E69634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s</w:t>
            </w:r>
            <w:r w:rsidRPr="00A41E6A">
              <w:rPr>
                <w:rFonts w:eastAsia="Times New Roman"/>
                <w:sz w:val="24"/>
                <w:szCs w:val="24"/>
              </w:rPr>
              <w:t>ổ</w:t>
            </w:r>
            <w:r w:rsidRPr="00A41E6A">
              <w:rPr>
                <w:rFonts w:eastAsia="Times New Roman"/>
                <w:sz w:val="24"/>
                <w:szCs w:val="24"/>
                <w:lang w:val="vi-VN"/>
              </w:rPr>
              <w:t> th</w:t>
            </w:r>
            <w:proofErr w:type="spellStart"/>
            <w:r w:rsidRPr="00A41E6A">
              <w:rPr>
                <w:rFonts w:eastAsia="Times New Roman"/>
                <w:sz w:val="24"/>
                <w:szCs w:val="24"/>
              </w:rPr>
              <w:t>eo</w:t>
            </w:r>
            <w:proofErr w:type="spellEnd"/>
            <w:r w:rsidRPr="00A41E6A">
              <w:rPr>
                <w:rFonts w:eastAsia="Times New Roman"/>
                <w:sz w:val="24"/>
                <w:szCs w:val="24"/>
                <w:lang w:val="vi-VN"/>
              </w:rPr>
              <w:t>dõi và các báo </w:t>
            </w:r>
            <w:proofErr w:type="spellStart"/>
            <w:r w:rsidRPr="00A41E6A">
              <w:rPr>
                <w:rFonts w:eastAsia="Times New Roman"/>
                <w:sz w:val="24"/>
                <w:szCs w:val="24"/>
              </w:rPr>
              <w:t>cáo</w:t>
            </w:r>
            <w:proofErr w:type="spellEnd"/>
            <w:r w:rsidRPr="00A41E6A">
              <w:rPr>
                <w:rFonts w:eastAsia="Times New Roman"/>
                <w:sz w:val="24"/>
                <w:szCs w:val="24"/>
              </w:rPr>
              <w:t> </w:t>
            </w:r>
            <w:r w:rsidRPr="00A41E6A">
              <w:rPr>
                <w:rFonts w:eastAsia="Times New Roman"/>
                <w:sz w:val="24"/>
                <w:szCs w:val="24"/>
                <w:lang w:val="vi-VN"/>
              </w:rPr>
              <w:t>lưu</w:t>
            </w:r>
          </w:p>
        </w:tc>
      </w:tr>
      <w:tr w:rsidR="00A41E6A" w:rsidRPr="00A41E6A" w14:paraId="2DE11517"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2A50CCE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9.2</w:t>
            </w:r>
          </w:p>
        </w:tc>
        <w:tc>
          <w:tcPr>
            <w:tcW w:w="1350" w:type="pct"/>
            <w:tcBorders>
              <w:top w:val="nil"/>
              <w:left w:val="nil"/>
              <w:bottom w:val="single" w:sz="8" w:space="0" w:color="auto"/>
              <w:right w:val="single" w:sz="8" w:space="0" w:color="auto"/>
            </w:tcBorders>
            <w:hideMark/>
          </w:tcPr>
          <w:p w14:paraId="78D1719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thu hồi và lập hồ sơ thu hồi theo </w:t>
            </w:r>
            <w:proofErr w:type="spellStart"/>
            <w:r w:rsidRPr="00A41E6A">
              <w:rPr>
                <w:rFonts w:eastAsia="Times New Roman"/>
                <w:sz w:val="24"/>
                <w:szCs w:val="24"/>
              </w:rPr>
              <w:t>quy</w:t>
            </w:r>
            <w:proofErr w:type="spellEnd"/>
            <w:r w:rsidRPr="00A41E6A">
              <w:rPr>
                <w:rFonts w:eastAsia="Times New Roman"/>
                <w:sz w:val="24"/>
                <w:szCs w:val="24"/>
              </w:rPr>
              <w:t> </w:t>
            </w:r>
            <w:r w:rsidRPr="00A41E6A">
              <w:rPr>
                <w:rFonts w:eastAsia="Times New Roman"/>
                <w:sz w:val="24"/>
                <w:szCs w:val="24"/>
                <w:lang w:val="vi-VN"/>
              </w:rPr>
              <w:t>định, Có kiểm kê đối với thuốc khiếu nại, thuốc phải thu hồi (Nếu đ</w:t>
            </w:r>
            <w:r w:rsidRPr="00A41E6A">
              <w:rPr>
                <w:rFonts w:eastAsia="Times New Roman"/>
                <w:sz w:val="24"/>
                <w:szCs w:val="24"/>
              </w:rPr>
              <w:t>ế</w:t>
            </w:r>
            <w:r w:rsidRPr="00A41E6A">
              <w:rPr>
                <w:rFonts w:eastAsia="Times New Roman"/>
                <w:sz w:val="24"/>
                <w:szCs w:val="24"/>
                <w:lang w:val="vi-VN"/>
              </w:rPr>
              <w:t>n kỳ kiểm kê thuốc thu hồi chưa được xử lý).</w:t>
            </w:r>
          </w:p>
        </w:tc>
        <w:tc>
          <w:tcPr>
            <w:tcW w:w="450" w:type="pct"/>
            <w:tcBorders>
              <w:top w:val="nil"/>
              <w:left w:val="nil"/>
              <w:bottom w:val="single" w:sz="8" w:space="0" w:color="auto"/>
              <w:right w:val="single" w:sz="8" w:space="0" w:color="auto"/>
            </w:tcBorders>
            <w:hideMark/>
          </w:tcPr>
          <w:p w14:paraId="15FF862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w:t>
            </w:r>
            <w:r w:rsidRPr="00A41E6A">
              <w:rPr>
                <w:rFonts w:eastAsia="Times New Roman"/>
                <w:sz w:val="24"/>
                <w:szCs w:val="24"/>
              </w:rPr>
              <w:t>c</w:t>
            </w:r>
          </w:p>
        </w:tc>
        <w:tc>
          <w:tcPr>
            <w:tcW w:w="400" w:type="pct"/>
            <w:tcBorders>
              <w:top w:val="nil"/>
              <w:left w:val="nil"/>
              <w:bottom w:val="single" w:sz="8" w:space="0" w:color="auto"/>
              <w:right w:val="single" w:sz="8" w:space="0" w:color="auto"/>
            </w:tcBorders>
            <w:hideMark/>
          </w:tcPr>
          <w:p w14:paraId="06C92C3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6EB191A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2D2E319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031AAB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6C705E5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biên </w:t>
            </w:r>
            <w:proofErr w:type="spellStart"/>
            <w:r w:rsidRPr="00A41E6A">
              <w:rPr>
                <w:rFonts w:eastAsia="Times New Roman"/>
                <w:sz w:val="24"/>
                <w:szCs w:val="24"/>
              </w:rPr>
              <w:t>bản</w:t>
            </w:r>
            <w:proofErr w:type="spellEnd"/>
            <w:r w:rsidRPr="00A41E6A">
              <w:rPr>
                <w:rFonts w:eastAsia="Times New Roman"/>
                <w:sz w:val="24"/>
                <w:szCs w:val="24"/>
              </w:rPr>
              <w:t> </w:t>
            </w:r>
            <w:r w:rsidRPr="00A41E6A">
              <w:rPr>
                <w:rFonts w:eastAsia="Times New Roman"/>
                <w:sz w:val="24"/>
                <w:szCs w:val="24"/>
                <w:lang w:val="vi-VN"/>
              </w:rPr>
              <w:t>kiểm kê, hồ sơ l</w:t>
            </w:r>
            <w:proofErr w:type="spellStart"/>
            <w:r w:rsidRPr="00A41E6A">
              <w:rPr>
                <w:rFonts w:eastAsia="Times New Roman"/>
                <w:sz w:val="24"/>
                <w:szCs w:val="24"/>
              </w:rPr>
              <w:t>ưu</w:t>
            </w:r>
            <w:proofErr w:type="spellEnd"/>
          </w:p>
        </w:tc>
      </w:tr>
      <w:tr w:rsidR="00A41E6A" w:rsidRPr="00A41E6A" w14:paraId="454F6D16"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2EF2DE3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9.3</w:t>
            </w:r>
          </w:p>
        </w:tc>
        <w:tc>
          <w:tcPr>
            <w:tcW w:w="1350" w:type="pct"/>
            <w:tcBorders>
              <w:top w:val="nil"/>
              <w:left w:val="nil"/>
              <w:bottom w:val="single" w:sz="8" w:space="0" w:color="auto"/>
              <w:right w:val="single" w:sz="8" w:space="0" w:color="auto"/>
            </w:tcBorders>
            <w:hideMark/>
          </w:tcPr>
          <w:p w14:paraId="364382B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thông báo thu hồi cho khách hàng đ</w:t>
            </w:r>
            <w:r w:rsidRPr="00A41E6A">
              <w:rPr>
                <w:rFonts w:eastAsia="Times New Roman"/>
                <w:sz w:val="24"/>
                <w:szCs w:val="24"/>
              </w:rPr>
              <w:t>ố</w:t>
            </w:r>
            <w:r w:rsidRPr="00A41E6A">
              <w:rPr>
                <w:rFonts w:eastAsia="Times New Roman"/>
                <w:sz w:val="24"/>
                <w:szCs w:val="24"/>
                <w:lang w:val="vi-VN"/>
              </w:rPr>
              <w:t>i với thuốc thu hồi thuộc danh mục thuốc phải kê </w:t>
            </w:r>
            <w:r w:rsidRPr="00A41E6A">
              <w:rPr>
                <w:rFonts w:eastAsia="Times New Roman"/>
                <w:sz w:val="24"/>
                <w:szCs w:val="24"/>
              </w:rPr>
              <w:t>đ</w:t>
            </w:r>
            <w:r w:rsidRPr="00A41E6A">
              <w:rPr>
                <w:rFonts w:eastAsia="Times New Roman"/>
                <w:sz w:val="24"/>
                <w:szCs w:val="24"/>
                <w:lang w:val="vi-VN"/>
              </w:rPr>
              <w:t>ơn.</w:t>
            </w:r>
          </w:p>
        </w:tc>
        <w:tc>
          <w:tcPr>
            <w:tcW w:w="450" w:type="pct"/>
            <w:tcBorders>
              <w:top w:val="nil"/>
              <w:left w:val="nil"/>
              <w:bottom w:val="single" w:sz="8" w:space="0" w:color="auto"/>
              <w:right w:val="single" w:sz="8" w:space="0" w:color="auto"/>
            </w:tcBorders>
            <w:hideMark/>
          </w:tcPr>
          <w:p w14:paraId="56F9F8F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w:t>
            </w:r>
            <w:r w:rsidRPr="00A41E6A">
              <w:rPr>
                <w:rFonts w:eastAsia="Times New Roman"/>
                <w:sz w:val="24"/>
                <w:szCs w:val="24"/>
              </w:rPr>
              <w:t>c</w:t>
            </w:r>
          </w:p>
        </w:tc>
        <w:tc>
          <w:tcPr>
            <w:tcW w:w="400" w:type="pct"/>
            <w:tcBorders>
              <w:top w:val="nil"/>
              <w:left w:val="nil"/>
              <w:bottom w:val="single" w:sz="8" w:space="0" w:color="auto"/>
              <w:right w:val="single" w:sz="8" w:space="0" w:color="auto"/>
            </w:tcBorders>
            <w:hideMark/>
          </w:tcPr>
          <w:p w14:paraId="4ED2450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73AED0B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1489FF0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D08B36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1D6B7A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Thông báo t</w:t>
            </w:r>
            <w:proofErr w:type="spellStart"/>
            <w:r w:rsidRPr="00A41E6A">
              <w:rPr>
                <w:rFonts w:eastAsia="Times New Roman"/>
                <w:sz w:val="24"/>
                <w:szCs w:val="24"/>
              </w:rPr>
              <w:t>rên</w:t>
            </w:r>
            <w:proofErr w:type="spellEnd"/>
            <w:r w:rsidRPr="00A41E6A">
              <w:rPr>
                <w:rFonts w:eastAsia="Times New Roman"/>
                <w:sz w:val="24"/>
                <w:szCs w:val="24"/>
              </w:rPr>
              <w:t> </w:t>
            </w:r>
            <w:r w:rsidRPr="00A41E6A">
              <w:rPr>
                <w:rFonts w:eastAsia="Times New Roman"/>
                <w:sz w:val="24"/>
                <w:szCs w:val="24"/>
                <w:lang w:val="vi-VN"/>
              </w:rPr>
              <w:t>bảng tin, bằng </w:t>
            </w:r>
            <w:proofErr w:type="spellStart"/>
            <w:r w:rsidRPr="00A41E6A">
              <w:rPr>
                <w:rFonts w:eastAsia="Times New Roman"/>
                <w:sz w:val="24"/>
                <w:szCs w:val="24"/>
              </w:rPr>
              <w:t>thư</w:t>
            </w:r>
            <w:proofErr w:type="spellEnd"/>
            <w:r w:rsidRPr="00A41E6A">
              <w:rPr>
                <w:rFonts w:eastAsia="Times New Roman"/>
                <w:sz w:val="24"/>
                <w:szCs w:val="24"/>
              </w:rPr>
              <w:t>, </w:t>
            </w:r>
            <w:r w:rsidRPr="00A41E6A">
              <w:rPr>
                <w:rFonts w:eastAsia="Times New Roman"/>
                <w:sz w:val="24"/>
                <w:szCs w:val="24"/>
                <w:lang w:val="vi-VN"/>
              </w:rPr>
              <w:t>điện thoại...</w:t>
            </w:r>
          </w:p>
        </w:tc>
      </w:tr>
      <w:tr w:rsidR="00A41E6A" w:rsidRPr="00A41E6A" w14:paraId="0F5F853C"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1318B76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9.4</w:t>
            </w:r>
          </w:p>
        </w:tc>
        <w:tc>
          <w:tcPr>
            <w:tcW w:w="1350" w:type="pct"/>
            <w:tcBorders>
              <w:top w:val="nil"/>
              <w:left w:val="nil"/>
              <w:bottom w:val="single" w:sz="8" w:space="0" w:color="auto"/>
              <w:right w:val="single" w:sz="8" w:space="0" w:color="auto"/>
            </w:tcBorders>
            <w:hideMark/>
          </w:tcPr>
          <w:p w14:paraId="36412FD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trả lại nơi mua hoặc h</w:t>
            </w:r>
            <w:r w:rsidRPr="00A41E6A">
              <w:rPr>
                <w:rFonts w:eastAsia="Times New Roman"/>
                <w:sz w:val="24"/>
                <w:szCs w:val="24"/>
                <w:shd w:val="clear" w:color="auto" w:fill="FFFFFF"/>
                <w:lang w:val="vi-VN"/>
              </w:rPr>
              <w:t>ủy</w:t>
            </w:r>
            <w:r w:rsidRPr="00A41E6A">
              <w:rPr>
                <w:rFonts w:eastAsia="Times New Roman"/>
                <w:sz w:val="24"/>
                <w:szCs w:val="24"/>
                <w:lang w:val="vi-VN"/>
              </w:rPr>
              <w:t> theo đúng quy định.</w:t>
            </w:r>
          </w:p>
        </w:tc>
        <w:tc>
          <w:tcPr>
            <w:tcW w:w="450" w:type="pct"/>
            <w:tcBorders>
              <w:top w:val="nil"/>
              <w:left w:val="nil"/>
              <w:bottom w:val="single" w:sz="8" w:space="0" w:color="auto"/>
              <w:right w:val="single" w:sz="8" w:space="0" w:color="auto"/>
            </w:tcBorders>
            <w:hideMark/>
          </w:tcPr>
          <w:p w14:paraId="7DD5AFE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w:t>
            </w:r>
            <w:r w:rsidRPr="00A41E6A">
              <w:rPr>
                <w:rFonts w:eastAsia="Times New Roman"/>
                <w:sz w:val="24"/>
                <w:szCs w:val="24"/>
              </w:rPr>
              <w:t>c</w:t>
            </w:r>
          </w:p>
        </w:tc>
        <w:tc>
          <w:tcPr>
            <w:tcW w:w="400" w:type="pct"/>
            <w:tcBorders>
              <w:top w:val="nil"/>
              <w:left w:val="nil"/>
              <w:bottom w:val="single" w:sz="8" w:space="0" w:color="auto"/>
              <w:right w:val="single" w:sz="8" w:space="0" w:color="auto"/>
            </w:tcBorders>
            <w:hideMark/>
          </w:tcPr>
          <w:p w14:paraId="09CB59B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93C842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01A60C5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A33D5A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19800B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hồ sơ lưu</w:t>
            </w:r>
          </w:p>
        </w:tc>
      </w:tr>
      <w:tr w:rsidR="00A41E6A" w:rsidRPr="00A41E6A" w14:paraId="36591FDC"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5E86F6B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9.5</w:t>
            </w:r>
          </w:p>
        </w:tc>
        <w:tc>
          <w:tcPr>
            <w:tcW w:w="1350" w:type="pct"/>
            <w:tcBorders>
              <w:top w:val="nil"/>
              <w:left w:val="nil"/>
              <w:bottom w:val="single" w:sz="8" w:space="0" w:color="auto"/>
              <w:right w:val="single" w:sz="8" w:space="0" w:color="auto"/>
            </w:tcBorders>
            <w:hideMark/>
          </w:tcPr>
          <w:p w14:paraId="7AB45D0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báo cáo các cấp theo quy định.</w:t>
            </w:r>
          </w:p>
        </w:tc>
        <w:tc>
          <w:tcPr>
            <w:tcW w:w="450" w:type="pct"/>
            <w:tcBorders>
              <w:top w:val="nil"/>
              <w:left w:val="nil"/>
              <w:bottom w:val="single" w:sz="8" w:space="0" w:color="auto"/>
              <w:right w:val="single" w:sz="8" w:space="0" w:color="auto"/>
            </w:tcBorders>
            <w:hideMark/>
          </w:tcPr>
          <w:p w14:paraId="746150A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w:t>
            </w:r>
            <w:r w:rsidRPr="00A41E6A">
              <w:rPr>
                <w:rFonts w:eastAsia="Times New Roman"/>
                <w:sz w:val="24"/>
                <w:szCs w:val="24"/>
              </w:rPr>
              <w:t>c</w:t>
            </w:r>
          </w:p>
        </w:tc>
        <w:tc>
          <w:tcPr>
            <w:tcW w:w="400" w:type="pct"/>
            <w:tcBorders>
              <w:top w:val="nil"/>
              <w:left w:val="nil"/>
              <w:bottom w:val="single" w:sz="8" w:space="0" w:color="auto"/>
              <w:right w:val="single" w:sz="8" w:space="0" w:color="auto"/>
            </w:tcBorders>
            <w:hideMark/>
          </w:tcPr>
          <w:p w14:paraId="5460B7D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D78A4F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385D81F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650436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0036189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hồ sơ lưu</w:t>
            </w:r>
          </w:p>
        </w:tc>
      </w:tr>
      <w:tr w:rsidR="00A41E6A" w:rsidRPr="00A41E6A" w14:paraId="1DDCB706"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142802B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9.6</w:t>
            </w:r>
          </w:p>
        </w:tc>
        <w:tc>
          <w:tcPr>
            <w:tcW w:w="1350" w:type="pct"/>
            <w:tcBorders>
              <w:top w:val="nil"/>
              <w:left w:val="nil"/>
              <w:bottom w:val="single" w:sz="8" w:space="0" w:color="auto"/>
              <w:right w:val="single" w:sz="8" w:space="0" w:color="auto"/>
            </w:tcBorders>
            <w:hideMark/>
          </w:tcPr>
          <w:p w14:paraId="5DFC9C1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sổ và có ghi chép theo dõi tác d</w:t>
            </w:r>
            <w:r w:rsidRPr="00A41E6A">
              <w:rPr>
                <w:rFonts w:eastAsia="Times New Roman"/>
                <w:sz w:val="24"/>
                <w:szCs w:val="24"/>
              </w:rPr>
              <w:t>ụ</w:t>
            </w:r>
            <w:r w:rsidRPr="00A41E6A">
              <w:rPr>
                <w:rFonts w:eastAsia="Times New Roman"/>
                <w:sz w:val="24"/>
                <w:szCs w:val="24"/>
                <w:lang w:val="vi-VN"/>
              </w:rPr>
              <w:t>ng phụ của thuốc do khách hàng phản ánh.</w:t>
            </w:r>
          </w:p>
        </w:tc>
        <w:tc>
          <w:tcPr>
            <w:tcW w:w="450" w:type="pct"/>
            <w:tcBorders>
              <w:top w:val="nil"/>
              <w:left w:val="nil"/>
              <w:bottom w:val="single" w:sz="8" w:space="0" w:color="auto"/>
              <w:right w:val="single" w:sz="8" w:space="0" w:color="auto"/>
            </w:tcBorders>
            <w:hideMark/>
          </w:tcPr>
          <w:p w14:paraId="3EFC088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III.4b</w:t>
            </w:r>
          </w:p>
        </w:tc>
        <w:tc>
          <w:tcPr>
            <w:tcW w:w="400" w:type="pct"/>
            <w:tcBorders>
              <w:top w:val="nil"/>
              <w:left w:val="nil"/>
              <w:bottom w:val="single" w:sz="8" w:space="0" w:color="auto"/>
              <w:right w:val="single" w:sz="8" w:space="0" w:color="auto"/>
            </w:tcBorders>
            <w:hideMark/>
          </w:tcPr>
          <w:p w14:paraId="65DEE58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33191DE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659CEBE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013C81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1F0619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66A3350C"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37661A8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350" w:type="pct"/>
            <w:tcBorders>
              <w:top w:val="nil"/>
              <w:left w:val="nil"/>
              <w:bottom w:val="single" w:sz="8" w:space="0" w:color="auto"/>
              <w:right w:val="single" w:sz="8" w:space="0" w:color="auto"/>
            </w:tcBorders>
            <w:vAlign w:val="center"/>
            <w:hideMark/>
          </w:tcPr>
          <w:p w14:paraId="6313789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Tổng cộng:</w:t>
            </w:r>
          </w:p>
        </w:tc>
        <w:tc>
          <w:tcPr>
            <w:tcW w:w="450" w:type="pct"/>
            <w:tcBorders>
              <w:top w:val="nil"/>
              <w:left w:val="nil"/>
              <w:bottom w:val="single" w:sz="8" w:space="0" w:color="auto"/>
              <w:right w:val="single" w:sz="8" w:space="0" w:color="auto"/>
            </w:tcBorders>
            <w:vAlign w:val="center"/>
            <w:hideMark/>
          </w:tcPr>
          <w:p w14:paraId="7D07104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 </w:t>
            </w:r>
          </w:p>
        </w:tc>
        <w:tc>
          <w:tcPr>
            <w:tcW w:w="400" w:type="pct"/>
            <w:tcBorders>
              <w:top w:val="nil"/>
              <w:left w:val="nil"/>
              <w:bottom w:val="single" w:sz="8" w:space="0" w:color="auto"/>
              <w:right w:val="single" w:sz="8" w:space="0" w:color="auto"/>
            </w:tcBorders>
            <w:vAlign w:val="center"/>
            <w:hideMark/>
          </w:tcPr>
          <w:p w14:paraId="130752B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100 Điểm</w:t>
            </w:r>
          </w:p>
        </w:tc>
        <w:tc>
          <w:tcPr>
            <w:tcW w:w="400" w:type="pct"/>
            <w:tcBorders>
              <w:top w:val="nil"/>
              <w:left w:val="nil"/>
              <w:bottom w:val="single" w:sz="8" w:space="0" w:color="auto"/>
              <w:right w:val="single" w:sz="8" w:space="0" w:color="auto"/>
            </w:tcBorders>
            <w:hideMark/>
          </w:tcPr>
          <w:p w14:paraId="1AFC62C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50" w:type="pct"/>
            <w:tcBorders>
              <w:top w:val="nil"/>
              <w:left w:val="nil"/>
              <w:bottom w:val="single" w:sz="8" w:space="0" w:color="auto"/>
              <w:right w:val="single" w:sz="8" w:space="0" w:color="auto"/>
            </w:tcBorders>
            <w:hideMark/>
          </w:tcPr>
          <w:p w14:paraId="5F6696F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DBAEC7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070F079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bl>
    <w:p w14:paraId="1E36FD9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i/>
          <w:iCs/>
          <w:color w:val="000000"/>
          <w:sz w:val="18"/>
          <w:szCs w:val="18"/>
          <w:lang w:val="vi-VN"/>
        </w:rPr>
        <w:t>Ghi ch</w:t>
      </w:r>
      <w:r w:rsidRPr="00A41E6A">
        <w:rPr>
          <w:rFonts w:ascii="Arial" w:eastAsia="Times New Roman" w:hAnsi="Arial" w:cs="Arial"/>
          <w:i/>
          <w:iCs/>
          <w:color w:val="000000"/>
          <w:sz w:val="18"/>
          <w:szCs w:val="18"/>
        </w:rPr>
        <w:t>ú</w:t>
      </w:r>
      <w:r w:rsidRPr="00A41E6A">
        <w:rPr>
          <w:rFonts w:ascii="Arial" w:eastAsia="Times New Roman" w:hAnsi="Arial" w:cs="Arial"/>
          <w:i/>
          <w:iCs/>
          <w:color w:val="000000"/>
          <w:sz w:val="18"/>
          <w:szCs w:val="18"/>
          <w:lang w:val="vi-VN"/>
        </w:rPr>
        <w:t>: Các tiêu chí được đánh d</w:t>
      </w:r>
      <w:r w:rsidRPr="00A41E6A">
        <w:rPr>
          <w:rFonts w:ascii="Arial" w:eastAsia="Times New Roman" w:hAnsi="Arial" w:cs="Arial"/>
          <w:i/>
          <w:iCs/>
          <w:color w:val="000000"/>
          <w:sz w:val="18"/>
          <w:szCs w:val="18"/>
        </w:rPr>
        <w:t>ấ</w:t>
      </w:r>
      <w:r w:rsidRPr="00A41E6A">
        <w:rPr>
          <w:rFonts w:ascii="Arial" w:eastAsia="Times New Roman" w:hAnsi="Arial" w:cs="Arial"/>
          <w:i/>
          <w:iCs/>
          <w:color w:val="000000"/>
          <w:sz w:val="18"/>
          <w:szCs w:val="18"/>
          <w:lang w:val="vi-VN"/>
        </w:rPr>
        <w:t>u (*) là các tiêu chí được đánh giá đối với cơ s</w:t>
      </w:r>
      <w:r w:rsidRPr="00A41E6A">
        <w:rPr>
          <w:rFonts w:ascii="Arial" w:eastAsia="Times New Roman" w:hAnsi="Arial" w:cs="Arial"/>
          <w:i/>
          <w:iCs/>
          <w:color w:val="000000"/>
          <w:sz w:val="18"/>
          <w:szCs w:val="18"/>
        </w:rPr>
        <w:t>ở </w:t>
      </w:r>
      <w:r w:rsidRPr="00A41E6A">
        <w:rPr>
          <w:rFonts w:ascii="Arial" w:eastAsia="Times New Roman" w:hAnsi="Arial" w:cs="Arial"/>
          <w:i/>
          <w:iCs/>
          <w:color w:val="000000"/>
          <w:sz w:val="18"/>
          <w:szCs w:val="18"/>
          <w:lang w:val="vi-VN"/>
        </w:rPr>
        <w:t>chưa triển khai hoạt động kinh doanh.</w:t>
      </w:r>
    </w:p>
    <w:p w14:paraId="3EABDA8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rPr>
        <w:t> </w:t>
      </w:r>
    </w:p>
    <w:p w14:paraId="61EB6839"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57" w:name="chuong_pl_2_1"/>
      <w:r w:rsidRPr="00A41E6A">
        <w:rPr>
          <w:rFonts w:ascii="Arial" w:eastAsia="Times New Roman" w:hAnsi="Arial" w:cs="Arial"/>
          <w:b/>
          <w:bCs/>
          <w:color w:val="000000"/>
          <w:sz w:val="24"/>
          <w:szCs w:val="24"/>
          <w:lang w:val="vi-VN"/>
        </w:rPr>
        <w:t>PHỤ LỤC II - 2b</w:t>
      </w:r>
      <w:bookmarkEnd w:id="57"/>
    </w:p>
    <w:p w14:paraId="1F0A443A"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58" w:name="chuong_pl_2_1_name"/>
      <w:r w:rsidRPr="00A41E6A">
        <w:rPr>
          <w:rFonts w:ascii="Arial" w:eastAsia="Times New Roman" w:hAnsi="Arial" w:cs="Arial"/>
          <w:color w:val="000000"/>
          <w:sz w:val="18"/>
          <w:szCs w:val="18"/>
          <w:lang w:val="vi-VN"/>
        </w:rPr>
        <w:t>DANH MỤC KIỂM TRA (CHECKLIST)</w:t>
      </w:r>
      <w:bookmarkEnd w:id="58"/>
    </w:p>
    <w:p w14:paraId="67E81FAA"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59" w:name="chuong_pl_2_1_name_name"/>
      <w:r w:rsidRPr="00A41E6A">
        <w:rPr>
          <w:rFonts w:ascii="Arial" w:eastAsia="Times New Roman" w:hAnsi="Arial" w:cs="Arial"/>
          <w:color w:val="000000"/>
          <w:sz w:val="18"/>
          <w:szCs w:val="18"/>
          <w:lang w:val="vi-VN"/>
        </w:rPr>
        <w:t>THỰC HÀNH TỐT CƠ SỞ BÁN LẺ THUỐC ĐỐI VỚI QUẦY THUỐC</w:t>
      </w:r>
      <w:bookmarkEnd w:id="59"/>
      <w:r w:rsidRPr="00A41E6A">
        <w:rPr>
          <w:rFonts w:ascii="Arial" w:eastAsia="Times New Roman" w:hAnsi="Arial" w:cs="Arial"/>
          <w:color w:val="000000"/>
          <w:sz w:val="18"/>
          <w:szCs w:val="18"/>
        </w:rPr>
        <w:br/>
      </w:r>
      <w:r w:rsidRPr="00A41E6A">
        <w:rPr>
          <w:rFonts w:ascii="Arial" w:eastAsia="Times New Roman" w:hAnsi="Arial" w:cs="Arial"/>
          <w:i/>
          <w:iCs/>
          <w:color w:val="000000"/>
          <w:sz w:val="18"/>
          <w:szCs w:val="18"/>
          <w:lang w:val="vi-VN"/>
        </w:rPr>
        <w:t>(Ban hành kèm theo Thông tư s</w:t>
      </w:r>
      <w:r w:rsidRPr="00A41E6A">
        <w:rPr>
          <w:rFonts w:ascii="Arial" w:eastAsia="Times New Roman" w:hAnsi="Arial" w:cs="Arial"/>
          <w:i/>
          <w:iCs/>
          <w:color w:val="000000"/>
          <w:sz w:val="18"/>
          <w:szCs w:val="18"/>
        </w:rPr>
        <w:t>ố 02</w:t>
      </w:r>
      <w:r w:rsidRPr="00A41E6A">
        <w:rPr>
          <w:rFonts w:ascii="Arial" w:eastAsia="Times New Roman" w:hAnsi="Arial" w:cs="Arial"/>
          <w:i/>
          <w:iCs/>
          <w:color w:val="000000"/>
          <w:sz w:val="18"/>
          <w:szCs w:val="18"/>
          <w:lang w:val="vi-VN"/>
        </w:rPr>
        <w:t>/20</w:t>
      </w:r>
      <w:r w:rsidRPr="00A41E6A">
        <w:rPr>
          <w:rFonts w:ascii="Arial" w:eastAsia="Times New Roman" w:hAnsi="Arial" w:cs="Arial"/>
          <w:i/>
          <w:iCs/>
          <w:color w:val="000000"/>
          <w:sz w:val="18"/>
          <w:szCs w:val="18"/>
        </w:rPr>
        <w:t>18</w:t>
      </w:r>
      <w:r w:rsidRPr="00A41E6A">
        <w:rPr>
          <w:rFonts w:ascii="Arial" w:eastAsia="Times New Roman" w:hAnsi="Arial" w:cs="Arial"/>
          <w:i/>
          <w:iCs/>
          <w:color w:val="000000"/>
          <w:sz w:val="18"/>
          <w:szCs w:val="18"/>
          <w:lang w:val="vi-VN"/>
        </w:rPr>
        <w:t>/TT-BYT ngày</w:t>
      </w:r>
      <w:r w:rsidRPr="00A41E6A">
        <w:rPr>
          <w:rFonts w:ascii="Arial" w:eastAsia="Times New Roman" w:hAnsi="Arial" w:cs="Arial"/>
          <w:i/>
          <w:iCs/>
          <w:color w:val="000000"/>
          <w:sz w:val="18"/>
          <w:szCs w:val="18"/>
        </w:rPr>
        <w:t> 22 t</w:t>
      </w:r>
      <w:r w:rsidRPr="00A41E6A">
        <w:rPr>
          <w:rFonts w:ascii="Arial" w:eastAsia="Times New Roman" w:hAnsi="Arial" w:cs="Arial"/>
          <w:i/>
          <w:iCs/>
          <w:color w:val="000000"/>
          <w:sz w:val="18"/>
          <w:szCs w:val="18"/>
          <w:lang w:val="vi-VN"/>
        </w:rPr>
        <w:t>h</w:t>
      </w:r>
      <w:r w:rsidRPr="00A41E6A">
        <w:rPr>
          <w:rFonts w:ascii="Arial" w:eastAsia="Times New Roman" w:hAnsi="Arial" w:cs="Arial"/>
          <w:i/>
          <w:iCs/>
          <w:color w:val="000000"/>
          <w:sz w:val="18"/>
          <w:szCs w:val="18"/>
        </w:rPr>
        <w:t>á</w:t>
      </w:r>
      <w:r w:rsidRPr="00A41E6A">
        <w:rPr>
          <w:rFonts w:ascii="Arial" w:eastAsia="Times New Roman" w:hAnsi="Arial" w:cs="Arial"/>
          <w:i/>
          <w:iCs/>
          <w:color w:val="000000"/>
          <w:sz w:val="18"/>
          <w:szCs w:val="18"/>
          <w:lang w:val="vi-VN"/>
        </w:rPr>
        <w:t>ng</w:t>
      </w:r>
      <w:r w:rsidRPr="00A41E6A">
        <w:rPr>
          <w:rFonts w:ascii="Arial" w:eastAsia="Times New Roman" w:hAnsi="Arial" w:cs="Arial"/>
          <w:i/>
          <w:iCs/>
          <w:color w:val="000000"/>
          <w:sz w:val="18"/>
          <w:szCs w:val="18"/>
        </w:rPr>
        <w:t> 01 </w:t>
      </w:r>
      <w:r w:rsidRPr="00A41E6A">
        <w:rPr>
          <w:rFonts w:ascii="Arial" w:eastAsia="Times New Roman" w:hAnsi="Arial" w:cs="Arial"/>
          <w:i/>
          <w:iCs/>
          <w:color w:val="000000"/>
          <w:sz w:val="18"/>
          <w:szCs w:val="18"/>
          <w:lang w:val="vi-VN"/>
        </w:rPr>
        <w:t>năm 20</w:t>
      </w:r>
      <w:r w:rsidRPr="00A41E6A">
        <w:rPr>
          <w:rFonts w:ascii="Arial" w:eastAsia="Times New Roman" w:hAnsi="Arial" w:cs="Arial"/>
          <w:i/>
          <w:iCs/>
          <w:color w:val="000000"/>
          <w:sz w:val="18"/>
          <w:szCs w:val="18"/>
        </w:rPr>
        <w:t>18 </w:t>
      </w:r>
      <w:r w:rsidRPr="00A41E6A">
        <w:rPr>
          <w:rFonts w:ascii="Arial" w:eastAsia="Times New Roman" w:hAnsi="Arial" w:cs="Arial"/>
          <w:i/>
          <w:iCs/>
          <w:color w:val="000000"/>
          <w:sz w:val="18"/>
          <w:szCs w:val="18"/>
          <w:lang w:val="vi-VN"/>
        </w:rPr>
        <w:t>của Bộ trưởng Bộ Y tế)</w:t>
      </w:r>
    </w:p>
    <w:tbl>
      <w:tblPr>
        <w:tblW w:w="5000" w:type="pct"/>
        <w:tblCellSpacing w:w="0" w:type="dxa"/>
        <w:tblCellMar>
          <w:left w:w="0" w:type="dxa"/>
          <w:right w:w="0" w:type="dxa"/>
        </w:tblCellMar>
        <w:tblLook w:val="04A0" w:firstRow="1" w:lastRow="0" w:firstColumn="1" w:lastColumn="0" w:noHBand="0" w:noVBand="1"/>
      </w:tblPr>
      <w:tblGrid>
        <w:gridCol w:w="755"/>
        <w:gridCol w:w="8585"/>
      </w:tblGrid>
      <w:tr w:rsidR="00A41E6A" w:rsidRPr="00A41E6A" w14:paraId="3598D999" w14:textId="77777777" w:rsidTr="00A41E6A">
        <w:trPr>
          <w:tblCellSpacing w:w="0" w:type="dxa"/>
        </w:trPr>
        <w:tc>
          <w:tcPr>
            <w:tcW w:w="400" w:type="pct"/>
            <w:tcBorders>
              <w:top w:val="single" w:sz="8" w:space="0" w:color="auto"/>
              <w:left w:val="single" w:sz="8" w:space="0" w:color="auto"/>
              <w:bottom w:val="single" w:sz="8" w:space="0" w:color="auto"/>
              <w:right w:val="single" w:sz="8" w:space="0" w:color="auto"/>
            </w:tcBorders>
            <w:hideMark/>
          </w:tcPr>
          <w:p w14:paraId="4F13983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STT</w:t>
            </w:r>
          </w:p>
        </w:tc>
        <w:tc>
          <w:tcPr>
            <w:tcW w:w="4550" w:type="pct"/>
            <w:tcBorders>
              <w:top w:val="single" w:sz="8" w:space="0" w:color="auto"/>
              <w:left w:val="nil"/>
              <w:bottom w:val="single" w:sz="8" w:space="0" w:color="auto"/>
              <w:right w:val="single" w:sz="8" w:space="0" w:color="auto"/>
            </w:tcBorders>
            <w:hideMark/>
          </w:tcPr>
          <w:p w14:paraId="3DC47A6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Nội dung</w:t>
            </w:r>
          </w:p>
        </w:tc>
      </w:tr>
      <w:tr w:rsidR="00A41E6A" w:rsidRPr="00A41E6A" w14:paraId="0C5E9097"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43E0990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550" w:type="pct"/>
            <w:tcBorders>
              <w:top w:val="nil"/>
              <w:left w:val="nil"/>
              <w:bottom w:val="single" w:sz="8" w:space="0" w:color="auto"/>
              <w:right w:val="single" w:sz="8" w:space="0" w:color="auto"/>
            </w:tcBorders>
            <w:hideMark/>
          </w:tcPr>
          <w:p w14:paraId="1A5C52B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Tên cơ sở:</w:t>
            </w:r>
          </w:p>
          <w:p w14:paraId="62DE7C9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Địa chỉ:</w:t>
            </w:r>
          </w:p>
        </w:tc>
      </w:tr>
      <w:tr w:rsidR="00A41E6A" w:rsidRPr="00A41E6A" w14:paraId="4F7FDF85"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22DD9B4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550" w:type="pct"/>
            <w:tcBorders>
              <w:top w:val="nil"/>
              <w:left w:val="nil"/>
              <w:bottom w:val="single" w:sz="8" w:space="0" w:color="auto"/>
              <w:right w:val="single" w:sz="8" w:space="0" w:color="auto"/>
            </w:tcBorders>
            <w:hideMark/>
          </w:tcPr>
          <w:p w14:paraId="2A9A523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Tên chủ cơ sở:</w:t>
            </w:r>
          </w:p>
          <w:p w14:paraId="7D5047D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Tên người chịu trách nhiệm chuyên môn:</w:t>
            </w:r>
          </w:p>
          <w:p w14:paraId="0BE0F0B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Giấy chứng nhận đủ điều kiện kinh doanh dược:</w:t>
            </w:r>
          </w:p>
        </w:tc>
      </w:tr>
    </w:tbl>
    <w:p w14:paraId="77AEC3E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rPr>
        <w:lastRenderedPageBreak/>
        <w:t> </w:t>
      </w:r>
    </w:p>
    <w:tbl>
      <w:tblPr>
        <w:tblW w:w="5000" w:type="pct"/>
        <w:tblCellSpacing w:w="0" w:type="dxa"/>
        <w:tblCellMar>
          <w:left w:w="0" w:type="dxa"/>
          <w:right w:w="0" w:type="dxa"/>
        </w:tblCellMar>
        <w:tblLook w:val="04A0" w:firstRow="1" w:lastRow="0" w:firstColumn="1" w:lastColumn="0" w:noHBand="0" w:noVBand="1"/>
      </w:tblPr>
      <w:tblGrid>
        <w:gridCol w:w="785"/>
        <w:gridCol w:w="2373"/>
        <w:gridCol w:w="692"/>
        <w:gridCol w:w="692"/>
        <w:gridCol w:w="692"/>
        <w:gridCol w:w="1134"/>
        <w:gridCol w:w="692"/>
        <w:gridCol w:w="2280"/>
      </w:tblGrid>
      <w:tr w:rsidR="00A41E6A" w:rsidRPr="00A41E6A" w14:paraId="1C967A18" w14:textId="77777777" w:rsidTr="00A41E6A">
        <w:trPr>
          <w:tblCellSpacing w:w="0" w:type="dxa"/>
        </w:trPr>
        <w:tc>
          <w:tcPr>
            <w:tcW w:w="450" w:type="pct"/>
            <w:tcBorders>
              <w:top w:val="single" w:sz="8" w:space="0" w:color="auto"/>
              <w:left w:val="single" w:sz="8" w:space="0" w:color="auto"/>
              <w:bottom w:val="single" w:sz="8" w:space="0" w:color="auto"/>
              <w:right w:val="single" w:sz="8" w:space="0" w:color="auto"/>
            </w:tcBorders>
            <w:vAlign w:val="center"/>
            <w:hideMark/>
          </w:tcPr>
          <w:p w14:paraId="069DBBC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TT</w:t>
            </w:r>
          </w:p>
        </w:tc>
        <w:tc>
          <w:tcPr>
            <w:tcW w:w="1300" w:type="pct"/>
            <w:tcBorders>
              <w:top w:val="single" w:sz="8" w:space="0" w:color="auto"/>
              <w:left w:val="nil"/>
              <w:bottom w:val="single" w:sz="8" w:space="0" w:color="auto"/>
              <w:right w:val="single" w:sz="8" w:space="0" w:color="auto"/>
            </w:tcBorders>
            <w:vAlign w:val="center"/>
            <w:hideMark/>
          </w:tcPr>
          <w:p w14:paraId="6C3877F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Nội dung</w:t>
            </w:r>
          </w:p>
        </w:tc>
        <w:tc>
          <w:tcPr>
            <w:tcW w:w="400" w:type="pct"/>
            <w:tcBorders>
              <w:top w:val="single" w:sz="8" w:space="0" w:color="auto"/>
              <w:left w:val="nil"/>
              <w:bottom w:val="single" w:sz="8" w:space="0" w:color="auto"/>
              <w:right w:val="single" w:sz="8" w:space="0" w:color="auto"/>
            </w:tcBorders>
            <w:vAlign w:val="center"/>
            <w:hideMark/>
          </w:tcPr>
          <w:p w14:paraId="4D5EEF9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Tham chiếu</w:t>
            </w:r>
          </w:p>
        </w:tc>
        <w:tc>
          <w:tcPr>
            <w:tcW w:w="400" w:type="pct"/>
            <w:tcBorders>
              <w:top w:val="single" w:sz="8" w:space="0" w:color="auto"/>
              <w:left w:val="nil"/>
              <w:bottom w:val="single" w:sz="8" w:space="0" w:color="auto"/>
              <w:right w:val="single" w:sz="8" w:space="0" w:color="auto"/>
            </w:tcBorders>
            <w:vAlign w:val="center"/>
            <w:hideMark/>
          </w:tcPr>
          <w:p w14:paraId="4E1A117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Điểm chuẩn</w:t>
            </w:r>
          </w:p>
        </w:tc>
        <w:tc>
          <w:tcPr>
            <w:tcW w:w="400" w:type="pct"/>
            <w:tcBorders>
              <w:top w:val="single" w:sz="8" w:space="0" w:color="auto"/>
              <w:left w:val="nil"/>
              <w:bottom w:val="single" w:sz="8" w:space="0" w:color="auto"/>
              <w:right w:val="single" w:sz="8" w:space="0" w:color="auto"/>
            </w:tcBorders>
            <w:vAlign w:val="center"/>
            <w:hideMark/>
          </w:tcPr>
          <w:p w14:paraId="591C5F5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Điểm cộng</w:t>
            </w:r>
          </w:p>
        </w:tc>
        <w:tc>
          <w:tcPr>
            <w:tcW w:w="400" w:type="pct"/>
            <w:tcBorders>
              <w:top w:val="single" w:sz="8" w:space="0" w:color="auto"/>
              <w:left w:val="nil"/>
              <w:bottom w:val="single" w:sz="8" w:space="0" w:color="auto"/>
              <w:right w:val="single" w:sz="8" w:space="0" w:color="auto"/>
            </w:tcBorders>
            <w:vAlign w:val="center"/>
            <w:hideMark/>
          </w:tcPr>
          <w:p w14:paraId="3081678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Điểm trừ</w:t>
            </w:r>
          </w:p>
        </w:tc>
        <w:tc>
          <w:tcPr>
            <w:tcW w:w="400" w:type="pct"/>
            <w:tcBorders>
              <w:top w:val="single" w:sz="8" w:space="0" w:color="auto"/>
              <w:left w:val="nil"/>
              <w:bottom w:val="single" w:sz="8" w:space="0" w:color="auto"/>
              <w:right w:val="single" w:sz="8" w:space="0" w:color="auto"/>
            </w:tcBorders>
            <w:vAlign w:val="center"/>
            <w:hideMark/>
          </w:tcPr>
          <w:p w14:paraId="6F6DED0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Điểm đạt</w:t>
            </w:r>
          </w:p>
        </w:tc>
        <w:tc>
          <w:tcPr>
            <w:tcW w:w="950" w:type="pct"/>
            <w:tcBorders>
              <w:top w:val="single" w:sz="8" w:space="0" w:color="auto"/>
              <w:left w:val="nil"/>
              <w:bottom w:val="single" w:sz="8" w:space="0" w:color="auto"/>
              <w:right w:val="single" w:sz="8" w:space="0" w:color="auto"/>
            </w:tcBorders>
            <w:vAlign w:val="center"/>
            <w:hideMark/>
          </w:tcPr>
          <w:p w14:paraId="672BF65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Ghi chú</w:t>
            </w:r>
          </w:p>
        </w:tc>
      </w:tr>
      <w:tr w:rsidR="00A41E6A" w:rsidRPr="00A41E6A" w14:paraId="4E906C1E"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53D6A25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I</w:t>
            </w:r>
          </w:p>
        </w:tc>
        <w:tc>
          <w:tcPr>
            <w:tcW w:w="4550" w:type="pct"/>
            <w:gridSpan w:val="7"/>
            <w:tcBorders>
              <w:top w:val="nil"/>
              <w:left w:val="nil"/>
              <w:bottom w:val="single" w:sz="8" w:space="0" w:color="auto"/>
              <w:right w:val="single" w:sz="8" w:space="0" w:color="auto"/>
            </w:tcBorders>
            <w:hideMark/>
          </w:tcPr>
          <w:p w14:paraId="6C1DCEB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Nhân sự: 20 điểm</w:t>
            </w:r>
          </w:p>
        </w:tc>
      </w:tr>
      <w:tr w:rsidR="00A41E6A" w:rsidRPr="00A41E6A" w14:paraId="5D2D8125"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15909DB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rPr>
              <w:t>1</w:t>
            </w:r>
            <w:r w:rsidRPr="00A41E6A">
              <w:rPr>
                <w:rFonts w:eastAsia="Times New Roman"/>
                <w:b/>
                <w:bCs/>
                <w:sz w:val="24"/>
                <w:szCs w:val="24"/>
                <w:lang w:val="vi-VN"/>
              </w:rPr>
              <w:t>.1</w:t>
            </w:r>
          </w:p>
        </w:tc>
        <w:tc>
          <w:tcPr>
            <w:tcW w:w="4550" w:type="pct"/>
            <w:gridSpan w:val="7"/>
            <w:tcBorders>
              <w:top w:val="nil"/>
              <w:left w:val="nil"/>
              <w:bottom w:val="single" w:sz="8" w:space="0" w:color="auto"/>
              <w:right w:val="single" w:sz="8" w:space="0" w:color="auto"/>
            </w:tcBorders>
            <w:hideMark/>
          </w:tcPr>
          <w:p w14:paraId="67FFD8D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Người quản lý chuyên môn: 11 điểm</w:t>
            </w:r>
          </w:p>
        </w:tc>
      </w:tr>
      <w:tr w:rsidR="00A41E6A" w:rsidRPr="00A41E6A" w14:paraId="106A677C"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35C063A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1.1.1</w:t>
            </w:r>
          </w:p>
        </w:tc>
        <w:tc>
          <w:tcPr>
            <w:tcW w:w="1300" w:type="pct"/>
            <w:tcBorders>
              <w:top w:val="nil"/>
              <w:left w:val="nil"/>
              <w:bottom w:val="single" w:sz="8" w:space="0" w:color="auto"/>
              <w:right w:val="single" w:sz="8" w:space="0" w:color="auto"/>
            </w:tcBorders>
            <w:hideMark/>
          </w:tcPr>
          <w:p w14:paraId="30BABC4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mặt khi cơ sở bán lẻ hoạt động hoặc thực hiện </w:t>
            </w:r>
            <w:r w:rsidRPr="00A41E6A">
              <w:rPr>
                <w:rFonts w:eastAsia="Times New Roman"/>
                <w:sz w:val="24"/>
                <w:szCs w:val="24"/>
                <w:shd w:val="clear" w:color="auto" w:fill="FFFFFF"/>
                <w:lang w:val="vi-VN"/>
              </w:rPr>
              <w:t>ủy</w:t>
            </w:r>
            <w:r w:rsidRPr="00A41E6A">
              <w:rPr>
                <w:rFonts w:eastAsia="Times New Roman"/>
                <w:sz w:val="24"/>
                <w:szCs w:val="24"/>
                <w:lang w:val="vi-VN"/>
              </w:rPr>
              <w:t> quyền theo quy định</w:t>
            </w:r>
          </w:p>
        </w:tc>
        <w:tc>
          <w:tcPr>
            <w:tcW w:w="400" w:type="pct"/>
            <w:tcBorders>
              <w:top w:val="nil"/>
              <w:left w:val="nil"/>
              <w:bottom w:val="single" w:sz="8" w:space="0" w:color="auto"/>
              <w:right w:val="single" w:sz="8" w:space="0" w:color="auto"/>
            </w:tcBorders>
            <w:hideMark/>
          </w:tcPr>
          <w:p w14:paraId="06D5D0C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III.4b</w:t>
            </w:r>
          </w:p>
        </w:tc>
        <w:tc>
          <w:tcPr>
            <w:tcW w:w="400" w:type="pct"/>
            <w:tcBorders>
              <w:top w:val="nil"/>
              <w:left w:val="nil"/>
              <w:bottom w:val="single" w:sz="8" w:space="0" w:color="auto"/>
              <w:right w:val="single" w:sz="8" w:space="0" w:color="auto"/>
            </w:tcBorders>
            <w:hideMark/>
          </w:tcPr>
          <w:p w14:paraId="53B6313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0F8BC2A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FB87F0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63EE060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D696C3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Điểm không ch</w:t>
            </w:r>
            <w:proofErr w:type="spellStart"/>
            <w:r w:rsidRPr="00A41E6A">
              <w:rPr>
                <w:rFonts w:eastAsia="Times New Roman"/>
                <w:sz w:val="24"/>
                <w:szCs w:val="24"/>
              </w:rPr>
              <w:t>ấp</w:t>
            </w:r>
            <w:proofErr w:type="spellEnd"/>
            <w:r w:rsidRPr="00A41E6A">
              <w:rPr>
                <w:rFonts w:eastAsia="Times New Roman"/>
                <w:sz w:val="24"/>
                <w:szCs w:val="24"/>
              </w:rPr>
              <w:t> </w:t>
            </w:r>
            <w:r w:rsidRPr="00A41E6A">
              <w:rPr>
                <w:rFonts w:eastAsia="Times New Roman"/>
                <w:sz w:val="24"/>
                <w:szCs w:val="24"/>
                <w:lang w:val="vi-VN"/>
              </w:rPr>
              <w:t>nhận trong trườ</w:t>
            </w:r>
            <w:r w:rsidRPr="00A41E6A">
              <w:rPr>
                <w:rFonts w:eastAsia="Times New Roman"/>
                <w:sz w:val="24"/>
                <w:szCs w:val="24"/>
              </w:rPr>
              <w:t>ng </w:t>
            </w:r>
            <w:r w:rsidRPr="00A41E6A">
              <w:rPr>
                <w:rFonts w:eastAsia="Times New Roman"/>
                <w:sz w:val="24"/>
                <w:szCs w:val="24"/>
                <w:lang w:val="vi-VN"/>
              </w:rPr>
              <w:t>hợp không có </w:t>
            </w:r>
            <w:proofErr w:type="spellStart"/>
            <w:r w:rsidRPr="00A41E6A">
              <w:rPr>
                <w:rFonts w:eastAsia="Times New Roman"/>
                <w:sz w:val="24"/>
                <w:szCs w:val="24"/>
              </w:rPr>
              <w:t>mặt</w:t>
            </w:r>
            <w:proofErr w:type="spellEnd"/>
            <w:r w:rsidRPr="00A41E6A">
              <w:rPr>
                <w:rFonts w:eastAsia="Times New Roman"/>
                <w:sz w:val="24"/>
                <w:szCs w:val="24"/>
              </w:rPr>
              <w:t> </w:t>
            </w:r>
            <w:r w:rsidRPr="00A41E6A">
              <w:rPr>
                <w:rFonts w:eastAsia="Times New Roman"/>
                <w:sz w:val="24"/>
                <w:szCs w:val="24"/>
                <w:lang w:val="vi-VN"/>
              </w:rPr>
              <w:t>người quản </w:t>
            </w:r>
            <w:proofErr w:type="spellStart"/>
            <w:r w:rsidRPr="00A41E6A">
              <w:rPr>
                <w:rFonts w:eastAsia="Times New Roman"/>
                <w:sz w:val="24"/>
                <w:szCs w:val="24"/>
              </w:rPr>
              <w:t>lý</w:t>
            </w:r>
            <w:proofErr w:type="spellEnd"/>
            <w:r w:rsidRPr="00A41E6A">
              <w:rPr>
                <w:rFonts w:eastAsia="Times New Roman"/>
                <w:sz w:val="24"/>
                <w:szCs w:val="24"/>
              </w:rPr>
              <w:t> </w:t>
            </w:r>
            <w:r w:rsidRPr="00A41E6A">
              <w:rPr>
                <w:rFonts w:eastAsia="Times New Roman"/>
                <w:sz w:val="24"/>
                <w:szCs w:val="24"/>
                <w:lang w:val="vi-VN"/>
              </w:rPr>
              <w:t>chuyên môn khi </w:t>
            </w:r>
            <w:proofErr w:type="spellStart"/>
            <w:r w:rsidRPr="00A41E6A">
              <w:rPr>
                <w:rFonts w:eastAsia="Times New Roman"/>
                <w:sz w:val="24"/>
                <w:szCs w:val="24"/>
              </w:rPr>
              <w:t>cơ</w:t>
            </w:r>
            <w:proofErr w:type="spellEnd"/>
            <w:r w:rsidRPr="00A41E6A">
              <w:rPr>
                <w:rFonts w:eastAsia="Times New Roman"/>
                <w:sz w:val="24"/>
                <w:szCs w:val="24"/>
              </w:rPr>
              <w:t> </w:t>
            </w:r>
            <w:r w:rsidRPr="00A41E6A">
              <w:rPr>
                <w:rFonts w:eastAsia="Times New Roman"/>
                <w:sz w:val="24"/>
                <w:szCs w:val="24"/>
                <w:lang w:val="vi-VN"/>
              </w:rPr>
              <w:t>sở hoạt động h</w:t>
            </w:r>
            <w:proofErr w:type="spellStart"/>
            <w:r w:rsidRPr="00A41E6A">
              <w:rPr>
                <w:rFonts w:eastAsia="Times New Roman"/>
                <w:sz w:val="24"/>
                <w:szCs w:val="24"/>
              </w:rPr>
              <w:t>oặc</w:t>
            </w:r>
            <w:proofErr w:type="spellEnd"/>
            <w:r w:rsidRPr="00A41E6A">
              <w:rPr>
                <w:rFonts w:eastAsia="Times New Roman"/>
                <w:sz w:val="24"/>
                <w:szCs w:val="24"/>
              </w:rPr>
              <w:t> </w:t>
            </w:r>
            <w:r w:rsidRPr="00A41E6A">
              <w:rPr>
                <w:rFonts w:eastAsia="Times New Roman"/>
                <w:sz w:val="24"/>
                <w:szCs w:val="24"/>
                <w:lang w:val="vi-VN"/>
              </w:rPr>
              <w:t>không thực hiện </w:t>
            </w:r>
            <w:proofErr w:type="spellStart"/>
            <w:r w:rsidRPr="00A41E6A">
              <w:rPr>
                <w:rFonts w:eastAsia="Times New Roman"/>
                <w:sz w:val="24"/>
                <w:szCs w:val="24"/>
              </w:rPr>
              <w:t>ủy</w:t>
            </w:r>
            <w:proofErr w:type="spellEnd"/>
            <w:r w:rsidRPr="00A41E6A">
              <w:rPr>
                <w:rFonts w:eastAsia="Times New Roman"/>
                <w:sz w:val="24"/>
                <w:szCs w:val="24"/>
              </w:rPr>
              <w:t> </w:t>
            </w:r>
            <w:r w:rsidRPr="00A41E6A">
              <w:rPr>
                <w:rFonts w:eastAsia="Times New Roman"/>
                <w:sz w:val="24"/>
                <w:szCs w:val="24"/>
                <w:lang w:val="vi-VN"/>
              </w:rPr>
              <w:t>quyền và báo </w:t>
            </w:r>
            <w:proofErr w:type="spellStart"/>
            <w:r w:rsidRPr="00A41E6A">
              <w:rPr>
                <w:rFonts w:eastAsia="Times New Roman"/>
                <w:sz w:val="24"/>
                <w:szCs w:val="24"/>
              </w:rPr>
              <w:t>cáo</w:t>
            </w:r>
            <w:proofErr w:type="spellEnd"/>
            <w:r w:rsidRPr="00A41E6A">
              <w:rPr>
                <w:rFonts w:eastAsia="Times New Roman"/>
                <w:sz w:val="24"/>
                <w:szCs w:val="24"/>
              </w:rPr>
              <w:t> </w:t>
            </w:r>
            <w:r w:rsidRPr="00A41E6A">
              <w:rPr>
                <w:rFonts w:eastAsia="Times New Roman"/>
                <w:sz w:val="24"/>
                <w:szCs w:val="24"/>
                <w:lang w:val="vi-VN"/>
              </w:rPr>
              <w:t>theo quy định.</w:t>
            </w:r>
          </w:p>
        </w:tc>
      </w:tr>
      <w:tr w:rsidR="00A41E6A" w:rsidRPr="00A41E6A" w14:paraId="7F6B98B6"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5D10B52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1.1.2</w:t>
            </w:r>
          </w:p>
        </w:tc>
        <w:tc>
          <w:tcPr>
            <w:tcW w:w="1300" w:type="pct"/>
            <w:tcBorders>
              <w:top w:val="nil"/>
              <w:left w:val="nil"/>
              <w:bottom w:val="single" w:sz="8" w:space="0" w:color="auto"/>
              <w:right w:val="single" w:sz="8" w:space="0" w:color="auto"/>
            </w:tcBorders>
            <w:hideMark/>
          </w:tcPr>
          <w:p w14:paraId="65032A8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giám sát hoặc trực tiếp tham gia việc bán thuốc kê đơn và liên hệ với bác sỹ kê đơn trong trường hợp cần thiết.</w:t>
            </w:r>
          </w:p>
        </w:tc>
        <w:tc>
          <w:tcPr>
            <w:tcW w:w="400" w:type="pct"/>
            <w:tcBorders>
              <w:top w:val="nil"/>
              <w:left w:val="nil"/>
              <w:bottom w:val="single" w:sz="8" w:space="0" w:color="auto"/>
              <w:right w:val="single" w:sz="8" w:space="0" w:color="auto"/>
            </w:tcBorders>
            <w:hideMark/>
          </w:tcPr>
          <w:p w14:paraId="458288A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w:t>
            </w:r>
            <w:r w:rsidRPr="00A41E6A">
              <w:rPr>
                <w:rFonts w:eastAsia="Times New Roman"/>
                <w:sz w:val="24"/>
                <w:szCs w:val="24"/>
              </w:rPr>
              <w:t>b</w:t>
            </w:r>
          </w:p>
        </w:tc>
        <w:tc>
          <w:tcPr>
            <w:tcW w:w="400" w:type="pct"/>
            <w:tcBorders>
              <w:top w:val="nil"/>
              <w:left w:val="nil"/>
              <w:bottom w:val="single" w:sz="8" w:space="0" w:color="auto"/>
              <w:right w:val="single" w:sz="8" w:space="0" w:color="auto"/>
            </w:tcBorders>
            <w:hideMark/>
          </w:tcPr>
          <w:p w14:paraId="3BC251A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28C44B3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D86500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4B7F3B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00E1DB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w:t>
            </w:r>
          </w:p>
          <w:p w14:paraId="48967B6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Quy trình x</w:t>
            </w:r>
            <w:proofErr w:type="spellStart"/>
            <w:r w:rsidRPr="00A41E6A">
              <w:rPr>
                <w:rFonts w:eastAsia="Times New Roman"/>
                <w:sz w:val="24"/>
                <w:szCs w:val="24"/>
              </w:rPr>
              <w:t>em</w:t>
            </w:r>
            <w:proofErr w:type="spellEnd"/>
            <w:r w:rsidRPr="00A41E6A">
              <w:rPr>
                <w:rFonts w:eastAsia="Times New Roman"/>
                <w:sz w:val="24"/>
                <w:szCs w:val="24"/>
              </w:rPr>
              <w:t> </w:t>
            </w:r>
            <w:r w:rsidRPr="00A41E6A">
              <w:rPr>
                <w:rFonts w:eastAsia="Times New Roman"/>
                <w:sz w:val="24"/>
                <w:szCs w:val="24"/>
                <w:lang w:val="vi-VN"/>
              </w:rPr>
              <w:t>người quản</w:t>
            </w:r>
            <w:r w:rsidRPr="00A41E6A">
              <w:rPr>
                <w:rFonts w:eastAsia="Times New Roman"/>
                <w:sz w:val="24"/>
                <w:szCs w:val="24"/>
              </w:rPr>
              <w:t> </w:t>
            </w:r>
            <w:proofErr w:type="spellStart"/>
            <w:r w:rsidRPr="00A41E6A">
              <w:rPr>
                <w:rFonts w:eastAsia="Times New Roman"/>
                <w:sz w:val="24"/>
                <w:szCs w:val="24"/>
              </w:rPr>
              <w:t>lý</w:t>
            </w:r>
            <w:proofErr w:type="spellEnd"/>
            <w:r w:rsidRPr="00A41E6A">
              <w:rPr>
                <w:rFonts w:eastAsia="Times New Roman"/>
                <w:sz w:val="24"/>
                <w:szCs w:val="24"/>
                <w:lang w:val="vi-VN"/>
              </w:rPr>
              <w:t>chuyên môn </w:t>
            </w:r>
            <w:proofErr w:type="spellStart"/>
            <w:r w:rsidRPr="00A41E6A">
              <w:rPr>
                <w:rFonts w:eastAsia="Times New Roman"/>
                <w:sz w:val="24"/>
                <w:szCs w:val="24"/>
              </w:rPr>
              <w:t>có</w:t>
            </w:r>
            <w:proofErr w:type="spellEnd"/>
            <w:r w:rsidRPr="00A41E6A">
              <w:rPr>
                <w:rFonts w:eastAsia="Times New Roman"/>
                <w:sz w:val="24"/>
                <w:szCs w:val="24"/>
              </w:rPr>
              <w:t> </w:t>
            </w:r>
            <w:r w:rsidRPr="00A41E6A">
              <w:rPr>
                <w:rFonts w:eastAsia="Times New Roman"/>
                <w:sz w:val="24"/>
                <w:szCs w:val="24"/>
                <w:lang w:val="vi-VN"/>
              </w:rPr>
              <w:t>kiểm soát h</w:t>
            </w:r>
            <w:proofErr w:type="spellStart"/>
            <w:r w:rsidRPr="00A41E6A">
              <w:rPr>
                <w:rFonts w:eastAsia="Times New Roman"/>
                <w:sz w:val="24"/>
                <w:szCs w:val="24"/>
              </w:rPr>
              <w:t>oạt</w:t>
            </w:r>
            <w:proofErr w:type="spellEnd"/>
            <w:r w:rsidRPr="00A41E6A">
              <w:rPr>
                <w:rFonts w:eastAsia="Times New Roman"/>
                <w:sz w:val="24"/>
                <w:szCs w:val="24"/>
              </w:rPr>
              <w:t> </w:t>
            </w:r>
            <w:r w:rsidRPr="00A41E6A">
              <w:rPr>
                <w:rFonts w:eastAsia="Times New Roman"/>
                <w:sz w:val="24"/>
                <w:szCs w:val="24"/>
                <w:lang w:val="vi-VN"/>
              </w:rPr>
              <w:t>động này không</w:t>
            </w:r>
            <w:r w:rsidRPr="00A41E6A">
              <w:rPr>
                <w:rFonts w:eastAsia="Times New Roman"/>
                <w:sz w:val="24"/>
                <w:szCs w:val="24"/>
              </w:rPr>
              <w:t>?</w:t>
            </w:r>
          </w:p>
          <w:p w14:paraId="5008DF4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Hoạt động thực </w:t>
            </w:r>
            <w:proofErr w:type="spellStart"/>
            <w:r w:rsidRPr="00A41E6A">
              <w:rPr>
                <w:rFonts w:eastAsia="Times New Roman"/>
                <w:sz w:val="24"/>
                <w:szCs w:val="24"/>
              </w:rPr>
              <w:t>tế</w:t>
            </w:r>
            <w:proofErr w:type="spellEnd"/>
          </w:p>
        </w:tc>
      </w:tr>
      <w:tr w:rsidR="00A41E6A" w:rsidRPr="00A41E6A" w14:paraId="4B5CFCF0"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5DCE751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1.1.3</w:t>
            </w:r>
          </w:p>
        </w:tc>
        <w:tc>
          <w:tcPr>
            <w:tcW w:w="1300" w:type="pct"/>
            <w:tcBorders>
              <w:top w:val="nil"/>
              <w:left w:val="nil"/>
              <w:bottom w:val="single" w:sz="8" w:space="0" w:color="auto"/>
              <w:right w:val="single" w:sz="8" w:space="0" w:color="auto"/>
            </w:tcBorders>
            <w:hideMark/>
          </w:tcPr>
          <w:p w14:paraId="546F515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tham gia kiểm soát chất lượng thuốc khi nhập về và trong quá trình bảo quản tại quầy thuốc</w:t>
            </w:r>
          </w:p>
        </w:tc>
        <w:tc>
          <w:tcPr>
            <w:tcW w:w="400" w:type="pct"/>
            <w:tcBorders>
              <w:top w:val="nil"/>
              <w:left w:val="nil"/>
              <w:bottom w:val="single" w:sz="8" w:space="0" w:color="auto"/>
              <w:right w:val="single" w:sz="8" w:space="0" w:color="auto"/>
            </w:tcBorders>
            <w:hideMark/>
          </w:tcPr>
          <w:p w14:paraId="4D9164B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III.4b</w:t>
            </w:r>
          </w:p>
        </w:tc>
        <w:tc>
          <w:tcPr>
            <w:tcW w:w="400" w:type="pct"/>
            <w:tcBorders>
              <w:top w:val="nil"/>
              <w:left w:val="nil"/>
              <w:bottom w:val="single" w:sz="8" w:space="0" w:color="auto"/>
              <w:right w:val="single" w:sz="8" w:space="0" w:color="auto"/>
            </w:tcBorders>
            <w:hideMark/>
          </w:tcPr>
          <w:p w14:paraId="5DD13A4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3EB4F34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EE4F96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141AB4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7F53C29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Quy trì</w:t>
            </w:r>
            <w:proofErr w:type="spellStart"/>
            <w:r w:rsidRPr="00A41E6A">
              <w:rPr>
                <w:rFonts w:eastAsia="Times New Roman"/>
                <w:sz w:val="24"/>
                <w:szCs w:val="24"/>
              </w:rPr>
              <w:t>nh</w:t>
            </w:r>
            <w:proofErr w:type="spellEnd"/>
            <w:r w:rsidRPr="00A41E6A">
              <w:rPr>
                <w:rFonts w:eastAsia="Times New Roman"/>
                <w:sz w:val="24"/>
                <w:szCs w:val="24"/>
              </w:rPr>
              <w:t> </w:t>
            </w:r>
            <w:r w:rsidRPr="00A41E6A">
              <w:rPr>
                <w:rFonts w:eastAsia="Times New Roman"/>
                <w:sz w:val="24"/>
                <w:szCs w:val="24"/>
                <w:lang w:val="vi-VN"/>
              </w:rPr>
              <w:t>và phỏng vấn nh</w:t>
            </w:r>
            <w:proofErr w:type="spellStart"/>
            <w:r w:rsidRPr="00A41E6A">
              <w:rPr>
                <w:rFonts w:eastAsia="Times New Roman"/>
                <w:sz w:val="24"/>
                <w:szCs w:val="24"/>
              </w:rPr>
              <w:t>ân</w:t>
            </w:r>
            <w:proofErr w:type="spellEnd"/>
            <w:r w:rsidRPr="00A41E6A">
              <w:rPr>
                <w:rFonts w:eastAsia="Times New Roman"/>
                <w:sz w:val="24"/>
                <w:szCs w:val="24"/>
                <w:lang w:val="vi-VN"/>
              </w:rPr>
              <w:t>viên</w:t>
            </w:r>
          </w:p>
        </w:tc>
      </w:tr>
      <w:tr w:rsidR="00A41E6A" w:rsidRPr="00A41E6A" w14:paraId="57C041AF"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4960542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1.1.4</w:t>
            </w:r>
          </w:p>
        </w:tc>
        <w:tc>
          <w:tcPr>
            <w:tcW w:w="1300" w:type="pct"/>
            <w:tcBorders>
              <w:top w:val="nil"/>
              <w:left w:val="nil"/>
              <w:bottom w:val="single" w:sz="8" w:space="0" w:color="auto"/>
              <w:right w:val="single" w:sz="8" w:space="0" w:color="auto"/>
            </w:tcBorders>
            <w:hideMark/>
          </w:tcPr>
          <w:p w14:paraId="0F8A767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thường xuyên cập nhật kiến thức chuyên môn</w:t>
            </w:r>
          </w:p>
        </w:tc>
        <w:tc>
          <w:tcPr>
            <w:tcW w:w="400" w:type="pct"/>
            <w:tcBorders>
              <w:top w:val="nil"/>
              <w:left w:val="nil"/>
              <w:bottom w:val="single" w:sz="8" w:space="0" w:color="auto"/>
              <w:right w:val="single" w:sz="8" w:space="0" w:color="auto"/>
            </w:tcBorders>
            <w:hideMark/>
          </w:tcPr>
          <w:p w14:paraId="4DEFF34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III.4b</w:t>
            </w:r>
          </w:p>
        </w:tc>
        <w:tc>
          <w:tcPr>
            <w:tcW w:w="400" w:type="pct"/>
            <w:tcBorders>
              <w:top w:val="nil"/>
              <w:left w:val="nil"/>
              <w:bottom w:val="single" w:sz="8" w:space="0" w:color="auto"/>
              <w:right w:val="single" w:sz="8" w:space="0" w:color="auto"/>
            </w:tcBorders>
            <w:hideMark/>
          </w:tcPr>
          <w:p w14:paraId="09548CD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0BAACCE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282618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EE43BB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4D3430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Phỏng vấn ng</w:t>
            </w:r>
            <w:proofErr w:type="spellStart"/>
            <w:r w:rsidRPr="00A41E6A">
              <w:rPr>
                <w:rFonts w:eastAsia="Times New Roman"/>
                <w:sz w:val="24"/>
                <w:szCs w:val="24"/>
              </w:rPr>
              <w:t>ười</w:t>
            </w:r>
            <w:proofErr w:type="spellEnd"/>
            <w:r w:rsidRPr="00A41E6A">
              <w:rPr>
                <w:rFonts w:eastAsia="Times New Roman"/>
                <w:sz w:val="24"/>
                <w:szCs w:val="24"/>
              </w:rPr>
              <w:t> </w:t>
            </w:r>
            <w:r w:rsidRPr="00A41E6A">
              <w:rPr>
                <w:rFonts w:eastAsia="Times New Roman"/>
                <w:sz w:val="24"/>
                <w:szCs w:val="24"/>
                <w:lang w:val="vi-VN"/>
              </w:rPr>
              <w:t>quản lý chu</w:t>
            </w:r>
            <w:proofErr w:type="spellStart"/>
            <w:r w:rsidRPr="00A41E6A">
              <w:rPr>
                <w:rFonts w:eastAsia="Times New Roman"/>
                <w:sz w:val="24"/>
                <w:szCs w:val="24"/>
              </w:rPr>
              <w:t>yên</w:t>
            </w:r>
            <w:proofErr w:type="spellEnd"/>
            <w:r w:rsidRPr="00A41E6A">
              <w:rPr>
                <w:rFonts w:eastAsia="Times New Roman"/>
                <w:sz w:val="24"/>
                <w:szCs w:val="24"/>
                <w:lang w:val="vi-VN"/>
              </w:rPr>
              <w:t>môn</w:t>
            </w:r>
          </w:p>
        </w:tc>
      </w:tr>
      <w:tr w:rsidR="00A41E6A" w:rsidRPr="00A41E6A" w14:paraId="2E64491B"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05A4A90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1.1.5</w:t>
            </w:r>
          </w:p>
        </w:tc>
        <w:tc>
          <w:tcPr>
            <w:tcW w:w="1300" w:type="pct"/>
            <w:tcBorders>
              <w:top w:val="nil"/>
              <w:left w:val="nil"/>
              <w:bottom w:val="single" w:sz="8" w:space="0" w:color="auto"/>
              <w:right w:val="single" w:sz="8" w:space="0" w:color="auto"/>
            </w:tcBorders>
            <w:hideMark/>
          </w:tcPr>
          <w:p w14:paraId="18F410F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đào tạo hướng dẫn nh</w:t>
            </w:r>
            <w:r w:rsidRPr="00A41E6A">
              <w:rPr>
                <w:rFonts w:eastAsia="Times New Roman"/>
                <w:sz w:val="24"/>
                <w:szCs w:val="24"/>
              </w:rPr>
              <w:t>â</w:t>
            </w:r>
            <w:r w:rsidRPr="00A41E6A">
              <w:rPr>
                <w:rFonts w:eastAsia="Times New Roman"/>
                <w:sz w:val="24"/>
                <w:szCs w:val="24"/>
                <w:lang w:val="vi-VN"/>
              </w:rPr>
              <w:t>n viên quy chế, kiến thức chuyên môn</w:t>
            </w:r>
          </w:p>
        </w:tc>
        <w:tc>
          <w:tcPr>
            <w:tcW w:w="400" w:type="pct"/>
            <w:tcBorders>
              <w:top w:val="nil"/>
              <w:left w:val="nil"/>
              <w:bottom w:val="single" w:sz="8" w:space="0" w:color="auto"/>
              <w:right w:val="single" w:sz="8" w:space="0" w:color="auto"/>
            </w:tcBorders>
            <w:hideMark/>
          </w:tcPr>
          <w:p w14:paraId="663C5EE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III.4b</w:t>
            </w:r>
          </w:p>
        </w:tc>
        <w:tc>
          <w:tcPr>
            <w:tcW w:w="400" w:type="pct"/>
            <w:tcBorders>
              <w:top w:val="nil"/>
              <w:left w:val="nil"/>
              <w:bottom w:val="single" w:sz="8" w:space="0" w:color="auto"/>
              <w:right w:val="single" w:sz="8" w:space="0" w:color="auto"/>
            </w:tcBorders>
            <w:hideMark/>
          </w:tcPr>
          <w:p w14:paraId="3512799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20CFB1B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AE13F6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E4A134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4AD37CB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Phỏng vấn, </w:t>
            </w:r>
            <w:proofErr w:type="spellStart"/>
            <w:r w:rsidRPr="00A41E6A">
              <w:rPr>
                <w:rFonts w:eastAsia="Times New Roman"/>
                <w:sz w:val="24"/>
                <w:szCs w:val="24"/>
              </w:rPr>
              <w:t>nhân</w:t>
            </w:r>
            <w:proofErr w:type="spellEnd"/>
            <w:r w:rsidRPr="00A41E6A">
              <w:rPr>
                <w:rFonts w:eastAsia="Times New Roman"/>
                <w:sz w:val="24"/>
                <w:szCs w:val="24"/>
              </w:rPr>
              <w:t> </w:t>
            </w:r>
            <w:r w:rsidRPr="00A41E6A">
              <w:rPr>
                <w:rFonts w:eastAsia="Times New Roman"/>
                <w:sz w:val="24"/>
                <w:szCs w:val="24"/>
                <w:lang w:val="vi-VN"/>
              </w:rPr>
              <w:t>viên, kiểm tra hồ</w:t>
            </w:r>
            <w:proofErr w:type="spellStart"/>
            <w:r w:rsidRPr="00A41E6A">
              <w:rPr>
                <w:rFonts w:eastAsia="Times New Roman"/>
                <w:sz w:val="24"/>
                <w:szCs w:val="24"/>
              </w:rPr>
              <w:t>sơ</w:t>
            </w:r>
            <w:proofErr w:type="spellEnd"/>
            <w:r w:rsidRPr="00A41E6A">
              <w:rPr>
                <w:rFonts w:eastAsia="Times New Roman"/>
                <w:sz w:val="24"/>
                <w:szCs w:val="24"/>
              </w:rPr>
              <w:t> </w:t>
            </w:r>
            <w:r w:rsidRPr="00A41E6A">
              <w:rPr>
                <w:rFonts w:eastAsia="Times New Roman"/>
                <w:sz w:val="24"/>
                <w:szCs w:val="24"/>
                <w:lang w:val="vi-VN"/>
              </w:rPr>
              <w:t>đào tạo nhân viên</w:t>
            </w:r>
          </w:p>
        </w:tc>
      </w:tr>
      <w:tr w:rsidR="00A41E6A" w:rsidRPr="00A41E6A" w14:paraId="10F2CC06"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5855555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1.1.6</w:t>
            </w:r>
          </w:p>
        </w:tc>
        <w:tc>
          <w:tcPr>
            <w:tcW w:w="1300" w:type="pct"/>
            <w:tcBorders>
              <w:top w:val="nil"/>
              <w:left w:val="nil"/>
              <w:bottom w:val="single" w:sz="8" w:space="0" w:color="auto"/>
              <w:right w:val="single" w:sz="8" w:space="0" w:color="auto"/>
            </w:tcBorders>
            <w:hideMark/>
          </w:tcPr>
          <w:p w14:paraId="5CB8D8B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hướng dẫn nhân viên theo dõi các tác dụng không mong muốn và báo cáo với cơ quan y tế</w:t>
            </w:r>
          </w:p>
        </w:tc>
        <w:tc>
          <w:tcPr>
            <w:tcW w:w="400" w:type="pct"/>
            <w:tcBorders>
              <w:top w:val="nil"/>
              <w:left w:val="nil"/>
              <w:bottom w:val="single" w:sz="8" w:space="0" w:color="auto"/>
              <w:right w:val="single" w:sz="8" w:space="0" w:color="auto"/>
            </w:tcBorders>
            <w:hideMark/>
          </w:tcPr>
          <w:p w14:paraId="3A5E5E4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III.4b</w:t>
            </w:r>
          </w:p>
        </w:tc>
        <w:tc>
          <w:tcPr>
            <w:tcW w:w="400" w:type="pct"/>
            <w:tcBorders>
              <w:top w:val="nil"/>
              <w:left w:val="nil"/>
              <w:bottom w:val="single" w:sz="8" w:space="0" w:color="auto"/>
              <w:right w:val="single" w:sz="8" w:space="0" w:color="auto"/>
            </w:tcBorders>
            <w:hideMark/>
          </w:tcPr>
          <w:p w14:paraId="5153074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794A3D6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0235F4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80A26B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87D109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304A1695"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4D89C11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1.1.7</w:t>
            </w:r>
          </w:p>
        </w:tc>
        <w:tc>
          <w:tcPr>
            <w:tcW w:w="1300" w:type="pct"/>
            <w:tcBorders>
              <w:top w:val="nil"/>
              <w:left w:val="nil"/>
              <w:bottom w:val="single" w:sz="8" w:space="0" w:color="auto"/>
              <w:right w:val="single" w:sz="8" w:space="0" w:color="auto"/>
            </w:tcBorders>
            <w:hideMark/>
          </w:tcPr>
          <w:p w14:paraId="38C28BE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cộng tác với y tế cơ sở</w:t>
            </w:r>
          </w:p>
        </w:tc>
        <w:tc>
          <w:tcPr>
            <w:tcW w:w="400" w:type="pct"/>
            <w:tcBorders>
              <w:top w:val="nil"/>
              <w:left w:val="nil"/>
              <w:bottom w:val="single" w:sz="8" w:space="0" w:color="auto"/>
              <w:right w:val="single" w:sz="8" w:space="0" w:color="auto"/>
            </w:tcBorders>
            <w:hideMark/>
          </w:tcPr>
          <w:p w14:paraId="1A7E7F0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III.4b</w:t>
            </w:r>
          </w:p>
        </w:tc>
        <w:tc>
          <w:tcPr>
            <w:tcW w:w="400" w:type="pct"/>
            <w:tcBorders>
              <w:top w:val="nil"/>
              <w:left w:val="nil"/>
              <w:bottom w:val="single" w:sz="8" w:space="0" w:color="auto"/>
              <w:right w:val="single" w:sz="8" w:space="0" w:color="auto"/>
            </w:tcBorders>
            <w:hideMark/>
          </w:tcPr>
          <w:p w14:paraId="01DCF6E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4F8EC5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C8E7E3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18D344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11BBDB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63612273"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25512AB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1.2</w:t>
            </w:r>
          </w:p>
        </w:tc>
        <w:tc>
          <w:tcPr>
            <w:tcW w:w="4550" w:type="pct"/>
            <w:gridSpan w:val="7"/>
            <w:tcBorders>
              <w:top w:val="nil"/>
              <w:left w:val="nil"/>
              <w:bottom w:val="single" w:sz="8" w:space="0" w:color="auto"/>
              <w:right w:val="single" w:sz="8" w:space="0" w:color="auto"/>
            </w:tcBorders>
            <w:hideMark/>
          </w:tcPr>
          <w:p w14:paraId="35DFBCF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Người bán lẻ: 9 điểm</w:t>
            </w:r>
          </w:p>
        </w:tc>
      </w:tr>
      <w:tr w:rsidR="00A41E6A" w:rsidRPr="00A41E6A" w14:paraId="72AD968B" w14:textId="77777777" w:rsidTr="00A41E6A">
        <w:trPr>
          <w:tblCellSpacing w:w="0" w:type="dxa"/>
        </w:trPr>
        <w:tc>
          <w:tcPr>
            <w:tcW w:w="450" w:type="pct"/>
            <w:vMerge w:val="restart"/>
            <w:tcBorders>
              <w:top w:val="nil"/>
              <w:left w:val="single" w:sz="8" w:space="0" w:color="auto"/>
              <w:bottom w:val="single" w:sz="8" w:space="0" w:color="auto"/>
              <w:right w:val="single" w:sz="8" w:space="0" w:color="auto"/>
            </w:tcBorders>
            <w:hideMark/>
          </w:tcPr>
          <w:p w14:paraId="2073840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1.2.1</w:t>
            </w:r>
          </w:p>
        </w:tc>
        <w:tc>
          <w:tcPr>
            <w:tcW w:w="1300" w:type="pct"/>
            <w:tcBorders>
              <w:top w:val="nil"/>
              <w:left w:val="nil"/>
              <w:bottom w:val="single" w:sz="8" w:space="0" w:color="auto"/>
              <w:right w:val="single" w:sz="8" w:space="0" w:color="auto"/>
            </w:tcBorders>
            <w:hideMark/>
          </w:tcPr>
          <w:p w14:paraId="0A9BAEE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đủ nhân viên phục vụ cho hoạt động của quầy thuốc</w:t>
            </w:r>
            <w:r w:rsidRPr="00A41E6A">
              <w:rPr>
                <w:rFonts w:eastAsia="Times New Roman"/>
                <w:sz w:val="24"/>
                <w:szCs w:val="24"/>
              </w:rPr>
              <w:t>. </w:t>
            </w:r>
            <w:r w:rsidRPr="00A41E6A">
              <w:rPr>
                <w:rFonts w:eastAsia="Times New Roman"/>
                <w:sz w:val="24"/>
                <w:szCs w:val="24"/>
                <w:lang w:val="vi-VN"/>
              </w:rPr>
              <w:t>Số lượng nhân viên:</w:t>
            </w:r>
          </w:p>
          <w:p w14:paraId="1191583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D</w:t>
            </w:r>
            <w:proofErr w:type="spellStart"/>
            <w:r w:rsidRPr="00A41E6A">
              <w:rPr>
                <w:rFonts w:eastAsia="Times New Roman"/>
                <w:sz w:val="24"/>
                <w:szCs w:val="24"/>
              </w:rPr>
              <w:t>ượ</w:t>
            </w:r>
            <w:proofErr w:type="spellEnd"/>
            <w:r w:rsidRPr="00A41E6A">
              <w:rPr>
                <w:rFonts w:eastAsia="Times New Roman"/>
                <w:sz w:val="24"/>
                <w:szCs w:val="24"/>
                <w:lang w:val="vi-VN"/>
              </w:rPr>
              <w:t>c sỹ đại học:</w:t>
            </w:r>
            <w:r w:rsidRPr="00A41E6A">
              <w:rPr>
                <w:rFonts w:eastAsia="Times New Roman"/>
                <w:sz w:val="24"/>
                <w:szCs w:val="24"/>
              </w:rPr>
              <w:t> …….</w:t>
            </w:r>
          </w:p>
          <w:p w14:paraId="0FF110D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Dược sỹ trung học: ....</w:t>
            </w:r>
          </w:p>
          <w:p w14:paraId="2E1FD50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D</w:t>
            </w:r>
            <w:proofErr w:type="spellStart"/>
            <w:r w:rsidRPr="00A41E6A">
              <w:rPr>
                <w:rFonts w:eastAsia="Times New Roman"/>
                <w:sz w:val="24"/>
                <w:szCs w:val="24"/>
              </w:rPr>
              <w:t>ượ</w:t>
            </w:r>
            <w:proofErr w:type="spellEnd"/>
            <w:r w:rsidRPr="00A41E6A">
              <w:rPr>
                <w:rFonts w:eastAsia="Times New Roman"/>
                <w:sz w:val="24"/>
                <w:szCs w:val="24"/>
                <w:lang w:val="vi-VN"/>
              </w:rPr>
              <w:t>c tá:</w:t>
            </w:r>
            <w:r w:rsidRPr="00A41E6A">
              <w:rPr>
                <w:rFonts w:eastAsia="Times New Roman"/>
                <w:sz w:val="24"/>
                <w:szCs w:val="24"/>
              </w:rPr>
              <w:t> ……</w:t>
            </w:r>
          </w:p>
          <w:p w14:paraId="163D68D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Các b</w:t>
            </w:r>
            <w:r w:rsidRPr="00A41E6A">
              <w:rPr>
                <w:rFonts w:eastAsia="Times New Roman"/>
                <w:sz w:val="24"/>
                <w:szCs w:val="24"/>
              </w:rPr>
              <w:t>ằ</w:t>
            </w:r>
            <w:r w:rsidRPr="00A41E6A">
              <w:rPr>
                <w:rFonts w:eastAsia="Times New Roman"/>
                <w:sz w:val="24"/>
                <w:szCs w:val="24"/>
                <w:lang w:val="vi-VN"/>
              </w:rPr>
              <w:t>ng cấp khác: ...</w:t>
            </w:r>
          </w:p>
        </w:tc>
        <w:tc>
          <w:tcPr>
            <w:tcW w:w="400" w:type="pct"/>
            <w:tcBorders>
              <w:top w:val="nil"/>
              <w:left w:val="nil"/>
              <w:bottom w:val="single" w:sz="8" w:space="0" w:color="auto"/>
              <w:right w:val="single" w:sz="8" w:space="0" w:color="auto"/>
            </w:tcBorders>
            <w:hideMark/>
          </w:tcPr>
          <w:p w14:paraId="4CEB78B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w:t>
            </w: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0081D27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F736FC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A94E62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D4DA9D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477871A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3C353FD2"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08754225"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15772B6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shd w:val="clear" w:color="auto" w:fill="FFFFFF"/>
                <w:lang w:val="vi-VN"/>
              </w:rPr>
              <w:t>Cơ sở</w:t>
            </w:r>
            <w:r w:rsidRPr="00A41E6A">
              <w:rPr>
                <w:rFonts w:eastAsia="Times New Roman"/>
                <w:sz w:val="24"/>
                <w:szCs w:val="24"/>
                <w:lang w:val="vi-VN"/>
              </w:rPr>
              <w:t> có Dược sĩ đại học</w:t>
            </w:r>
          </w:p>
        </w:tc>
        <w:tc>
          <w:tcPr>
            <w:tcW w:w="400" w:type="pct"/>
            <w:tcBorders>
              <w:top w:val="nil"/>
              <w:left w:val="nil"/>
              <w:bottom w:val="single" w:sz="8" w:space="0" w:color="auto"/>
              <w:right w:val="single" w:sz="8" w:space="0" w:color="auto"/>
            </w:tcBorders>
            <w:hideMark/>
          </w:tcPr>
          <w:p w14:paraId="17C9F85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A48481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2018BB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1058E52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D5B2F6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6E36826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926A5D5"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61DE411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1.2.2</w:t>
            </w:r>
          </w:p>
        </w:tc>
        <w:tc>
          <w:tcPr>
            <w:tcW w:w="1300" w:type="pct"/>
            <w:tcBorders>
              <w:top w:val="nil"/>
              <w:left w:val="nil"/>
              <w:bottom w:val="single" w:sz="8" w:space="0" w:color="auto"/>
              <w:right w:val="single" w:sz="8" w:space="0" w:color="auto"/>
            </w:tcBorders>
            <w:hideMark/>
          </w:tcPr>
          <w:p w14:paraId="2674EFF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Bằng cấp chuyên môn phù hợp với công việc được giao</w:t>
            </w:r>
          </w:p>
        </w:tc>
        <w:tc>
          <w:tcPr>
            <w:tcW w:w="400" w:type="pct"/>
            <w:tcBorders>
              <w:top w:val="nil"/>
              <w:left w:val="nil"/>
              <w:bottom w:val="single" w:sz="8" w:space="0" w:color="auto"/>
              <w:right w:val="single" w:sz="8" w:space="0" w:color="auto"/>
            </w:tcBorders>
            <w:hideMark/>
          </w:tcPr>
          <w:p w14:paraId="6F26CF4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w:t>
            </w:r>
            <w:r w:rsidRPr="00A41E6A">
              <w:rPr>
                <w:rFonts w:eastAsia="Times New Roman"/>
                <w:sz w:val="24"/>
                <w:szCs w:val="24"/>
                <w:lang w:val="vi-VN"/>
              </w:rPr>
              <w:t>.1.3</w:t>
            </w:r>
          </w:p>
        </w:tc>
        <w:tc>
          <w:tcPr>
            <w:tcW w:w="400" w:type="pct"/>
            <w:tcBorders>
              <w:top w:val="nil"/>
              <w:left w:val="nil"/>
              <w:bottom w:val="single" w:sz="8" w:space="0" w:color="auto"/>
              <w:right w:val="single" w:sz="8" w:space="0" w:color="auto"/>
            </w:tcBorders>
            <w:hideMark/>
          </w:tcPr>
          <w:p w14:paraId="3EEB2DB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F4490A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46F319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8CE212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6DBCBC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Hỏi để đánh giá</w:t>
            </w:r>
          </w:p>
        </w:tc>
      </w:tr>
      <w:tr w:rsidR="00A41E6A" w:rsidRPr="00A41E6A" w14:paraId="51088100"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4AB4A9D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1.2.3</w:t>
            </w:r>
          </w:p>
        </w:tc>
        <w:tc>
          <w:tcPr>
            <w:tcW w:w="1300" w:type="pct"/>
            <w:tcBorders>
              <w:top w:val="nil"/>
              <w:left w:val="nil"/>
              <w:bottom w:val="single" w:sz="8" w:space="0" w:color="auto"/>
              <w:right w:val="single" w:sz="8" w:space="0" w:color="auto"/>
            </w:tcBorders>
            <w:hideMark/>
          </w:tcPr>
          <w:p w14:paraId="0FE5095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Các nhân viên không đang trong thời gian bị k</w:t>
            </w:r>
            <w:r w:rsidRPr="00A41E6A">
              <w:rPr>
                <w:rFonts w:eastAsia="Times New Roman"/>
                <w:sz w:val="24"/>
                <w:szCs w:val="24"/>
              </w:rPr>
              <w:t>ỷ </w:t>
            </w:r>
            <w:r w:rsidRPr="00A41E6A">
              <w:rPr>
                <w:rFonts w:eastAsia="Times New Roman"/>
                <w:sz w:val="24"/>
                <w:szCs w:val="24"/>
                <w:lang w:val="vi-VN"/>
              </w:rPr>
              <w:t>luật liên quan đến chuyên môn y dược</w:t>
            </w:r>
          </w:p>
        </w:tc>
        <w:tc>
          <w:tcPr>
            <w:tcW w:w="400" w:type="pct"/>
            <w:tcBorders>
              <w:top w:val="nil"/>
              <w:left w:val="nil"/>
              <w:bottom w:val="single" w:sz="8" w:space="0" w:color="auto"/>
              <w:right w:val="single" w:sz="8" w:space="0" w:color="auto"/>
            </w:tcBorders>
            <w:hideMark/>
          </w:tcPr>
          <w:p w14:paraId="60A4B6E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w:t>
            </w:r>
            <w:r w:rsidRPr="00A41E6A">
              <w:rPr>
                <w:rFonts w:eastAsia="Times New Roman"/>
                <w:sz w:val="24"/>
                <w:szCs w:val="24"/>
                <w:lang w:val="vi-VN"/>
              </w:rPr>
              <w:t>.4</w:t>
            </w:r>
          </w:p>
        </w:tc>
        <w:tc>
          <w:tcPr>
            <w:tcW w:w="400" w:type="pct"/>
            <w:tcBorders>
              <w:top w:val="nil"/>
              <w:left w:val="nil"/>
              <w:bottom w:val="single" w:sz="8" w:space="0" w:color="auto"/>
              <w:right w:val="single" w:sz="8" w:space="0" w:color="auto"/>
            </w:tcBorders>
            <w:hideMark/>
          </w:tcPr>
          <w:p w14:paraId="2A08D93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3082CA8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4A0A74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23E7A3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71E3F3A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Quan sát thực tế</w:t>
            </w:r>
          </w:p>
        </w:tc>
      </w:tr>
      <w:tr w:rsidR="00A41E6A" w:rsidRPr="00A41E6A" w14:paraId="2728F959"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4E49C3B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1.2.4</w:t>
            </w:r>
          </w:p>
        </w:tc>
        <w:tc>
          <w:tcPr>
            <w:tcW w:w="1300" w:type="pct"/>
            <w:tcBorders>
              <w:top w:val="nil"/>
              <w:left w:val="nil"/>
              <w:bottom w:val="single" w:sz="8" w:space="0" w:color="auto"/>
              <w:right w:val="single" w:sz="8" w:space="0" w:color="auto"/>
            </w:tcBorders>
            <w:hideMark/>
          </w:tcPr>
          <w:p w14:paraId="7EE6918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mặc áo Blouse và đeo biển hiệu ghi rõ chức danh</w:t>
            </w:r>
          </w:p>
        </w:tc>
        <w:tc>
          <w:tcPr>
            <w:tcW w:w="400" w:type="pct"/>
            <w:tcBorders>
              <w:top w:val="nil"/>
              <w:left w:val="nil"/>
              <w:bottom w:val="single" w:sz="8" w:space="0" w:color="auto"/>
              <w:right w:val="single" w:sz="8" w:space="0" w:color="auto"/>
            </w:tcBorders>
            <w:hideMark/>
          </w:tcPr>
          <w:p w14:paraId="6E69FBE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III.4a</w:t>
            </w:r>
          </w:p>
        </w:tc>
        <w:tc>
          <w:tcPr>
            <w:tcW w:w="400" w:type="pct"/>
            <w:tcBorders>
              <w:top w:val="nil"/>
              <w:left w:val="nil"/>
              <w:bottom w:val="single" w:sz="8" w:space="0" w:color="auto"/>
              <w:right w:val="single" w:sz="8" w:space="0" w:color="auto"/>
            </w:tcBorders>
            <w:hideMark/>
          </w:tcPr>
          <w:p w14:paraId="72F0A8B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586A8A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A005BC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ACE47C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46A4464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696BDC8"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69F27FD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1.2.5</w:t>
            </w:r>
          </w:p>
        </w:tc>
        <w:tc>
          <w:tcPr>
            <w:tcW w:w="1300" w:type="pct"/>
            <w:tcBorders>
              <w:top w:val="nil"/>
              <w:left w:val="nil"/>
              <w:bottom w:val="single" w:sz="8" w:space="0" w:color="auto"/>
              <w:right w:val="single" w:sz="8" w:space="0" w:color="auto"/>
            </w:tcBorders>
            <w:hideMark/>
          </w:tcPr>
          <w:p w14:paraId="171FDB1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Tất cả nhân viên được huấn luyện để hiểu rõ và thực hiện đúng các nguyên tắc GPP</w:t>
            </w:r>
          </w:p>
        </w:tc>
        <w:tc>
          <w:tcPr>
            <w:tcW w:w="400" w:type="pct"/>
            <w:tcBorders>
              <w:top w:val="nil"/>
              <w:left w:val="nil"/>
              <w:bottom w:val="single" w:sz="8" w:space="0" w:color="auto"/>
              <w:right w:val="single" w:sz="8" w:space="0" w:color="auto"/>
            </w:tcBorders>
            <w:hideMark/>
          </w:tcPr>
          <w:p w14:paraId="3C23BAD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w:t>
            </w:r>
            <w:r w:rsidRPr="00A41E6A">
              <w:rPr>
                <w:rFonts w:eastAsia="Times New Roman"/>
                <w:sz w:val="24"/>
                <w:szCs w:val="24"/>
                <w:lang w:val="vi-VN"/>
              </w:rPr>
              <w:t>.5</w:t>
            </w:r>
          </w:p>
        </w:tc>
        <w:tc>
          <w:tcPr>
            <w:tcW w:w="400" w:type="pct"/>
            <w:tcBorders>
              <w:top w:val="nil"/>
              <w:left w:val="nil"/>
              <w:bottom w:val="single" w:sz="8" w:space="0" w:color="auto"/>
              <w:right w:val="single" w:sz="8" w:space="0" w:color="auto"/>
            </w:tcBorders>
            <w:hideMark/>
          </w:tcPr>
          <w:p w14:paraId="41C4D07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367EE5D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D45075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C371CA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0951EA5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sự h</w:t>
            </w:r>
            <w:proofErr w:type="spellStart"/>
            <w:r w:rsidRPr="00A41E6A">
              <w:rPr>
                <w:rFonts w:eastAsia="Times New Roman"/>
                <w:sz w:val="24"/>
                <w:szCs w:val="24"/>
              </w:rPr>
              <w:t>iểu</w:t>
            </w:r>
            <w:proofErr w:type="spellEnd"/>
            <w:r w:rsidRPr="00A41E6A">
              <w:rPr>
                <w:rFonts w:eastAsia="Times New Roman"/>
                <w:sz w:val="24"/>
                <w:szCs w:val="24"/>
              </w:rPr>
              <w:t> </w:t>
            </w:r>
            <w:r w:rsidRPr="00A41E6A">
              <w:rPr>
                <w:rFonts w:eastAsia="Times New Roman"/>
                <w:sz w:val="24"/>
                <w:szCs w:val="24"/>
                <w:lang w:val="vi-VN"/>
              </w:rPr>
              <w:t>biết của nhân viê</w:t>
            </w:r>
            <w:r w:rsidRPr="00A41E6A">
              <w:rPr>
                <w:rFonts w:eastAsia="Times New Roman"/>
                <w:sz w:val="24"/>
                <w:szCs w:val="24"/>
              </w:rPr>
              <w:t>n.</w:t>
            </w:r>
          </w:p>
        </w:tc>
      </w:tr>
      <w:tr w:rsidR="00A41E6A" w:rsidRPr="00A41E6A" w14:paraId="4B020186"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7FFB566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1.2.6</w:t>
            </w:r>
          </w:p>
        </w:tc>
        <w:tc>
          <w:tcPr>
            <w:tcW w:w="1300" w:type="pct"/>
            <w:tcBorders>
              <w:top w:val="nil"/>
              <w:left w:val="nil"/>
              <w:bottom w:val="single" w:sz="8" w:space="0" w:color="auto"/>
              <w:right w:val="single" w:sz="8" w:space="0" w:color="auto"/>
            </w:tcBorders>
            <w:hideMark/>
          </w:tcPr>
          <w:p w14:paraId="682EA8D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Được đào tạo, cập nhật kiến thức chuyên môn và pháp luật y tế</w:t>
            </w:r>
          </w:p>
        </w:tc>
        <w:tc>
          <w:tcPr>
            <w:tcW w:w="400" w:type="pct"/>
            <w:tcBorders>
              <w:top w:val="nil"/>
              <w:left w:val="nil"/>
              <w:bottom w:val="single" w:sz="8" w:space="0" w:color="auto"/>
              <w:right w:val="single" w:sz="8" w:space="0" w:color="auto"/>
            </w:tcBorders>
            <w:hideMark/>
          </w:tcPr>
          <w:p w14:paraId="610F86C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III.4a</w:t>
            </w:r>
          </w:p>
        </w:tc>
        <w:tc>
          <w:tcPr>
            <w:tcW w:w="400" w:type="pct"/>
            <w:tcBorders>
              <w:top w:val="nil"/>
              <w:left w:val="nil"/>
              <w:bottom w:val="single" w:sz="8" w:space="0" w:color="auto"/>
              <w:right w:val="single" w:sz="8" w:space="0" w:color="auto"/>
            </w:tcBorders>
            <w:hideMark/>
          </w:tcPr>
          <w:p w14:paraId="2BB2A89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7FFA349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CC17F1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635928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04465C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hồ </w:t>
            </w:r>
            <w:proofErr w:type="spellStart"/>
            <w:r w:rsidRPr="00A41E6A">
              <w:rPr>
                <w:rFonts w:eastAsia="Times New Roman"/>
                <w:sz w:val="24"/>
                <w:szCs w:val="24"/>
              </w:rPr>
              <w:t>sơ</w:t>
            </w:r>
            <w:proofErr w:type="spellEnd"/>
            <w:r w:rsidRPr="00A41E6A">
              <w:rPr>
                <w:rFonts w:eastAsia="Times New Roman"/>
                <w:sz w:val="24"/>
                <w:szCs w:val="24"/>
              </w:rPr>
              <w:t> </w:t>
            </w:r>
            <w:r w:rsidRPr="00A41E6A">
              <w:rPr>
                <w:rFonts w:eastAsia="Times New Roman"/>
                <w:sz w:val="24"/>
                <w:szCs w:val="24"/>
                <w:lang w:val="vi-VN"/>
              </w:rPr>
              <w:t>nhân viên.</w:t>
            </w:r>
          </w:p>
        </w:tc>
      </w:tr>
      <w:tr w:rsidR="00A41E6A" w:rsidRPr="00A41E6A" w14:paraId="7236C682"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2701574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1.2.7</w:t>
            </w:r>
          </w:p>
        </w:tc>
        <w:tc>
          <w:tcPr>
            <w:tcW w:w="1300" w:type="pct"/>
            <w:tcBorders>
              <w:top w:val="nil"/>
              <w:left w:val="nil"/>
              <w:bottom w:val="single" w:sz="8" w:space="0" w:color="auto"/>
              <w:right w:val="single" w:sz="8" w:space="0" w:color="auto"/>
            </w:tcBorders>
            <w:hideMark/>
          </w:tcPr>
          <w:p w14:paraId="797E4AA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thái </w:t>
            </w:r>
            <w:r w:rsidRPr="00A41E6A">
              <w:rPr>
                <w:rFonts w:eastAsia="Times New Roman"/>
                <w:sz w:val="24"/>
                <w:szCs w:val="24"/>
              </w:rPr>
              <w:t>đ</w:t>
            </w:r>
            <w:r w:rsidRPr="00A41E6A">
              <w:rPr>
                <w:rFonts w:eastAsia="Times New Roman"/>
                <w:sz w:val="24"/>
                <w:szCs w:val="24"/>
                <w:lang w:val="vi-VN"/>
              </w:rPr>
              <w:t>ộ h</w:t>
            </w:r>
            <w:proofErr w:type="spellStart"/>
            <w:r w:rsidRPr="00A41E6A">
              <w:rPr>
                <w:rFonts w:eastAsia="Times New Roman"/>
                <w:sz w:val="24"/>
                <w:szCs w:val="24"/>
              </w:rPr>
              <w:t>òa</w:t>
            </w:r>
            <w:proofErr w:type="spellEnd"/>
            <w:r w:rsidRPr="00A41E6A">
              <w:rPr>
                <w:rFonts w:eastAsia="Times New Roman"/>
                <w:sz w:val="24"/>
                <w:szCs w:val="24"/>
              </w:rPr>
              <w:t> </w:t>
            </w:r>
            <w:r w:rsidRPr="00A41E6A">
              <w:rPr>
                <w:rFonts w:eastAsia="Times New Roman"/>
                <w:sz w:val="24"/>
                <w:szCs w:val="24"/>
                <w:lang w:val="vi-VN"/>
              </w:rPr>
              <w:t xml:space="preserve">nhã, lịch sự khi tiếp xúc với khách hàng và giữ bí </w:t>
            </w:r>
            <w:r w:rsidRPr="00A41E6A">
              <w:rPr>
                <w:rFonts w:eastAsia="Times New Roman"/>
                <w:sz w:val="24"/>
                <w:szCs w:val="24"/>
                <w:lang w:val="vi-VN"/>
              </w:rPr>
              <w:lastRenderedPageBreak/>
              <w:t>m</w:t>
            </w:r>
            <w:r w:rsidRPr="00A41E6A">
              <w:rPr>
                <w:rFonts w:eastAsia="Times New Roman"/>
                <w:sz w:val="24"/>
                <w:szCs w:val="24"/>
              </w:rPr>
              <w:t>ậ</w:t>
            </w:r>
            <w:r w:rsidRPr="00A41E6A">
              <w:rPr>
                <w:rFonts w:eastAsia="Times New Roman"/>
                <w:sz w:val="24"/>
                <w:szCs w:val="24"/>
                <w:lang w:val="vi-VN"/>
              </w:rPr>
              <w:t>t thông tin về </w:t>
            </w:r>
            <w:proofErr w:type="spellStart"/>
            <w:r w:rsidRPr="00A41E6A">
              <w:rPr>
                <w:rFonts w:eastAsia="Times New Roman"/>
                <w:sz w:val="24"/>
                <w:szCs w:val="24"/>
              </w:rPr>
              <w:t>người</w:t>
            </w:r>
            <w:proofErr w:type="spellEnd"/>
            <w:r w:rsidRPr="00A41E6A">
              <w:rPr>
                <w:rFonts w:eastAsia="Times New Roman"/>
                <w:sz w:val="24"/>
                <w:szCs w:val="24"/>
              </w:rPr>
              <w:t xml:space="preserve"> </w:t>
            </w:r>
            <w:proofErr w:type="spellStart"/>
            <w:r w:rsidRPr="00A41E6A">
              <w:rPr>
                <w:rFonts w:eastAsia="Times New Roman"/>
                <w:sz w:val="24"/>
                <w:szCs w:val="24"/>
              </w:rPr>
              <w:t>bệnh</w:t>
            </w:r>
            <w:proofErr w:type="spellEnd"/>
          </w:p>
        </w:tc>
        <w:tc>
          <w:tcPr>
            <w:tcW w:w="400" w:type="pct"/>
            <w:tcBorders>
              <w:top w:val="nil"/>
              <w:left w:val="nil"/>
              <w:bottom w:val="single" w:sz="8" w:space="0" w:color="auto"/>
              <w:right w:val="single" w:sz="8" w:space="0" w:color="auto"/>
            </w:tcBorders>
            <w:hideMark/>
          </w:tcPr>
          <w:p w14:paraId="7D03FA2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III.4a</w:t>
            </w:r>
          </w:p>
        </w:tc>
        <w:tc>
          <w:tcPr>
            <w:tcW w:w="400" w:type="pct"/>
            <w:tcBorders>
              <w:top w:val="nil"/>
              <w:left w:val="nil"/>
              <w:bottom w:val="single" w:sz="8" w:space="0" w:color="auto"/>
              <w:right w:val="single" w:sz="8" w:space="0" w:color="auto"/>
            </w:tcBorders>
            <w:hideMark/>
          </w:tcPr>
          <w:p w14:paraId="1C9FCD2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398F4E0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9B1471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1015AC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C04763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quy định tro</w:t>
            </w:r>
            <w:r w:rsidRPr="00A41E6A">
              <w:rPr>
                <w:rFonts w:eastAsia="Times New Roman"/>
                <w:sz w:val="24"/>
                <w:szCs w:val="24"/>
              </w:rPr>
              <w:t>ng </w:t>
            </w:r>
            <w:r w:rsidRPr="00A41E6A">
              <w:rPr>
                <w:rFonts w:eastAsia="Times New Roman"/>
                <w:sz w:val="24"/>
                <w:szCs w:val="24"/>
                <w:lang w:val="vi-VN"/>
              </w:rPr>
              <w:t>quy trình hoặc </w:t>
            </w:r>
            <w:proofErr w:type="spellStart"/>
            <w:r w:rsidRPr="00A41E6A">
              <w:rPr>
                <w:rFonts w:eastAsia="Times New Roman"/>
                <w:sz w:val="24"/>
                <w:szCs w:val="24"/>
              </w:rPr>
              <w:t>nội</w:t>
            </w:r>
            <w:proofErr w:type="spellEnd"/>
            <w:r w:rsidRPr="00A41E6A">
              <w:rPr>
                <w:rFonts w:eastAsia="Times New Roman"/>
                <w:sz w:val="24"/>
                <w:szCs w:val="24"/>
                <w:lang w:val="vi-VN"/>
              </w:rPr>
              <w:t>qu</w:t>
            </w:r>
            <w:r w:rsidRPr="00A41E6A">
              <w:rPr>
                <w:rFonts w:eastAsia="Times New Roman"/>
                <w:sz w:val="24"/>
                <w:szCs w:val="24"/>
              </w:rPr>
              <w:t>y</w:t>
            </w:r>
          </w:p>
        </w:tc>
      </w:tr>
      <w:tr w:rsidR="00A41E6A" w:rsidRPr="00A41E6A" w14:paraId="16B8A3A6"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3A6A567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II</w:t>
            </w:r>
          </w:p>
        </w:tc>
        <w:tc>
          <w:tcPr>
            <w:tcW w:w="4550" w:type="pct"/>
            <w:gridSpan w:val="7"/>
            <w:tcBorders>
              <w:top w:val="nil"/>
              <w:left w:val="nil"/>
              <w:bottom w:val="single" w:sz="8" w:space="0" w:color="auto"/>
              <w:right w:val="single" w:sz="8" w:space="0" w:color="auto"/>
            </w:tcBorders>
            <w:hideMark/>
          </w:tcPr>
          <w:p w14:paraId="1C84338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Cơ sở vật chất: 16 điểm</w:t>
            </w:r>
          </w:p>
        </w:tc>
      </w:tr>
      <w:tr w:rsidR="00A41E6A" w:rsidRPr="00A41E6A" w14:paraId="18AF4D14" w14:textId="77777777" w:rsidTr="00A41E6A">
        <w:trPr>
          <w:tblCellSpacing w:w="0" w:type="dxa"/>
        </w:trPr>
        <w:tc>
          <w:tcPr>
            <w:tcW w:w="450" w:type="pct"/>
            <w:vMerge w:val="restart"/>
            <w:tcBorders>
              <w:top w:val="nil"/>
              <w:left w:val="single" w:sz="8" w:space="0" w:color="auto"/>
              <w:bottom w:val="single" w:sz="8" w:space="0" w:color="auto"/>
              <w:right w:val="single" w:sz="8" w:space="0" w:color="auto"/>
            </w:tcBorders>
            <w:hideMark/>
          </w:tcPr>
          <w:p w14:paraId="446ACB3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2.1</w:t>
            </w:r>
          </w:p>
        </w:tc>
        <w:tc>
          <w:tcPr>
            <w:tcW w:w="1300" w:type="pct"/>
            <w:tcBorders>
              <w:top w:val="nil"/>
              <w:left w:val="nil"/>
              <w:bottom w:val="single" w:sz="8" w:space="0" w:color="auto"/>
              <w:right w:val="single" w:sz="8" w:space="0" w:color="auto"/>
            </w:tcBorders>
            <w:hideMark/>
          </w:tcPr>
          <w:p w14:paraId="50036B8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Xây dựng và thiết kế:</w:t>
            </w:r>
          </w:p>
          <w:p w14:paraId="2E41E74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Địa điểm cố định, khu trưng bày bảo quản riêng biệt đảm bảo kiểm soát được môi trường bảo quản thuốc</w:t>
            </w:r>
          </w:p>
        </w:tc>
        <w:tc>
          <w:tcPr>
            <w:tcW w:w="400" w:type="pct"/>
            <w:tcBorders>
              <w:top w:val="nil"/>
              <w:left w:val="nil"/>
              <w:bottom w:val="single" w:sz="8" w:space="0" w:color="auto"/>
              <w:right w:val="single" w:sz="8" w:space="0" w:color="auto"/>
            </w:tcBorders>
            <w:hideMark/>
          </w:tcPr>
          <w:p w14:paraId="315152B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w:t>
            </w:r>
            <w:r w:rsidRPr="00A41E6A">
              <w:rPr>
                <w:rFonts w:eastAsia="Times New Roman"/>
                <w:sz w:val="24"/>
                <w:szCs w:val="24"/>
              </w:rPr>
              <w:t>1</w:t>
            </w:r>
            <w:r w:rsidRPr="00A41E6A">
              <w:rPr>
                <w:rFonts w:eastAsia="Times New Roman"/>
                <w:sz w:val="24"/>
                <w:szCs w:val="24"/>
                <w:lang w:val="vi-VN"/>
              </w:rPr>
              <w:t>a</w:t>
            </w:r>
          </w:p>
        </w:tc>
        <w:tc>
          <w:tcPr>
            <w:tcW w:w="400" w:type="pct"/>
            <w:tcBorders>
              <w:top w:val="nil"/>
              <w:left w:val="nil"/>
              <w:bottom w:val="single" w:sz="8" w:space="0" w:color="auto"/>
              <w:right w:val="single" w:sz="8" w:space="0" w:color="auto"/>
            </w:tcBorders>
            <w:hideMark/>
          </w:tcPr>
          <w:p w14:paraId="17DF603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6F7A219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B67D6B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9A4956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A054ED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76162329"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182CB51C"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062CB98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Quầy thuốc có môi trường riêng biệt hoàn toàn</w:t>
            </w:r>
          </w:p>
        </w:tc>
        <w:tc>
          <w:tcPr>
            <w:tcW w:w="400" w:type="pct"/>
            <w:tcBorders>
              <w:top w:val="nil"/>
              <w:left w:val="nil"/>
              <w:bottom w:val="single" w:sz="8" w:space="0" w:color="auto"/>
              <w:right w:val="single" w:sz="8" w:space="0" w:color="auto"/>
            </w:tcBorders>
            <w:hideMark/>
          </w:tcPr>
          <w:p w14:paraId="7CD65F6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w:t>
            </w:r>
            <w:r w:rsidRPr="00A41E6A">
              <w:rPr>
                <w:rFonts w:eastAsia="Times New Roman"/>
                <w:sz w:val="24"/>
                <w:szCs w:val="24"/>
              </w:rPr>
              <w:t>1</w:t>
            </w:r>
            <w:r w:rsidRPr="00A41E6A">
              <w:rPr>
                <w:rFonts w:eastAsia="Times New Roman"/>
                <w:sz w:val="24"/>
                <w:szCs w:val="24"/>
                <w:lang w:val="vi-VN"/>
              </w:rPr>
              <w:t>b</w:t>
            </w:r>
          </w:p>
        </w:tc>
        <w:tc>
          <w:tcPr>
            <w:tcW w:w="400" w:type="pct"/>
            <w:tcBorders>
              <w:top w:val="nil"/>
              <w:left w:val="nil"/>
              <w:bottom w:val="single" w:sz="8" w:space="0" w:color="auto"/>
              <w:right w:val="single" w:sz="8" w:space="0" w:color="auto"/>
            </w:tcBorders>
            <w:hideMark/>
          </w:tcPr>
          <w:p w14:paraId="47162FA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92F200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5FEC071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CD86AF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58DA59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vách ngăn </w:t>
            </w:r>
            <w:proofErr w:type="spellStart"/>
            <w:r w:rsidRPr="00A41E6A">
              <w:rPr>
                <w:rFonts w:eastAsia="Times New Roman"/>
                <w:sz w:val="24"/>
                <w:szCs w:val="24"/>
              </w:rPr>
              <w:t>kính</w:t>
            </w:r>
            <w:proofErr w:type="spellEnd"/>
            <w:r w:rsidRPr="00A41E6A">
              <w:rPr>
                <w:rFonts w:eastAsia="Times New Roman"/>
                <w:sz w:val="24"/>
                <w:szCs w:val="24"/>
              </w:rPr>
              <w:t> </w:t>
            </w:r>
            <w:r w:rsidRPr="00A41E6A">
              <w:rPr>
                <w:rFonts w:eastAsia="Times New Roman"/>
                <w:sz w:val="24"/>
                <w:szCs w:val="24"/>
                <w:lang w:val="vi-VN"/>
              </w:rPr>
              <w:t>và lối </w:t>
            </w:r>
            <w:r w:rsidRPr="00A41E6A">
              <w:rPr>
                <w:rFonts w:eastAsia="Times New Roman"/>
                <w:sz w:val="24"/>
                <w:szCs w:val="24"/>
              </w:rPr>
              <w:t>đ</w:t>
            </w:r>
            <w:r w:rsidRPr="00A41E6A">
              <w:rPr>
                <w:rFonts w:eastAsia="Times New Roman"/>
                <w:sz w:val="24"/>
                <w:szCs w:val="24"/>
                <w:lang w:val="vi-VN"/>
              </w:rPr>
              <w:t>i riêng</w:t>
            </w:r>
          </w:p>
        </w:tc>
      </w:tr>
      <w:tr w:rsidR="00A41E6A" w:rsidRPr="00A41E6A" w14:paraId="3EF74E0D"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4A4FDA86"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747F1F9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Bố trí nơi cao ráo, t</w:t>
            </w:r>
            <w:r w:rsidRPr="00A41E6A">
              <w:rPr>
                <w:rFonts w:eastAsia="Times New Roman"/>
                <w:sz w:val="24"/>
                <w:szCs w:val="24"/>
                <w:shd w:val="clear" w:color="auto" w:fill="FFFFFF"/>
                <w:lang w:val="vi-VN"/>
              </w:rPr>
              <w:t>hoán</w:t>
            </w:r>
            <w:r w:rsidRPr="00A41E6A">
              <w:rPr>
                <w:rFonts w:eastAsia="Times New Roman"/>
                <w:sz w:val="24"/>
                <w:szCs w:val="24"/>
                <w:lang w:val="vi-VN"/>
              </w:rPr>
              <w:t>g mát, an toàn, cách xa nguồn ô nhiễm</w:t>
            </w:r>
          </w:p>
        </w:tc>
        <w:tc>
          <w:tcPr>
            <w:tcW w:w="400" w:type="pct"/>
            <w:tcBorders>
              <w:top w:val="nil"/>
              <w:left w:val="nil"/>
              <w:bottom w:val="single" w:sz="8" w:space="0" w:color="auto"/>
              <w:right w:val="single" w:sz="8" w:space="0" w:color="auto"/>
            </w:tcBorders>
            <w:hideMark/>
          </w:tcPr>
          <w:p w14:paraId="4BECE18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w:t>
            </w:r>
            <w:r w:rsidRPr="00A41E6A">
              <w:rPr>
                <w:rFonts w:eastAsia="Times New Roman"/>
                <w:sz w:val="24"/>
                <w:szCs w:val="24"/>
              </w:rPr>
              <w:t>1</w:t>
            </w:r>
            <w:r w:rsidRPr="00A41E6A">
              <w:rPr>
                <w:rFonts w:eastAsia="Times New Roman"/>
                <w:sz w:val="24"/>
                <w:szCs w:val="24"/>
                <w:lang w:val="vi-VN"/>
              </w:rPr>
              <w:t>a</w:t>
            </w:r>
          </w:p>
        </w:tc>
        <w:tc>
          <w:tcPr>
            <w:tcW w:w="400" w:type="pct"/>
            <w:tcBorders>
              <w:top w:val="nil"/>
              <w:left w:val="nil"/>
              <w:bottom w:val="single" w:sz="8" w:space="0" w:color="auto"/>
              <w:right w:val="single" w:sz="8" w:space="0" w:color="auto"/>
            </w:tcBorders>
            <w:hideMark/>
          </w:tcPr>
          <w:p w14:paraId="59954FC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021C38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A5619A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42239A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000AF21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4123AEC1"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307A2ACE"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59C8FF6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Trần nhà có chống bụi</w:t>
            </w:r>
          </w:p>
        </w:tc>
        <w:tc>
          <w:tcPr>
            <w:tcW w:w="400" w:type="pct"/>
            <w:tcBorders>
              <w:top w:val="nil"/>
              <w:left w:val="nil"/>
              <w:bottom w:val="single" w:sz="8" w:space="0" w:color="auto"/>
              <w:right w:val="single" w:sz="8" w:space="0" w:color="auto"/>
            </w:tcBorders>
            <w:hideMark/>
          </w:tcPr>
          <w:p w14:paraId="0EFAA86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w:t>
            </w:r>
            <w:r w:rsidRPr="00A41E6A">
              <w:rPr>
                <w:rFonts w:eastAsia="Times New Roman"/>
                <w:sz w:val="24"/>
                <w:szCs w:val="24"/>
              </w:rPr>
              <w:t>1</w:t>
            </w:r>
            <w:r w:rsidRPr="00A41E6A">
              <w:rPr>
                <w:rFonts w:eastAsia="Times New Roman"/>
                <w:sz w:val="24"/>
                <w:szCs w:val="24"/>
                <w:lang w:val="vi-VN"/>
              </w:rPr>
              <w:t>c</w:t>
            </w:r>
          </w:p>
        </w:tc>
        <w:tc>
          <w:tcPr>
            <w:tcW w:w="400" w:type="pct"/>
            <w:tcBorders>
              <w:top w:val="nil"/>
              <w:left w:val="nil"/>
              <w:bottom w:val="single" w:sz="8" w:space="0" w:color="auto"/>
              <w:right w:val="single" w:sz="8" w:space="0" w:color="auto"/>
            </w:tcBorders>
            <w:hideMark/>
          </w:tcPr>
          <w:p w14:paraId="411A26D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235005C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FF9912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4438A4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E1C5CE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0860C1D0"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10F3F07E"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795DC51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Tường và nền nhà phẳng, nhẵn, dễ vệ sinh, lau rửa</w:t>
            </w:r>
          </w:p>
        </w:tc>
        <w:tc>
          <w:tcPr>
            <w:tcW w:w="400" w:type="pct"/>
            <w:tcBorders>
              <w:top w:val="nil"/>
              <w:left w:val="nil"/>
              <w:bottom w:val="single" w:sz="8" w:space="0" w:color="auto"/>
              <w:right w:val="single" w:sz="8" w:space="0" w:color="auto"/>
            </w:tcBorders>
            <w:hideMark/>
          </w:tcPr>
          <w:p w14:paraId="1D5F3A2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w:t>
            </w:r>
            <w:r w:rsidRPr="00A41E6A">
              <w:rPr>
                <w:rFonts w:eastAsia="Times New Roman"/>
                <w:sz w:val="24"/>
                <w:szCs w:val="24"/>
                <w:lang w:val="vi-VN"/>
              </w:rPr>
              <w:t>.</w:t>
            </w:r>
            <w:r w:rsidRPr="00A41E6A">
              <w:rPr>
                <w:rFonts w:eastAsia="Times New Roman"/>
                <w:sz w:val="24"/>
                <w:szCs w:val="24"/>
              </w:rPr>
              <w:t>1</w:t>
            </w:r>
            <w:r w:rsidRPr="00A41E6A">
              <w:rPr>
                <w:rFonts w:eastAsia="Times New Roman"/>
                <w:sz w:val="24"/>
                <w:szCs w:val="24"/>
                <w:lang w:val="vi-VN"/>
              </w:rPr>
              <w:t>c</w:t>
            </w:r>
          </w:p>
        </w:tc>
        <w:tc>
          <w:tcPr>
            <w:tcW w:w="400" w:type="pct"/>
            <w:tcBorders>
              <w:top w:val="nil"/>
              <w:left w:val="nil"/>
              <w:bottom w:val="single" w:sz="8" w:space="0" w:color="auto"/>
              <w:right w:val="single" w:sz="8" w:space="0" w:color="auto"/>
            </w:tcBorders>
            <w:hideMark/>
          </w:tcPr>
          <w:p w14:paraId="6947D85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443757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AFD693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6BA0B7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A55CB3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55B85D94"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02F8061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2.2</w:t>
            </w:r>
          </w:p>
        </w:tc>
        <w:tc>
          <w:tcPr>
            <w:tcW w:w="1300" w:type="pct"/>
            <w:tcBorders>
              <w:top w:val="nil"/>
              <w:left w:val="nil"/>
              <w:bottom w:val="single" w:sz="8" w:space="0" w:color="auto"/>
              <w:right w:val="single" w:sz="8" w:space="0" w:color="auto"/>
            </w:tcBorders>
            <w:hideMark/>
          </w:tcPr>
          <w:p w14:paraId="000E0BF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Diện tích phù hợp với quy mô kinh doanh</w:t>
            </w:r>
          </w:p>
        </w:tc>
        <w:tc>
          <w:tcPr>
            <w:tcW w:w="400" w:type="pct"/>
            <w:tcBorders>
              <w:top w:val="nil"/>
              <w:left w:val="nil"/>
              <w:bottom w:val="single" w:sz="8" w:space="0" w:color="auto"/>
              <w:right w:val="single" w:sz="8" w:space="0" w:color="auto"/>
            </w:tcBorders>
            <w:hideMark/>
          </w:tcPr>
          <w:p w14:paraId="35EE401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II.2a</w:t>
            </w:r>
          </w:p>
        </w:tc>
        <w:tc>
          <w:tcPr>
            <w:tcW w:w="400" w:type="pct"/>
            <w:tcBorders>
              <w:top w:val="nil"/>
              <w:left w:val="nil"/>
              <w:bottom w:val="single" w:sz="8" w:space="0" w:color="auto"/>
              <w:right w:val="single" w:sz="8" w:space="0" w:color="auto"/>
            </w:tcBorders>
            <w:hideMark/>
          </w:tcPr>
          <w:p w14:paraId="101D09F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4514154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E82439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66844D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7926848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751ABF38" w14:textId="77777777" w:rsidTr="00A41E6A">
        <w:trPr>
          <w:tblCellSpacing w:w="0" w:type="dxa"/>
        </w:trPr>
        <w:tc>
          <w:tcPr>
            <w:tcW w:w="450" w:type="pct"/>
            <w:vMerge w:val="restart"/>
            <w:tcBorders>
              <w:top w:val="nil"/>
              <w:left w:val="single" w:sz="8" w:space="0" w:color="auto"/>
              <w:bottom w:val="single" w:sz="8" w:space="0" w:color="auto"/>
              <w:right w:val="single" w:sz="8" w:space="0" w:color="auto"/>
            </w:tcBorders>
            <w:hideMark/>
          </w:tcPr>
          <w:p w14:paraId="1CEAEBE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2.3</w:t>
            </w:r>
          </w:p>
        </w:tc>
        <w:tc>
          <w:tcPr>
            <w:tcW w:w="1300" w:type="pct"/>
            <w:tcBorders>
              <w:top w:val="nil"/>
              <w:left w:val="nil"/>
              <w:bottom w:val="single" w:sz="8" w:space="0" w:color="auto"/>
              <w:right w:val="single" w:sz="8" w:space="0" w:color="auto"/>
            </w:tcBorders>
            <w:hideMark/>
          </w:tcPr>
          <w:p w14:paraId="7B67ECE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Khu trưng bày bảo quản có diện </w:t>
            </w:r>
            <w:r w:rsidRPr="00A41E6A">
              <w:rPr>
                <w:rFonts w:eastAsia="Times New Roman"/>
                <w:sz w:val="24"/>
                <w:szCs w:val="24"/>
              </w:rPr>
              <w:t>t</w:t>
            </w:r>
            <w:r w:rsidRPr="00A41E6A">
              <w:rPr>
                <w:rFonts w:eastAsia="Times New Roman"/>
                <w:sz w:val="24"/>
                <w:szCs w:val="24"/>
                <w:lang w:val="vi-VN"/>
              </w:rPr>
              <w:t>ích tối thiểu 10m</w:t>
            </w:r>
            <w:r w:rsidRPr="00A41E6A">
              <w:rPr>
                <w:rFonts w:eastAsia="Times New Roman"/>
                <w:sz w:val="24"/>
                <w:szCs w:val="24"/>
                <w:vertAlign w:val="superscript"/>
                <w:lang w:val="vi-VN"/>
              </w:rPr>
              <w:t>2</w:t>
            </w:r>
          </w:p>
        </w:tc>
        <w:tc>
          <w:tcPr>
            <w:tcW w:w="400" w:type="pct"/>
            <w:tcBorders>
              <w:top w:val="nil"/>
              <w:left w:val="nil"/>
              <w:bottom w:val="single" w:sz="8" w:space="0" w:color="auto"/>
              <w:right w:val="single" w:sz="8" w:space="0" w:color="auto"/>
            </w:tcBorders>
            <w:hideMark/>
          </w:tcPr>
          <w:p w14:paraId="5CF855C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II.2a</w:t>
            </w:r>
          </w:p>
        </w:tc>
        <w:tc>
          <w:tcPr>
            <w:tcW w:w="400" w:type="pct"/>
            <w:tcBorders>
              <w:top w:val="nil"/>
              <w:left w:val="nil"/>
              <w:bottom w:val="single" w:sz="8" w:space="0" w:color="auto"/>
              <w:right w:val="single" w:sz="8" w:space="0" w:color="auto"/>
            </w:tcBorders>
            <w:hideMark/>
          </w:tcPr>
          <w:p w14:paraId="3DFF708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0B8C146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7F8745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3193DFC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0FDD68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Không chấp th</w:t>
            </w:r>
            <w:proofErr w:type="spellStart"/>
            <w:r w:rsidRPr="00A41E6A">
              <w:rPr>
                <w:rFonts w:eastAsia="Times New Roman"/>
                <w:sz w:val="24"/>
                <w:szCs w:val="24"/>
              </w:rPr>
              <w:t>uận</w:t>
            </w:r>
            <w:proofErr w:type="spellEnd"/>
            <w:r w:rsidRPr="00A41E6A">
              <w:rPr>
                <w:rFonts w:eastAsia="Times New Roman"/>
                <w:sz w:val="24"/>
                <w:szCs w:val="24"/>
              </w:rPr>
              <w:t> </w:t>
            </w:r>
            <w:r w:rsidRPr="00A41E6A">
              <w:rPr>
                <w:rFonts w:eastAsia="Times New Roman"/>
                <w:sz w:val="24"/>
                <w:szCs w:val="24"/>
                <w:lang w:val="vi-VN"/>
              </w:rPr>
              <w:t>trong trường h</w:t>
            </w:r>
            <w:proofErr w:type="spellStart"/>
            <w:r w:rsidRPr="00A41E6A">
              <w:rPr>
                <w:rFonts w:eastAsia="Times New Roman"/>
                <w:sz w:val="24"/>
                <w:szCs w:val="24"/>
              </w:rPr>
              <w:t>ợp</w:t>
            </w:r>
            <w:proofErr w:type="spellEnd"/>
            <w:r w:rsidRPr="00A41E6A">
              <w:rPr>
                <w:rFonts w:eastAsia="Times New Roman"/>
                <w:sz w:val="24"/>
                <w:szCs w:val="24"/>
              </w:rPr>
              <w:t> </w:t>
            </w:r>
            <w:r w:rsidRPr="00A41E6A">
              <w:rPr>
                <w:rFonts w:eastAsia="Times New Roman"/>
                <w:sz w:val="24"/>
                <w:szCs w:val="24"/>
                <w:lang w:val="vi-VN"/>
              </w:rPr>
              <w:t>dưới 10m</w:t>
            </w:r>
            <w:r w:rsidRPr="00A41E6A">
              <w:rPr>
                <w:rFonts w:eastAsia="Times New Roman"/>
                <w:sz w:val="24"/>
                <w:szCs w:val="24"/>
                <w:vertAlign w:val="superscript"/>
                <w:lang w:val="vi-VN"/>
              </w:rPr>
              <w:t>2</w:t>
            </w:r>
          </w:p>
        </w:tc>
      </w:tr>
      <w:tr w:rsidR="00A41E6A" w:rsidRPr="00A41E6A" w14:paraId="52B70ACE"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1E26B591"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4E1036A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Khu trưng bày bảo qu</w:t>
            </w:r>
            <w:r w:rsidRPr="00A41E6A">
              <w:rPr>
                <w:rFonts w:eastAsia="Times New Roman"/>
                <w:sz w:val="24"/>
                <w:szCs w:val="24"/>
              </w:rPr>
              <w:t>ả</w:t>
            </w:r>
            <w:r w:rsidRPr="00A41E6A">
              <w:rPr>
                <w:rFonts w:eastAsia="Times New Roman"/>
                <w:sz w:val="24"/>
                <w:szCs w:val="24"/>
                <w:lang w:val="vi-VN"/>
              </w:rPr>
              <w:t>n có diện tích từ 20m</w:t>
            </w:r>
            <w:r w:rsidRPr="00A41E6A">
              <w:rPr>
                <w:rFonts w:eastAsia="Times New Roman"/>
                <w:sz w:val="24"/>
                <w:szCs w:val="24"/>
                <w:vertAlign w:val="superscript"/>
                <w:lang w:val="vi-VN"/>
              </w:rPr>
              <w:t>2</w:t>
            </w:r>
            <w:r w:rsidRPr="00A41E6A">
              <w:rPr>
                <w:rFonts w:eastAsia="Times New Roman"/>
                <w:sz w:val="24"/>
                <w:szCs w:val="24"/>
                <w:lang w:val="vi-VN"/>
              </w:rPr>
              <w:t>đến dưới 30 m</w:t>
            </w:r>
            <w:r w:rsidRPr="00A41E6A">
              <w:rPr>
                <w:rFonts w:eastAsia="Times New Roman"/>
                <w:sz w:val="24"/>
                <w:szCs w:val="24"/>
                <w:vertAlign w:val="superscript"/>
                <w:lang w:val="vi-VN"/>
              </w:rPr>
              <w:t>2</w:t>
            </w:r>
          </w:p>
        </w:tc>
        <w:tc>
          <w:tcPr>
            <w:tcW w:w="400" w:type="pct"/>
            <w:tcBorders>
              <w:top w:val="nil"/>
              <w:left w:val="nil"/>
              <w:bottom w:val="single" w:sz="8" w:space="0" w:color="auto"/>
              <w:right w:val="single" w:sz="8" w:space="0" w:color="auto"/>
            </w:tcBorders>
            <w:hideMark/>
          </w:tcPr>
          <w:p w14:paraId="5F0D2FE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7F3BA9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C48F3A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5B79F7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06C62D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918426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670BA570"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532667F0"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036E39A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Khu trưng bày b</w:t>
            </w:r>
            <w:r w:rsidRPr="00A41E6A">
              <w:rPr>
                <w:rFonts w:eastAsia="Times New Roman"/>
                <w:sz w:val="24"/>
                <w:szCs w:val="24"/>
              </w:rPr>
              <w:t>ả</w:t>
            </w:r>
            <w:r w:rsidRPr="00A41E6A">
              <w:rPr>
                <w:rFonts w:eastAsia="Times New Roman"/>
                <w:sz w:val="24"/>
                <w:szCs w:val="24"/>
                <w:lang w:val="vi-VN"/>
              </w:rPr>
              <w:t>o quản có diện tích từ 30m</w:t>
            </w:r>
            <w:r w:rsidRPr="00A41E6A">
              <w:rPr>
                <w:rFonts w:eastAsia="Times New Roman"/>
                <w:sz w:val="24"/>
                <w:szCs w:val="24"/>
                <w:vertAlign w:val="superscript"/>
                <w:lang w:val="vi-VN"/>
              </w:rPr>
              <w:t>2</w:t>
            </w:r>
            <w:r w:rsidRPr="00A41E6A">
              <w:rPr>
                <w:rFonts w:eastAsia="Times New Roman"/>
                <w:sz w:val="24"/>
                <w:szCs w:val="24"/>
                <w:lang w:val="vi-VN"/>
              </w:rPr>
              <w:t>trở lên</w:t>
            </w:r>
          </w:p>
        </w:tc>
        <w:tc>
          <w:tcPr>
            <w:tcW w:w="400" w:type="pct"/>
            <w:tcBorders>
              <w:top w:val="nil"/>
              <w:left w:val="nil"/>
              <w:bottom w:val="single" w:sz="8" w:space="0" w:color="auto"/>
              <w:right w:val="single" w:sz="8" w:space="0" w:color="auto"/>
            </w:tcBorders>
            <w:hideMark/>
          </w:tcPr>
          <w:p w14:paraId="36A5AE5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D1E9CD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A74D93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1FBF359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5784E7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73678FF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78EFBB66"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44D6B34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2.4</w:t>
            </w:r>
          </w:p>
        </w:tc>
        <w:tc>
          <w:tcPr>
            <w:tcW w:w="1300" w:type="pct"/>
            <w:tcBorders>
              <w:top w:val="nil"/>
              <w:left w:val="nil"/>
              <w:bottom w:val="single" w:sz="8" w:space="0" w:color="auto"/>
              <w:right w:val="single" w:sz="8" w:space="0" w:color="auto"/>
            </w:tcBorders>
            <w:hideMark/>
          </w:tcPr>
          <w:p w14:paraId="7BA93CE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khu vực để người mua thuốc tiếp xúc và trao đổi thông tin</w:t>
            </w:r>
          </w:p>
        </w:tc>
        <w:tc>
          <w:tcPr>
            <w:tcW w:w="400" w:type="pct"/>
            <w:tcBorders>
              <w:top w:val="nil"/>
              <w:left w:val="nil"/>
              <w:bottom w:val="single" w:sz="8" w:space="0" w:color="auto"/>
              <w:right w:val="single" w:sz="8" w:space="0" w:color="auto"/>
            </w:tcBorders>
            <w:hideMark/>
          </w:tcPr>
          <w:p w14:paraId="26916E8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II.2a</w:t>
            </w:r>
          </w:p>
        </w:tc>
        <w:tc>
          <w:tcPr>
            <w:tcW w:w="400" w:type="pct"/>
            <w:tcBorders>
              <w:top w:val="nil"/>
              <w:left w:val="nil"/>
              <w:bottom w:val="single" w:sz="8" w:space="0" w:color="auto"/>
              <w:right w:val="single" w:sz="8" w:space="0" w:color="auto"/>
            </w:tcBorders>
            <w:hideMark/>
          </w:tcPr>
          <w:p w14:paraId="34496B4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7FA5A53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0C0E73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372B23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722B0F1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0ED526A" w14:textId="77777777" w:rsidTr="00A41E6A">
        <w:trPr>
          <w:tblCellSpacing w:w="0" w:type="dxa"/>
        </w:trPr>
        <w:tc>
          <w:tcPr>
            <w:tcW w:w="450" w:type="pct"/>
            <w:vMerge w:val="restart"/>
            <w:tcBorders>
              <w:top w:val="nil"/>
              <w:left w:val="single" w:sz="8" w:space="0" w:color="auto"/>
              <w:bottom w:val="single" w:sz="8" w:space="0" w:color="auto"/>
              <w:right w:val="single" w:sz="8" w:space="0" w:color="auto"/>
            </w:tcBorders>
            <w:hideMark/>
          </w:tcPr>
          <w:p w14:paraId="1FF53F9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2.5</w:t>
            </w:r>
          </w:p>
        </w:tc>
        <w:tc>
          <w:tcPr>
            <w:tcW w:w="1300" w:type="pct"/>
            <w:tcBorders>
              <w:top w:val="nil"/>
              <w:left w:val="nil"/>
              <w:bottom w:val="single" w:sz="8" w:space="0" w:color="auto"/>
              <w:right w:val="single" w:sz="8" w:space="0" w:color="auto"/>
            </w:tcBorders>
            <w:hideMark/>
          </w:tcPr>
          <w:p w14:paraId="1E95C10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khu vực riêng để ra lẻ</w:t>
            </w:r>
          </w:p>
        </w:tc>
        <w:tc>
          <w:tcPr>
            <w:tcW w:w="400" w:type="pct"/>
            <w:tcBorders>
              <w:top w:val="nil"/>
              <w:left w:val="nil"/>
              <w:bottom w:val="single" w:sz="8" w:space="0" w:color="auto"/>
              <w:right w:val="single" w:sz="8" w:space="0" w:color="auto"/>
            </w:tcBorders>
            <w:hideMark/>
          </w:tcPr>
          <w:p w14:paraId="721BDBD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II.2b</w:t>
            </w:r>
          </w:p>
        </w:tc>
        <w:tc>
          <w:tcPr>
            <w:tcW w:w="400" w:type="pct"/>
            <w:tcBorders>
              <w:top w:val="nil"/>
              <w:left w:val="nil"/>
              <w:bottom w:val="single" w:sz="8" w:space="0" w:color="auto"/>
              <w:right w:val="single" w:sz="8" w:space="0" w:color="auto"/>
            </w:tcBorders>
            <w:hideMark/>
          </w:tcPr>
          <w:p w14:paraId="31CE02A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7488D0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556D62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F6362A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2CB6BA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thể xem </w:t>
            </w:r>
            <w:proofErr w:type="spellStart"/>
            <w:r w:rsidRPr="00A41E6A">
              <w:rPr>
                <w:rFonts w:eastAsia="Times New Roman"/>
                <w:sz w:val="24"/>
                <w:szCs w:val="24"/>
              </w:rPr>
              <w:t>xét</w:t>
            </w:r>
            <w:proofErr w:type="spellEnd"/>
            <w:r w:rsidRPr="00A41E6A">
              <w:rPr>
                <w:rFonts w:eastAsia="Times New Roman"/>
                <w:sz w:val="24"/>
                <w:szCs w:val="24"/>
              </w:rPr>
              <w:t> </w:t>
            </w:r>
            <w:r w:rsidRPr="00A41E6A">
              <w:rPr>
                <w:rFonts w:eastAsia="Times New Roman"/>
                <w:sz w:val="24"/>
                <w:szCs w:val="24"/>
                <w:lang w:val="vi-VN"/>
              </w:rPr>
              <w:t>chấp thuận nếu </w:t>
            </w:r>
            <w:proofErr w:type="spellStart"/>
            <w:r w:rsidRPr="00A41E6A">
              <w:rPr>
                <w:rFonts w:eastAsia="Times New Roman"/>
                <w:sz w:val="24"/>
                <w:szCs w:val="24"/>
              </w:rPr>
              <w:t>bố</w:t>
            </w:r>
            <w:proofErr w:type="spellEnd"/>
            <w:r w:rsidRPr="00A41E6A">
              <w:rPr>
                <w:rFonts w:eastAsia="Times New Roman"/>
                <w:sz w:val="24"/>
                <w:szCs w:val="24"/>
                <w:lang w:val="vi-VN"/>
              </w:rPr>
              <w:t>trí phòng ri</w:t>
            </w:r>
            <w:proofErr w:type="spellStart"/>
            <w:r w:rsidRPr="00A41E6A">
              <w:rPr>
                <w:rFonts w:eastAsia="Times New Roman"/>
                <w:sz w:val="24"/>
                <w:szCs w:val="24"/>
              </w:rPr>
              <w:t>êng</w:t>
            </w:r>
            <w:proofErr w:type="spellEnd"/>
            <w:r w:rsidRPr="00A41E6A">
              <w:rPr>
                <w:rFonts w:eastAsia="Times New Roman"/>
                <w:sz w:val="24"/>
                <w:szCs w:val="24"/>
              </w:rPr>
              <w:t> </w:t>
            </w:r>
            <w:r w:rsidRPr="00A41E6A">
              <w:rPr>
                <w:rFonts w:eastAsia="Times New Roman"/>
                <w:sz w:val="24"/>
                <w:szCs w:val="24"/>
                <w:lang w:val="vi-VN"/>
              </w:rPr>
              <w:t>hoặc hộp / ng</w:t>
            </w:r>
            <w:proofErr w:type="spellStart"/>
            <w:r w:rsidRPr="00A41E6A">
              <w:rPr>
                <w:rFonts w:eastAsia="Times New Roman"/>
                <w:sz w:val="24"/>
                <w:szCs w:val="24"/>
              </w:rPr>
              <w:t>ăn</w:t>
            </w:r>
            <w:proofErr w:type="spellEnd"/>
            <w:r w:rsidRPr="00A41E6A">
              <w:rPr>
                <w:rFonts w:eastAsia="Times New Roman"/>
                <w:sz w:val="24"/>
                <w:szCs w:val="24"/>
              </w:rPr>
              <w:t> </w:t>
            </w:r>
            <w:r w:rsidRPr="00A41E6A">
              <w:rPr>
                <w:rFonts w:eastAsia="Times New Roman"/>
                <w:sz w:val="24"/>
                <w:szCs w:val="24"/>
                <w:lang w:val="vi-VN"/>
              </w:rPr>
              <w:t>riêng ra lẻ thuốc</w:t>
            </w:r>
          </w:p>
        </w:tc>
      </w:tr>
      <w:tr w:rsidR="00A41E6A" w:rsidRPr="00A41E6A" w14:paraId="47E512F4"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4B7F6C32"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7266A32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Khu vực ra lẻ cách ly với khu vực bảo quản trưng bày.</w:t>
            </w:r>
          </w:p>
        </w:tc>
        <w:tc>
          <w:tcPr>
            <w:tcW w:w="400" w:type="pct"/>
            <w:tcBorders>
              <w:top w:val="nil"/>
              <w:left w:val="nil"/>
              <w:bottom w:val="single" w:sz="8" w:space="0" w:color="auto"/>
              <w:right w:val="single" w:sz="8" w:space="0" w:color="auto"/>
            </w:tcBorders>
            <w:hideMark/>
          </w:tcPr>
          <w:p w14:paraId="668D61E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8F20C9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8D9309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1F297B0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562810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7EFCEB8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34319AEC"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3A15045D"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535548F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N</w:t>
            </w:r>
            <w:r w:rsidRPr="00A41E6A">
              <w:rPr>
                <w:rFonts w:eastAsia="Times New Roman"/>
                <w:sz w:val="24"/>
                <w:szCs w:val="24"/>
              </w:rPr>
              <w:t>ế</w:t>
            </w:r>
            <w:r w:rsidRPr="00A41E6A">
              <w:rPr>
                <w:rFonts w:eastAsia="Times New Roman"/>
                <w:sz w:val="24"/>
                <w:szCs w:val="24"/>
                <w:lang w:val="vi-VN"/>
              </w:rPr>
              <w:t>u có khu vực ra lẻ cách ly với khu vực trưng bày, khu vực này phải đảm bảo vệ sinh.</w:t>
            </w:r>
          </w:p>
        </w:tc>
        <w:tc>
          <w:tcPr>
            <w:tcW w:w="400" w:type="pct"/>
            <w:tcBorders>
              <w:top w:val="nil"/>
              <w:left w:val="nil"/>
              <w:bottom w:val="single" w:sz="8" w:space="0" w:color="auto"/>
              <w:right w:val="single" w:sz="8" w:space="0" w:color="auto"/>
            </w:tcBorders>
            <w:hideMark/>
          </w:tcPr>
          <w:p w14:paraId="09DC014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II.2d</w:t>
            </w:r>
          </w:p>
        </w:tc>
        <w:tc>
          <w:tcPr>
            <w:tcW w:w="400" w:type="pct"/>
            <w:tcBorders>
              <w:top w:val="nil"/>
              <w:left w:val="nil"/>
              <w:bottom w:val="single" w:sz="8" w:space="0" w:color="auto"/>
              <w:right w:val="single" w:sz="8" w:space="0" w:color="auto"/>
            </w:tcBorders>
            <w:hideMark/>
          </w:tcPr>
          <w:p w14:paraId="582984F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BDFBE5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196070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398F90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E95643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519D8CED"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6E111185"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1FDA079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Nếu có kho bảo quản thì kho đạt yêu cầu bảo quản thuốc.</w:t>
            </w:r>
          </w:p>
        </w:tc>
        <w:tc>
          <w:tcPr>
            <w:tcW w:w="400" w:type="pct"/>
            <w:tcBorders>
              <w:top w:val="nil"/>
              <w:left w:val="nil"/>
              <w:bottom w:val="single" w:sz="8" w:space="0" w:color="auto"/>
              <w:right w:val="single" w:sz="8" w:space="0" w:color="auto"/>
            </w:tcBorders>
            <w:hideMark/>
          </w:tcPr>
          <w:p w14:paraId="0A61F17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II.2b</w:t>
            </w:r>
          </w:p>
        </w:tc>
        <w:tc>
          <w:tcPr>
            <w:tcW w:w="400" w:type="pct"/>
            <w:tcBorders>
              <w:top w:val="nil"/>
              <w:left w:val="nil"/>
              <w:bottom w:val="single" w:sz="8" w:space="0" w:color="auto"/>
              <w:right w:val="single" w:sz="8" w:space="0" w:color="auto"/>
            </w:tcBorders>
            <w:hideMark/>
          </w:tcPr>
          <w:p w14:paraId="6A79324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4689C12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DC3D15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4C426D6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B6B620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Không chấp </w:t>
            </w:r>
            <w:proofErr w:type="spellStart"/>
            <w:r w:rsidRPr="00A41E6A">
              <w:rPr>
                <w:rFonts w:eastAsia="Times New Roman"/>
                <w:sz w:val="24"/>
                <w:szCs w:val="24"/>
              </w:rPr>
              <w:t>nhận</w:t>
            </w:r>
            <w:proofErr w:type="spellEnd"/>
            <w:r w:rsidRPr="00A41E6A">
              <w:rPr>
                <w:rFonts w:eastAsia="Times New Roman"/>
                <w:sz w:val="24"/>
                <w:szCs w:val="24"/>
              </w:rPr>
              <w:t> </w:t>
            </w:r>
            <w:r w:rsidRPr="00A41E6A">
              <w:rPr>
                <w:rFonts w:eastAsia="Times New Roman"/>
                <w:sz w:val="24"/>
                <w:szCs w:val="24"/>
                <w:lang w:val="vi-VN"/>
              </w:rPr>
              <w:t>trong trường hợp </w:t>
            </w:r>
            <w:proofErr w:type="spellStart"/>
            <w:r w:rsidRPr="00A41E6A">
              <w:rPr>
                <w:rFonts w:eastAsia="Times New Roman"/>
                <w:sz w:val="24"/>
                <w:szCs w:val="24"/>
              </w:rPr>
              <w:t>có</w:t>
            </w:r>
            <w:proofErr w:type="spellEnd"/>
            <w:r w:rsidRPr="00A41E6A">
              <w:rPr>
                <w:rFonts w:eastAsia="Times New Roman"/>
                <w:sz w:val="24"/>
                <w:szCs w:val="24"/>
                <w:lang w:val="vi-VN"/>
              </w:rPr>
              <w:t> kho nhưng kh</w:t>
            </w:r>
            <w:proofErr w:type="spellStart"/>
            <w:r w:rsidRPr="00A41E6A">
              <w:rPr>
                <w:rFonts w:eastAsia="Times New Roman"/>
                <w:sz w:val="24"/>
                <w:szCs w:val="24"/>
              </w:rPr>
              <w:t>ông</w:t>
            </w:r>
            <w:proofErr w:type="spellEnd"/>
            <w:r w:rsidRPr="00A41E6A">
              <w:rPr>
                <w:rFonts w:eastAsia="Times New Roman"/>
                <w:sz w:val="24"/>
                <w:szCs w:val="24"/>
              </w:rPr>
              <w:t> </w:t>
            </w:r>
            <w:r w:rsidRPr="00A41E6A">
              <w:rPr>
                <w:rFonts w:eastAsia="Times New Roman"/>
                <w:sz w:val="24"/>
                <w:szCs w:val="24"/>
                <w:lang w:val="vi-VN"/>
              </w:rPr>
              <w:t>đạt yêu cầu </w:t>
            </w:r>
            <w:proofErr w:type="spellStart"/>
            <w:r w:rsidRPr="00A41E6A">
              <w:rPr>
                <w:rFonts w:eastAsia="Times New Roman"/>
                <w:sz w:val="24"/>
                <w:szCs w:val="24"/>
              </w:rPr>
              <w:t>bảo</w:t>
            </w:r>
            <w:proofErr w:type="spellEnd"/>
            <w:r w:rsidRPr="00A41E6A">
              <w:rPr>
                <w:rFonts w:eastAsia="Times New Roman"/>
                <w:sz w:val="24"/>
                <w:szCs w:val="24"/>
              </w:rPr>
              <w:t> </w:t>
            </w:r>
            <w:r w:rsidRPr="00A41E6A">
              <w:rPr>
                <w:rFonts w:eastAsia="Times New Roman"/>
                <w:sz w:val="24"/>
                <w:szCs w:val="24"/>
                <w:lang w:val="vi-VN"/>
              </w:rPr>
              <w:t>quản thuốc.</w:t>
            </w:r>
          </w:p>
        </w:tc>
      </w:tr>
      <w:tr w:rsidR="00A41E6A" w:rsidRPr="00A41E6A" w14:paraId="1214E423"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243431C6"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01662BF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khu vực tư vấn (Khu vực tư vấn đảm bảo được tính riêng tư)</w:t>
            </w:r>
          </w:p>
        </w:tc>
        <w:tc>
          <w:tcPr>
            <w:tcW w:w="400" w:type="pct"/>
            <w:tcBorders>
              <w:top w:val="nil"/>
              <w:left w:val="nil"/>
              <w:bottom w:val="single" w:sz="8" w:space="0" w:color="auto"/>
              <w:right w:val="single" w:sz="8" w:space="0" w:color="auto"/>
            </w:tcBorders>
            <w:hideMark/>
          </w:tcPr>
          <w:p w14:paraId="47B1243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II.2b</w:t>
            </w:r>
          </w:p>
        </w:tc>
        <w:tc>
          <w:tcPr>
            <w:tcW w:w="400" w:type="pct"/>
            <w:tcBorders>
              <w:top w:val="nil"/>
              <w:left w:val="nil"/>
              <w:bottom w:val="single" w:sz="8" w:space="0" w:color="auto"/>
              <w:right w:val="single" w:sz="8" w:space="0" w:color="auto"/>
            </w:tcBorders>
            <w:hideMark/>
          </w:tcPr>
          <w:p w14:paraId="71C7B72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5CB83E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B8F27A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DF208F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494FB66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AAF27F0"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4680C2F8"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54C47D0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phòng tư vấn riêng (Trong khuôn viên quầy thuốc và thuận tiện cho khách)</w:t>
            </w:r>
          </w:p>
        </w:tc>
        <w:tc>
          <w:tcPr>
            <w:tcW w:w="400" w:type="pct"/>
            <w:tcBorders>
              <w:top w:val="nil"/>
              <w:left w:val="nil"/>
              <w:bottom w:val="single" w:sz="8" w:space="0" w:color="auto"/>
              <w:right w:val="single" w:sz="8" w:space="0" w:color="auto"/>
            </w:tcBorders>
            <w:hideMark/>
          </w:tcPr>
          <w:p w14:paraId="10FD8D0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II.2b</w:t>
            </w:r>
          </w:p>
        </w:tc>
        <w:tc>
          <w:tcPr>
            <w:tcW w:w="400" w:type="pct"/>
            <w:tcBorders>
              <w:top w:val="nil"/>
              <w:left w:val="nil"/>
              <w:bottom w:val="single" w:sz="8" w:space="0" w:color="auto"/>
              <w:right w:val="single" w:sz="8" w:space="0" w:color="auto"/>
            </w:tcBorders>
            <w:hideMark/>
          </w:tcPr>
          <w:p w14:paraId="6A18E9D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8CFA6D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31402F6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666EC6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58782B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7F7FC068"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1C9BDA2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2.6</w:t>
            </w:r>
          </w:p>
        </w:tc>
        <w:tc>
          <w:tcPr>
            <w:tcW w:w="1300" w:type="pct"/>
            <w:tcBorders>
              <w:top w:val="nil"/>
              <w:left w:val="nil"/>
              <w:bottom w:val="single" w:sz="8" w:space="0" w:color="auto"/>
              <w:right w:val="single" w:sz="8" w:space="0" w:color="auto"/>
            </w:tcBorders>
            <w:hideMark/>
          </w:tcPr>
          <w:p w14:paraId="220D24A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Mỹ phẩm, thực phẩm chức năng, dụng cụ y tế để khu vực riêng, không ảnh hưởng đến thuốc và có biển hiệu khu vực ghi rõ “Sản phẩm này không phải là thuốc”</w:t>
            </w:r>
          </w:p>
        </w:tc>
        <w:tc>
          <w:tcPr>
            <w:tcW w:w="400" w:type="pct"/>
            <w:tcBorders>
              <w:top w:val="nil"/>
              <w:left w:val="nil"/>
              <w:bottom w:val="single" w:sz="8" w:space="0" w:color="auto"/>
              <w:right w:val="single" w:sz="8" w:space="0" w:color="auto"/>
            </w:tcBorders>
            <w:hideMark/>
          </w:tcPr>
          <w:p w14:paraId="6D44A2C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II.2c</w:t>
            </w:r>
          </w:p>
        </w:tc>
        <w:tc>
          <w:tcPr>
            <w:tcW w:w="400" w:type="pct"/>
            <w:tcBorders>
              <w:top w:val="nil"/>
              <w:left w:val="nil"/>
              <w:bottom w:val="single" w:sz="8" w:space="0" w:color="auto"/>
              <w:right w:val="single" w:sz="8" w:space="0" w:color="auto"/>
            </w:tcBorders>
            <w:hideMark/>
          </w:tcPr>
          <w:p w14:paraId="7D26041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36779EA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60D49D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6D6EEF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E9B1BA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00BB61FD"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63055C9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rPr>
              <w:t>III</w:t>
            </w:r>
          </w:p>
        </w:tc>
        <w:tc>
          <w:tcPr>
            <w:tcW w:w="4550" w:type="pct"/>
            <w:gridSpan w:val="7"/>
            <w:tcBorders>
              <w:top w:val="nil"/>
              <w:left w:val="nil"/>
              <w:bottom w:val="single" w:sz="8" w:space="0" w:color="auto"/>
              <w:right w:val="single" w:sz="8" w:space="0" w:color="auto"/>
            </w:tcBorders>
            <w:hideMark/>
          </w:tcPr>
          <w:p w14:paraId="5FBD6AE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Trang thiết bị: 14 điểm</w:t>
            </w:r>
          </w:p>
        </w:tc>
      </w:tr>
      <w:tr w:rsidR="00A41E6A" w:rsidRPr="00A41E6A" w14:paraId="4B8181F0"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2FAAC54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3.1</w:t>
            </w:r>
          </w:p>
        </w:tc>
        <w:tc>
          <w:tcPr>
            <w:tcW w:w="4550" w:type="pct"/>
            <w:gridSpan w:val="7"/>
            <w:tcBorders>
              <w:top w:val="nil"/>
              <w:left w:val="nil"/>
              <w:bottom w:val="single" w:sz="8" w:space="0" w:color="auto"/>
              <w:right w:val="single" w:sz="8" w:space="0" w:color="auto"/>
            </w:tcBorders>
            <w:hideMark/>
          </w:tcPr>
          <w:p w14:paraId="455E3E1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Thiết bị bảo quản thuốc: 10 điểm</w:t>
            </w:r>
          </w:p>
        </w:tc>
      </w:tr>
      <w:tr w:rsidR="00A41E6A" w:rsidRPr="00A41E6A" w14:paraId="2EF90711" w14:textId="77777777" w:rsidTr="00A41E6A">
        <w:trPr>
          <w:tblCellSpacing w:w="0" w:type="dxa"/>
        </w:trPr>
        <w:tc>
          <w:tcPr>
            <w:tcW w:w="450" w:type="pct"/>
            <w:vMerge w:val="restart"/>
            <w:tcBorders>
              <w:top w:val="nil"/>
              <w:left w:val="single" w:sz="8" w:space="0" w:color="auto"/>
              <w:bottom w:val="single" w:sz="8" w:space="0" w:color="auto"/>
              <w:right w:val="single" w:sz="8" w:space="0" w:color="auto"/>
            </w:tcBorders>
            <w:hideMark/>
          </w:tcPr>
          <w:p w14:paraId="4262BA8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3.1.1</w:t>
            </w:r>
          </w:p>
        </w:tc>
        <w:tc>
          <w:tcPr>
            <w:tcW w:w="1300" w:type="pct"/>
            <w:tcBorders>
              <w:top w:val="nil"/>
              <w:left w:val="nil"/>
              <w:bottom w:val="single" w:sz="8" w:space="0" w:color="auto"/>
              <w:right w:val="single" w:sz="8" w:space="0" w:color="auto"/>
            </w:tcBorders>
            <w:hideMark/>
          </w:tcPr>
          <w:p w14:paraId="609B1E9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Thiết bị bảo quản thuốc:</w:t>
            </w:r>
          </w:p>
        </w:tc>
        <w:tc>
          <w:tcPr>
            <w:tcW w:w="400" w:type="pct"/>
            <w:tcBorders>
              <w:top w:val="nil"/>
              <w:left w:val="nil"/>
              <w:bottom w:val="single" w:sz="8" w:space="0" w:color="auto"/>
              <w:right w:val="single" w:sz="8" w:space="0" w:color="auto"/>
            </w:tcBorders>
            <w:hideMark/>
          </w:tcPr>
          <w:p w14:paraId="39F26F1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II.3a, 3b</w:t>
            </w:r>
          </w:p>
        </w:tc>
        <w:tc>
          <w:tcPr>
            <w:tcW w:w="400" w:type="pct"/>
            <w:tcBorders>
              <w:top w:val="nil"/>
              <w:left w:val="nil"/>
              <w:bottom w:val="single" w:sz="8" w:space="0" w:color="auto"/>
              <w:right w:val="single" w:sz="8" w:space="0" w:color="auto"/>
            </w:tcBorders>
            <w:hideMark/>
          </w:tcPr>
          <w:p w14:paraId="249D6B9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635B20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4FBDAD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D0810B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9766B2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491966D"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2290D97D"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29F460B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 Có đủ tủ quầy bảo quản thuốc</w:t>
            </w:r>
          </w:p>
          <w:p w14:paraId="1F2FDB5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lastRenderedPageBreak/>
              <w:t>- Tủ, quầy, giá kệ dễ vệ sinh, đảm bảo thẩm mỹ</w:t>
            </w:r>
          </w:p>
        </w:tc>
        <w:tc>
          <w:tcPr>
            <w:tcW w:w="400" w:type="pct"/>
            <w:tcBorders>
              <w:top w:val="nil"/>
              <w:left w:val="nil"/>
              <w:bottom w:val="single" w:sz="8" w:space="0" w:color="auto"/>
              <w:right w:val="single" w:sz="8" w:space="0" w:color="auto"/>
            </w:tcBorders>
            <w:hideMark/>
          </w:tcPr>
          <w:p w14:paraId="09FEB10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II.3a</w:t>
            </w:r>
          </w:p>
        </w:tc>
        <w:tc>
          <w:tcPr>
            <w:tcW w:w="400" w:type="pct"/>
            <w:tcBorders>
              <w:top w:val="nil"/>
              <w:left w:val="nil"/>
              <w:bottom w:val="single" w:sz="8" w:space="0" w:color="auto"/>
              <w:right w:val="single" w:sz="8" w:space="0" w:color="auto"/>
            </w:tcBorders>
            <w:hideMark/>
          </w:tcPr>
          <w:p w14:paraId="0AD9851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5D3F51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F6E212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EFA14E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AFFDB6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05607989"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0044A56C"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648AE13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nhiệt kế, ẩm kế (đã hiệu chuẩn) và có ghi chép theo dõi</w:t>
            </w:r>
          </w:p>
        </w:tc>
        <w:tc>
          <w:tcPr>
            <w:tcW w:w="400" w:type="pct"/>
            <w:tcBorders>
              <w:top w:val="nil"/>
              <w:left w:val="nil"/>
              <w:bottom w:val="single" w:sz="8" w:space="0" w:color="auto"/>
              <w:right w:val="single" w:sz="8" w:space="0" w:color="auto"/>
            </w:tcBorders>
            <w:hideMark/>
          </w:tcPr>
          <w:p w14:paraId="3EEE278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II.3a</w:t>
            </w:r>
          </w:p>
        </w:tc>
        <w:tc>
          <w:tcPr>
            <w:tcW w:w="400" w:type="pct"/>
            <w:tcBorders>
              <w:top w:val="nil"/>
              <w:left w:val="nil"/>
              <w:bottom w:val="single" w:sz="8" w:space="0" w:color="auto"/>
              <w:right w:val="single" w:sz="8" w:space="0" w:color="auto"/>
            </w:tcBorders>
            <w:hideMark/>
          </w:tcPr>
          <w:p w14:paraId="516EA77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D1BD9D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08039B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232CE9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22C37A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41B39CC"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61232B26"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1D3B3B5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thiết bị theo dõi nhi</w:t>
            </w:r>
            <w:r w:rsidRPr="00A41E6A">
              <w:rPr>
                <w:rFonts w:eastAsia="Times New Roman"/>
                <w:sz w:val="24"/>
                <w:szCs w:val="24"/>
              </w:rPr>
              <w:t>ệ</w:t>
            </w:r>
            <w:r w:rsidRPr="00A41E6A">
              <w:rPr>
                <w:rFonts w:eastAsia="Times New Roman"/>
                <w:sz w:val="24"/>
                <w:szCs w:val="24"/>
                <w:lang w:val="vi-VN"/>
              </w:rPr>
              <w:t>t độ t</w:t>
            </w:r>
            <w:r w:rsidRPr="00A41E6A">
              <w:rPr>
                <w:rFonts w:eastAsia="Times New Roman"/>
                <w:sz w:val="24"/>
                <w:szCs w:val="24"/>
              </w:rPr>
              <w:t>ự </w:t>
            </w:r>
            <w:r w:rsidRPr="00A41E6A">
              <w:rPr>
                <w:rFonts w:eastAsia="Times New Roman"/>
                <w:sz w:val="24"/>
                <w:szCs w:val="24"/>
                <w:lang w:val="vi-VN"/>
              </w:rPr>
              <w:t>ghi với tần suất phù hợp</w:t>
            </w:r>
          </w:p>
        </w:tc>
        <w:tc>
          <w:tcPr>
            <w:tcW w:w="400" w:type="pct"/>
            <w:tcBorders>
              <w:top w:val="nil"/>
              <w:left w:val="nil"/>
              <w:bottom w:val="single" w:sz="8" w:space="0" w:color="auto"/>
              <w:right w:val="single" w:sz="8" w:space="0" w:color="auto"/>
            </w:tcBorders>
            <w:hideMark/>
          </w:tcPr>
          <w:p w14:paraId="0460D0C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II.3a</w:t>
            </w:r>
          </w:p>
        </w:tc>
        <w:tc>
          <w:tcPr>
            <w:tcW w:w="400" w:type="pct"/>
            <w:tcBorders>
              <w:top w:val="nil"/>
              <w:left w:val="nil"/>
              <w:bottom w:val="single" w:sz="8" w:space="0" w:color="auto"/>
              <w:right w:val="single" w:sz="8" w:space="0" w:color="auto"/>
            </w:tcBorders>
            <w:hideMark/>
          </w:tcPr>
          <w:p w14:paraId="1136170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631ED60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1061DB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52ADE3E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740CA4C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Không chấp nhận khi đến lộ trình nhưng chưa th</w:t>
            </w:r>
            <w:proofErr w:type="spellStart"/>
            <w:r w:rsidRPr="00A41E6A">
              <w:rPr>
                <w:rFonts w:eastAsia="Times New Roman"/>
                <w:sz w:val="24"/>
                <w:szCs w:val="24"/>
              </w:rPr>
              <w:t>ực</w:t>
            </w:r>
            <w:proofErr w:type="spellEnd"/>
            <w:r w:rsidRPr="00A41E6A">
              <w:rPr>
                <w:rFonts w:eastAsia="Times New Roman"/>
                <w:sz w:val="24"/>
                <w:szCs w:val="24"/>
              </w:rPr>
              <w:t> </w:t>
            </w:r>
            <w:r w:rsidRPr="00A41E6A">
              <w:rPr>
                <w:rFonts w:eastAsia="Times New Roman"/>
                <w:sz w:val="24"/>
                <w:szCs w:val="24"/>
                <w:lang w:val="vi-VN"/>
              </w:rPr>
              <w:t>hiện</w:t>
            </w:r>
          </w:p>
        </w:tc>
      </w:tr>
      <w:tr w:rsidR="00A41E6A" w:rsidRPr="00A41E6A" w14:paraId="23281B25"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4384FB2F"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5FA51D2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Nơi bán thuốc đủ ánh sáng để đảm bảo các thao tác diễn ra thuận lợi và không nhầm lẫn</w:t>
            </w:r>
          </w:p>
        </w:tc>
        <w:tc>
          <w:tcPr>
            <w:tcW w:w="400" w:type="pct"/>
            <w:tcBorders>
              <w:top w:val="nil"/>
              <w:left w:val="nil"/>
              <w:bottom w:val="single" w:sz="8" w:space="0" w:color="auto"/>
              <w:right w:val="single" w:sz="8" w:space="0" w:color="auto"/>
            </w:tcBorders>
            <w:hideMark/>
          </w:tcPr>
          <w:p w14:paraId="5C5B59C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II.3a</w:t>
            </w:r>
          </w:p>
        </w:tc>
        <w:tc>
          <w:tcPr>
            <w:tcW w:w="400" w:type="pct"/>
            <w:tcBorders>
              <w:top w:val="nil"/>
              <w:left w:val="nil"/>
              <w:bottom w:val="single" w:sz="8" w:space="0" w:color="auto"/>
              <w:right w:val="single" w:sz="8" w:space="0" w:color="auto"/>
            </w:tcBorders>
            <w:hideMark/>
          </w:tcPr>
          <w:p w14:paraId="378FD22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237DF81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2A4312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FFD622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6AA6D1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4A1CA4CA"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54A623B8"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04B53C6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Ánh sáng mặt trời không chiếu trực tiếp vào nơi trưng bày, bảo quản thuốc</w:t>
            </w:r>
          </w:p>
        </w:tc>
        <w:tc>
          <w:tcPr>
            <w:tcW w:w="400" w:type="pct"/>
            <w:tcBorders>
              <w:top w:val="nil"/>
              <w:left w:val="nil"/>
              <w:bottom w:val="single" w:sz="8" w:space="0" w:color="auto"/>
              <w:right w:val="single" w:sz="8" w:space="0" w:color="auto"/>
            </w:tcBorders>
            <w:hideMark/>
          </w:tcPr>
          <w:p w14:paraId="37DB579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w:t>
            </w:r>
            <w:r w:rsidRPr="00A41E6A">
              <w:rPr>
                <w:rFonts w:eastAsia="Times New Roman"/>
                <w:sz w:val="24"/>
                <w:szCs w:val="24"/>
              </w:rPr>
              <w:t>1</w:t>
            </w:r>
            <w:r w:rsidRPr="00A41E6A">
              <w:rPr>
                <w:rFonts w:eastAsia="Times New Roman"/>
                <w:sz w:val="24"/>
                <w:szCs w:val="24"/>
                <w:lang w:val="vi-VN"/>
              </w:rPr>
              <w:t>c</w:t>
            </w:r>
          </w:p>
        </w:tc>
        <w:tc>
          <w:tcPr>
            <w:tcW w:w="400" w:type="pct"/>
            <w:tcBorders>
              <w:top w:val="nil"/>
              <w:left w:val="nil"/>
              <w:bottom w:val="single" w:sz="8" w:space="0" w:color="auto"/>
              <w:right w:val="single" w:sz="8" w:space="0" w:color="auto"/>
            </w:tcBorders>
            <w:hideMark/>
          </w:tcPr>
          <w:p w14:paraId="74BB443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F3408E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A47797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30C80E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1B93B1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190229FF" w14:textId="77777777" w:rsidTr="00A41E6A">
        <w:trPr>
          <w:tblCellSpacing w:w="0" w:type="dxa"/>
        </w:trPr>
        <w:tc>
          <w:tcPr>
            <w:tcW w:w="450" w:type="pct"/>
            <w:vMerge w:val="restart"/>
            <w:tcBorders>
              <w:top w:val="nil"/>
              <w:left w:val="single" w:sz="8" w:space="0" w:color="auto"/>
              <w:bottom w:val="single" w:sz="8" w:space="0" w:color="auto"/>
              <w:right w:val="single" w:sz="8" w:space="0" w:color="auto"/>
            </w:tcBorders>
            <w:hideMark/>
          </w:tcPr>
          <w:p w14:paraId="47EAC58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3.1.2</w:t>
            </w:r>
          </w:p>
        </w:tc>
        <w:tc>
          <w:tcPr>
            <w:tcW w:w="1300" w:type="pct"/>
            <w:tcBorders>
              <w:top w:val="nil"/>
              <w:left w:val="nil"/>
              <w:bottom w:val="single" w:sz="8" w:space="0" w:color="auto"/>
              <w:right w:val="single" w:sz="8" w:space="0" w:color="auto"/>
            </w:tcBorders>
            <w:hideMark/>
          </w:tcPr>
          <w:p w14:paraId="14A7C3D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Cơ sở có thiết bị bảo quản để đáp ứng với yêu cầu bảo quản ghi trên nhãn</w:t>
            </w:r>
          </w:p>
        </w:tc>
        <w:tc>
          <w:tcPr>
            <w:tcW w:w="400" w:type="pct"/>
            <w:tcBorders>
              <w:top w:val="nil"/>
              <w:left w:val="nil"/>
              <w:bottom w:val="single" w:sz="8" w:space="0" w:color="auto"/>
              <w:right w:val="single" w:sz="8" w:space="0" w:color="auto"/>
            </w:tcBorders>
            <w:hideMark/>
          </w:tcPr>
          <w:p w14:paraId="031046F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w:t>
            </w:r>
            <w:r w:rsidRPr="00A41E6A">
              <w:rPr>
                <w:rFonts w:eastAsia="Times New Roman"/>
                <w:sz w:val="24"/>
                <w:szCs w:val="24"/>
                <w:lang w:val="vi-VN"/>
              </w:rPr>
              <w:t>.3a,</w:t>
            </w:r>
          </w:p>
          <w:p w14:paraId="227EB53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II.3b</w:t>
            </w:r>
          </w:p>
        </w:tc>
        <w:tc>
          <w:tcPr>
            <w:tcW w:w="400" w:type="pct"/>
            <w:tcBorders>
              <w:top w:val="nil"/>
              <w:left w:val="nil"/>
              <w:bottom w:val="single" w:sz="8" w:space="0" w:color="auto"/>
              <w:right w:val="single" w:sz="8" w:space="0" w:color="auto"/>
            </w:tcBorders>
            <w:hideMark/>
          </w:tcPr>
          <w:p w14:paraId="71F9D54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187798F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F3376D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346425A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0104321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Không chấp nh</w:t>
            </w:r>
            <w:proofErr w:type="spellStart"/>
            <w:r w:rsidRPr="00A41E6A">
              <w:rPr>
                <w:rFonts w:eastAsia="Times New Roman"/>
                <w:sz w:val="24"/>
                <w:szCs w:val="24"/>
              </w:rPr>
              <w:t>ận</w:t>
            </w:r>
            <w:proofErr w:type="spellEnd"/>
            <w:r w:rsidRPr="00A41E6A">
              <w:rPr>
                <w:rFonts w:eastAsia="Times New Roman"/>
                <w:sz w:val="24"/>
                <w:szCs w:val="24"/>
              </w:rPr>
              <w:t> </w:t>
            </w:r>
            <w:r w:rsidRPr="00A41E6A">
              <w:rPr>
                <w:rFonts w:eastAsia="Times New Roman"/>
                <w:sz w:val="24"/>
                <w:szCs w:val="24"/>
                <w:lang w:val="vi-VN"/>
              </w:rPr>
              <w:t>đối với phạm </w:t>
            </w:r>
            <w:r w:rsidRPr="00A41E6A">
              <w:rPr>
                <w:rFonts w:eastAsia="Times New Roman"/>
                <w:sz w:val="24"/>
                <w:szCs w:val="24"/>
              </w:rPr>
              <w:t>vi </w:t>
            </w:r>
            <w:r w:rsidRPr="00A41E6A">
              <w:rPr>
                <w:rFonts w:eastAsia="Times New Roman"/>
                <w:sz w:val="24"/>
                <w:szCs w:val="24"/>
                <w:lang w:val="vi-VN"/>
              </w:rPr>
              <w:t>hoạt động khô</w:t>
            </w:r>
            <w:r w:rsidRPr="00A41E6A">
              <w:rPr>
                <w:rFonts w:eastAsia="Times New Roman"/>
                <w:sz w:val="24"/>
                <w:szCs w:val="24"/>
              </w:rPr>
              <w:t>ng </w:t>
            </w:r>
            <w:r w:rsidRPr="00A41E6A">
              <w:rPr>
                <w:rFonts w:eastAsia="Times New Roman"/>
                <w:sz w:val="24"/>
                <w:szCs w:val="24"/>
                <w:lang w:val="vi-VN"/>
              </w:rPr>
              <w:t>đáp ứng điều k</w:t>
            </w:r>
            <w:proofErr w:type="spellStart"/>
            <w:r w:rsidRPr="00A41E6A">
              <w:rPr>
                <w:rFonts w:eastAsia="Times New Roman"/>
                <w:sz w:val="24"/>
                <w:szCs w:val="24"/>
              </w:rPr>
              <w:t>iện</w:t>
            </w:r>
            <w:proofErr w:type="spellEnd"/>
            <w:r w:rsidRPr="00A41E6A">
              <w:rPr>
                <w:rFonts w:eastAsia="Times New Roman"/>
                <w:sz w:val="24"/>
                <w:szCs w:val="24"/>
              </w:rPr>
              <w:t> </w:t>
            </w:r>
            <w:r w:rsidRPr="00A41E6A">
              <w:rPr>
                <w:rFonts w:eastAsia="Times New Roman"/>
                <w:sz w:val="24"/>
                <w:szCs w:val="24"/>
                <w:lang w:val="vi-VN"/>
              </w:rPr>
              <w:t>bảo quản. V</w:t>
            </w:r>
            <w:r w:rsidRPr="00A41E6A">
              <w:rPr>
                <w:rFonts w:eastAsia="Times New Roman"/>
                <w:sz w:val="24"/>
                <w:szCs w:val="24"/>
              </w:rPr>
              <w:t>D: </w:t>
            </w:r>
            <w:r w:rsidRPr="00A41E6A">
              <w:rPr>
                <w:rFonts w:eastAsia="Times New Roman"/>
                <w:sz w:val="24"/>
                <w:szCs w:val="24"/>
                <w:lang w:val="vi-VN"/>
              </w:rPr>
              <w:t>thuốc yêu cầu </w:t>
            </w:r>
            <w:proofErr w:type="spellStart"/>
            <w:r w:rsidRPr="00A41E6A">
              <w:rPr>
                <w:rFonts w:eastAsia="Times New Roman"/>
                <w:sz w:val="24"/>
                <w:szCs w:val="24"/>
              </w:rPr>
              <w:t>bảo</w:t>
            </w:r>
            <w:proofErr w:type="spellEnd"/>
            <w:r w:rsidRPr="00A41E6A">
              <w:rPr>
                <w:rFonts w:eastAsia="Times New Roman"/>
                <w:sz w:val="24"/>
                <w:szCs w:val="24"/>
              </w:rPr>
              <w:t> </w:t>
            </w:r>
            <w:r w:rsidRPr="00A41E6A">
              <w:rPr>
                <w:rFonts w:eastAsia="Times New Roman"/>
                <w:sz w:val="24"/>
                <w:szCs w:val="24"/>
                <w:lang w:val="vi-VN"/>
              </w:rPr>
              <w:t>quản mát </w:t>
            </w:r>
            <w:proofErr w:type="spellStart"/>
            <w:r w:rsidRPr="00A41E6A">
              <w:rPr>
                <w:rFonts w:eastAsia="Times New Roman"/>
                <w:sz w:val="24"/>
                <w:szCs w:val="24"/>
              </w:rPr>
              <w:t>hoặc</w:t>
            </w:r>
            <w:proofErr w:type="spellEnd"/>
            <w:r w:rsidRPr="00A41E6A">
              <w:rPr>
                <w:rFonts w:eastAsia="Times New Roman"/>
                <w:sz w:val="24"/>
                <w:szCs w:val="24"/>
              </w:rPr>
              <w:t> </w:t>
            </w:r>
            <w:r w:rsidRPr="00A41E6A">
              <w:rPr>
                <w:rFonts w:eastAsia="Times New Roman"/>
                <w:sz w:val="24"/>
                <w:szCs w:val="24"/>
                <w:lang w:val="vi-VN"/>
              </w:rPr>
              <w:t>lạnh, phải có </w:t>
            </w:r>
            <w:proofErr w:type="spellStart"/>
            <w:r w:rsidRPr="00A41E6A">
              <w:rPr>
                <w:rFonts w:eastAsia="Times New Roman"/>
                <w:sz w:val="24"/>
                <w:szCs w:val="24"/>
              </w:rPr>
              <w:t>tủ</w:t>
            </w:r>
            <w:proofErr w:type="spellEnd"/>
            <w:r w:rsidRPr="00A41E6A">
              <w:rPr>
                <w:rFonts w:eastAsia="Times New Roman"/>
                <w:sz w:val="24"/>
                <w:szCs w:val="24"/>
              </w:rPr>
              <w:t> </w:t>
            </w:r>
            <w:r w:rsidRPr="00A41E6A">
              <w:rPr>
                <w:rFonts w:eastAsia="Times New Roman"/>
                <w:sz w:val="24"/>
                <w:szCs w:val="24"/>
                <w:lang w:val="vi-VN"/>
              </w:rPr>
              <w:t>lạnh hoặc hộp </w:t>
            </w:r>
            <w:proofErr w:type="spellStart"/>
            <w:r w:rsidRPr="00A41E6A">
              <w:rPr>
                <w:rFonts w:eastAsia="Times New Roman"/>
                <w:sz w:val="24"/>
                <w:szCs w:val="24"/>
              </w:rPr>
              <w:t>bảo</w:t>
            </w:r>
            <w:proofErr w:type="spellEnd"/>
            <w:r w:rsidRPr="00A41E6A">
              <w:rPr>
                <w:rFonts w:eastAsia="Times New Roman"/>
                <w:sz w:val="24"/>
                <w:szCs w:val="24"/>
              </w:rPr>
              <w:t> </w:t>
            </w:r>
            <w:r w:rsidRPr="00A41E6A">
              <w:rPr>
                <w:rFonts w:eastAsia="Times New Roman"/>
                <w:sz w:val="24"/>
                <w:szCs w:val="24"/>
                <w:lang w:val="vi-VN"/>
              </w:rPr>
              <w:t>quản chuyên dụng</w:t>
            </w:r>
          </w:p>
        </w:tc>
      </w:tr>
      <w:tr w:rsidR="00A41E6A" w:rsidRPr="00A41E6A" w14:paraId="1D967D69"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0311D15E"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5D99A4D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Nơi bán thuốc được duy trì ở nhiệt độ không quá 30°</w:t>
            </w:r>
            <w:r w:rsidRPr="00A41E6A">
              <w:rPr>
                <w:rFonts w:eastAsia="Times New Roman"/>
                <w:sz w:val="24"/>
                <w:szCs w:val="24"/>
              </w:rPr>
              <w:t>C</w:t>
            </w:r>
            <w:r w:rsidRPr="00A41E6A">
              <w:rPr>
                <w:rFonts w:eastAsia="Times New Roman"/>
                <w:sz w:val="24"/>
                <w:szCs w:val="24"/>
                <w:lang w:val="vi-VN"/>
              </w:rPr>
              <w:t>, độ ẩm không quá 75% và thỏa mãn điều kiện bảo quản của thuốc</w:t>
            </w:r>
          </w:p>
        </w:tc>
        <w:tc>
          <w:tcPr>
            <w:tcW w:w="400" w:type="pct"/>
            <w:tcBorders>
              <w:top w:val="nil"/>
              <w:left w:val="nil"/>
              <w:bottom w:val="single" w:sz="8" w:space="0" w:color="auto"/>
              <w:right w:val="single" w:sz="8" w:space="0" w:color="auto"/>
            </w:tcBorders>
            <w:hideMark/>
          </w:tcPr>
          <w:p w14:paraId="6A55388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265EA6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7ADF6CE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862C0A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2F867B0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52973C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sử dụng th</w:t>
            </w:r>
            <w:proofErr w:type="spellStart"/>
            <w:r w:rsidRPr="00A41E6A">
              <w:rPr>
                <w:rFonts w:eastAsia="Times New Roman"/>
                <w:sz w:val="24"/>
                <w:szCs w:val="24"/>
              </w:rPr>
              <w:t>iết</w:t>
            </w:r>
            <w:proofErr w:type="spellEnd"/>
            <w:r w:rsidRPr="00A41E6A">
              <w:rPr>
                <w:rFonts w:eastAsia="Times New Roman"/>
                <w:sz w:val="24"/>
                <w:szCs w:val="24"/>
              </w:rPr>
              <w:t> </w:t>
            </w:r>
            <w:r w:rsidRPr="00A41E6A">
              <w:rPr>
                <w:rFonts w:eastAsia="Times New Roman"/>
                <w:sz w:val="24"/>
                <w:szCs w:val="24"/>
                <w:lang w:val="vi-VN"/>
              </w:rPr>
              <w:t>bị kiểm soát nh</w:t>
            </w:r>
            <w:proofErr w:type="spellStart"/>
            <w:r w:rsidRPr="00A41E6A">
              <w:rPr>
                <w:rFonts w:eastAsia="Times New Roman"/>
                <w:sz w:val="24"/>
                <w:szCs w:val="24"/>
              </w:rPr>
              <w:t>iệt</w:t>
            </w:r>
            <w:proofErr w:type="spellEnd"/>
            <w:r w:rsidRPr="00A41E6A">
              <w:rPr>
                <w:rFonts w:eastAsia="Times New Roman"/>
                <w:sz w:val="24"/>
                <w:szCs w:val="24"/>
              </w:rPr>
              <w:t> </w:t>
            </w:r>
            <w:r w:rsidRPr="00A41E6A">
              <w:rPr>
                <w:rFonts w:eastAsia="Times New Roman"/>
                <w:sz w:val="24"/>
                <w:szCs w:val="24"/>
                <w:lang w:val="vi-VN"/>
              </w:rPr>
              <w:t>độ, độ ẩm (</w:t>
            </w:r>
            <w:proofErr w:type="spellStart"/>
            <w:r w:rsidRPr="00A41E6A">
              <w:rPr>
                <w:rFonts w:eastAsia="Times New Roman"/>
                <w:sz w:val="24"/>
                <w:szCs w:val="24"/>
              </w:rPr>
              <w:t>máy</w:t>
            </w:r>
            <w:proofErr w:type="spellEnd"/>
            <w:r w:rsidRPr="00A41E6A">
              <w:rPr>
                <w:rFonts w:eastAsia="Times New Roman"/>
                <w:sz w:val="24"/>
                <w:szCs w:val="24"/>
              </w:rPr>
              <w:t> </w:t>
            </w:r>
            <w:r w:rsidRPr="00A41E6A">
              <w:rPr>
                <w:rFonts w:eastAsia="Times New Roman"/>
                <w:sz w:val="24"/>
                <w:szCs w:val="24"/>
                <w:lang w:val="vi-VN"/>
              </w:rPr>
              <w:t>điều hòa, quạt, </w:t>
            </w:r>
            <w:proofErr w:type="spellStart"/>
            <w:r w:rsidRPr="00A41E6A">
              <w:rPr>
                <w:rFonts w:eastAsia="Times New Roman"/>
                <w:sz w:val="24"/>
                <w:szCs w:val="24"/>
              </w:rPr>
              <w:t>máy</w:t>
            </w:r>
            <w:proofErr w:type="spellEnd"/>
            <w:r w:rsidRPr="00A41E6A">
              <w:rPr>
                <w:rFonts w:eastAsia="Times New Roman"/>
                <w:sz w:val="24"/>
                <w:szCs w:val="24"/>
              </w:rPr>
              <w:t> </w:t>
            </w:r>
            <w:r w:rsidRPr="00A41E6A">
              <w:rPr>
                <w:rFonts w:eastAsia="Times New Roman"/>
                <w:sz w:val="24"/>
                <w:szCs w:val="24"/>
                <w:lang w:val="vi-VN"/>
              </w:rPr>
              <w:t>hút ẩm...)</w:t>
            </w:r>
          </w:p>
          <w:p w14:paraId="324BB61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Điểm không </w:t>
            </w:r>
            <w:proofErr w:type="spellStart"/>
            <w:r w:rsidRPr="00A41E6A">
              <w:rPr>
                <w:rFonts w:eastAsia="Times New Roman"/>
                <w:sz w:val="24"/>
                <w:szCs w:val="24"/>
              </w:rPr>
              <w:t>chấp</w:t>
            </w:r>
            <w:proofErr w:type="spellEnd"/>
            <w:r w:rsidRPr="00A41E6A">
              <w:rPr>
                <w:rFonts w:eastAsia="Times New Roman"/>
                <w:sz w:val="24"/>
                <w:szCs w:val="24"/>
              </w:rPr>
              <w:t> </w:t>
            </w:r>
            <w:r w:rsidRPr="00A41E6A">
              <w:rPr>
                <w:rFonts w:eastAsia="Times New Roman"/>
                <w:sz w:val="24"/>
                <w:szCs w:val="24"/>
                <w:lang w:val="vi-VN"/>
              </w:rPr>
              <w:t>thuận trong trườ</w:t>
            </w:r>
            <w:r w:rsidRPr="00A41E6A">
              <w:rPr>
                <w:rFonts w:eastAsia="Times New Roman"/>
                <w:sz w:val="24"/>
                <w:szCs w:val="24"/>
              </w:rPr>
              <w:t>ng </w:t>
            </w:r>
            <w:r w:rsidRPr="00A41E6A">
              <w:rPr>
                <w:rFonts w:eastAsia="Times New Roman"/>
                <w:sz w:val="24"/>
                <w:szCs w:val="24"/>
                <w:lang w:val="vi-VN"/>
              </w:rPr>
              <w:t>hợp nơi bán th</w:t>
            </w:r>
            <w:proofErr w:type="spellStart"/>
            <w:r w:rsidRPr="00A41E6A">
              <w:rPr>
                <w:rFonts w:eastAsia="Times New Roman"/>
                <w:sz w:val="24"/>
                <w:szCs w:val="24"/>
              </w:rPr>
              <w:t>uốc</w:t>
            </w:r>
            <w:proofErr w:type="spellEnd"/>
            <w:r w:rsidRPr="00A41E6A">
              <w:rPr>
                <w:rFonts w:eastAsia="Times New Roman"/>
                <w:sz w:val="24"/>
                <w:szCs w:val="24"/>
                <w:lang w:val="vi-VN"/>
              </w:rPr>
              <w:t>không duy trì đ</w:t>
            </w:r>
            <w:proofErr w:type="spellStart"/>
            <w:r w:rsidRPr="00A41E6A">
              <w:rPr>
                <w:rFonts w:eastAsia="Times New Roman"/>
                <w:sz w:val="24"/>
                <w:szCs w:val="24"/>
              </w:rPr>
              <w:t>ược</w:t>
            </w:r>
            <w:proofErr w:type="spellEnd"/>
            <w:r w:rsidRPr="00A41E6A">
              <w:rPr>
                <w:rFonts w:eastAsia="Times New Roman"/>
                <w:sz w:val="24"/>
                <w:szCs w:val="24"/>
              </w:rPr>
              <w:t> </w:t>
            </w:r>
            <w:r w:rsidRPr="00A41E6A">
              <w:rPr>
                <w:rFonts w:eastAsia="Times New Roman"/>
                <w:sz w:val="24"/>
                <w:szCs w:val="24"/>
                <w:lang w:val="vi-VN"/>
              </w:rPr>
              <w:t>điều kiện bảo qu</w:t>
            </w:r>
            <w:proofErr w:type="spellStart"/>
            <w:r w:rsidRPr="00A41E6A">
              <w:rPr>
                <w:rFonts w:eastAsia="Times New Roman"/>
                <w:sz w:val="24"/>
                <w:szCs w:val="24"/>
              </w:rPr>
              <w:t>ản</w:t>
            </w:r>
            <w:proofErr w:type="spellEnd"/>
            <w:r w:rsidRPr="00A41E6A">
              <w:rPr>
                <w:rFonts w:eastAsia="Times New Roman"/>
                <w:sz w:val="24"/>
                <w:szCs w:val="24"/>
              </w:rPr>
              <w:t>.</w:t>
            </w:r>
          </w:p>
        </w:tc>
      </w:tr>
      <w:tr w:rsidR="00A41E6A" w:rsidRPr="00A41E6A" w14:paraId="56301756"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3155D6D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3.2</w:t>
            </w:r>
          </w:p>
        </w:tc>
        <w:tc>
          <w:tcPr>
            <w:tcW w:w="4550" w:type="pct"/>
            <w:gridSpan w:val="7"/>
            <w:tcBorders>
              <w:top w:val="nil"/>
              <w:left w:val="nil"/>
              <w:bottom w:val="single" w:sz="8" w:space="0" w:color="auto"/>
              <w:right w:val="single" w:sz="8" w:space="0" w:color="auto"/>
            </w:tcBorders>
            <w:hideMark/>
          </w:tcPr>
          <w:p w14:paraId="451F208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Dụng cụ, bao bì ra lẻ: 4 điểm</w:t>
            </w:r>
          </w:p>
        </w:tc>
      </w:tr>
      <w:tr w:rsidR="00A41E6A" w:rsidRPr="00A41E6A" w14:paraId="66355FB7"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0DFC29D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3.2.1</w:t>
            </w:r>
          </w:p>
        </w:tc>
        <w:tc>
          <w:tcPr>
            <w:tcW w:w="1300" w:type="pct"/>
            <w:tcBorders>
              <w:top w:val="nil"/>
              <w:left w:val="nil"/>
              <w:bottom w:val="single" w:sz="8" w:space="0" w:color="auto"/>
              <w:right w:val="single" w:sz="8" w:space="0" w:color="auto"/>
            </w:tcBorders>
            <w:hideMark/>
          </w:tcPr>
          <w:p w14:paraId="1DDDF0A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dụng cụ và bao bì ra lẻ thuốc </w:t>
            </w:r>
            <w:r w:rsidRPr="00A41E6A">
              <w:rPr>
                <w:rFonts w:eastAsia="Times New Roman"/>
                <w:sz w:val="24"/>
                <w:szCs w:val="24"/>
                <w:shd w:val="clear" w:color="auto" w:fill="FFFFFF"/>
                <w:lang w:val="vi-VN"/>
              </w:rPr>
              <w:t>phù hợp</w:t>
            </w:r>
          </w:p>
        </w:tc>
        <w:tc>
          <w:tcPr>
            <w:tcW w:w="400" w:type="pct"/>
            <w:tcBorders>
              <w:top w:val="nil"/>
              <w:left w:val="nil"/>
              <w:bottom w:val="single" w:sz="8" w:space="0" w:color="auto"/>
              <w:right w:val="single" w:sz="8" w:space="0" w:color="auto"/>
            </w:tcBorders>
            <w:hideMark/>
          </w:tcPr>
          <w:p w14:paraId="6665FE7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II.3c</w:t>
            </w:r>
          </w:p>
        </w:tc>
        <w:tc>
          <w:tcPr>
            <w:tcW w:w="400" w:type="pct"/>
            <w:tcBorders>
              <w:top w:val="nil"/>
              <w:left w:val="nil"/>
              <w:bottom w:val="single" w:sz="8" w:space="0" w:color="auto"/>
              <w:right w:val="single" w:sz="8" w:space="0" w:color="auto"/>
            </w:tcBorders>
            <w:hideMark/>
          </w:tcPr>
          <w:p w14:paraId="71DF5C1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20DBCD4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B5F9D4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E2156E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00FB8E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4C9EDA92"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28A5DB9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3.2.2</w:t>
            </w:r>
          </w:p>
        </w:tc>
        <w:tc>
          <w:tcPr>
            <w:tcW w:w="1300" w:type="pct"/>
            <w:tcBorders>
              <w:top w:val="nil"/>
              <w:left w:val="nil"/>
              <w:bottom w:val="single" w:sz="8" w:space="0" w:color="auto"/>
              <w:right w:val="single" w:sz="8" w:space="0" w:color="auto"/>
            </w:tcBorders>
            <w:hideMark/>
          </w:tcPr>
          <w:p w14:paraId="7DE680E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bao bì kín khí cho thuốc không còn bao bì tiếp xúc trực tiếp</w:t>
            </w:r>
          </w:p>
        </w:tc>
        <w:tc>
          <w:tcPr>
            <w:tcW w:w="400" w:type="pct"/>
            <w:tcBorders>
              <w:top w:val="nil"/>
              <w:left w:val="nil"/>
              <w:bottom w:val="single" w:sz="8" w:space="0" w:color="auto"/>
              <w:right w:val="single" w:sz="8" w:space="0" w:color="auto"/>
            </w:tcBorders>
            <w:hideMark/>
          </w:tcPr>
          <w:p w14:paraId="0EEC159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w:t>
            </w:r>
            <w:r w:rsidRPr="00A41E6A">
              <w:rPr>
                <w:rFonts w:eastAsia="Times New Roman"/>
                <w:sz w:val="24"/>
                <w:szCs w:val="24"/>
                <w:lang w:val="vi-VN"/>
              </w:rPr>
              <w:t>.3</w:t>
            </w:r>
            <w:r w:rsidRPr="00A41E6A">
              <w:rPr>
                <w:rFonts w:eastAsia="Times New Roman"/>
                <w:sz w:val="24"/>
                <w:szCs w:val="24"/>
              </w:rPr>
              <w:t>c</w:t>
            </w:r>
          </w:p>
        </w:tc>
        <w:tc>
          <w:tcPr>
            <w:tcW w:w="400" w:type="pct"/>
            <w:tcBorders>
              <w:top w:val="nil"/>
              <w:left w:val="nil"/>
              <w:bottom w:val="single" w:sz="8" w:space="0" w:color="auto"/>
              <w:right w:val="single" w:sz="8" w:space="0" w:color="auto"/>
            </w:tcBorders>
            <w:hideMark/>
          </w:tcPr>
          <w:p w14:paraId="1204ABC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83DCE8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629BCF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A43C72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53BA7B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08554DAC"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0533F5E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3.2.3</w:t>
            </w:r>
          </w:p>
        </w:tc>
        <w:tc>
          <w:tcPr>
            <w:tcW w:w="1300" w:type="pct"/>
            <w:tcBorders>
              <w:top w:val="nil"/>
              <w:left w:val="nil"/>
              <w:bottom w:val="single" w:sz="8" w:space="0" w:color="auto"/>
              <w:right w:val="single" w:sz="8" w:space="0" w:color="auto"/>
            </w:tcBorders>
            <w:hideMark/>
          </w:tcPr>
          <w:p w14:paraId="356C35E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Thuốc dùng ngoài và thuốc quản lý đặc biệt được để trong bao bì phù hợp dễ phân biệt</w:t>
            </w:r>
          </w:p>
        </w:tc>
        <w:tc>
          <w:tcPr>
            <w:tcW w:w="400" w:type="pct"/>
            <w:tcBorders>
              <w:top w:val="nil"/>
              <w:left w:val="nil"/>
              <w:bottom w:val="single" w:sz="8" w:space="0" w:color="auto"/>
              <w:right w:val="single" w:sz="8" w:space="0" w:color="auto"/>
            </w:tcBorders>
            <w:hideMark/>
          </w:tcPr>
          <w:p w14:paraId="135C496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II.3c</w:t>
            </w:r>
          </w:p>
        </w:tc>
        <w:tc>
          <w:tcPr>
            <w:tcW w:w="400" w:type="pct"/>
            <w:tcBorders>
              <w:top w:val="nil"/>
              <w:left w:val="nil"/>
              <w:bottom w:val="single" w:sz="8" w:space="0" w:color="auto"/>
              <w:right w:val="single" w:sz="8" w:space="0" w:color="auto"/>
            </w:tcBorders>
            <w:hideMark/>
          </w:tcPr>
          <w:p w14:paraId="56793C5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40C2DA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240DA1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CFB0CC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762519A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3F122208"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4B916FA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3.2.4</w:t>
            </w:r>
          </w:p>
        </w:tc>
        <w:tc>
          <w:tcPr>
            <w:tcW w:w="1300" w:type="pct"/>
            <w:tcBorders>
              <w:top w:val="nil"/>
              <w:left w:val="nil"/>
              <w:bottom w:val="single" w:sz="8" w:space="0" w:color="auto"/>
              <w:right w:val="single" w:sz="8" w:space="0" w:color="auto"/>
            </w:tcBorders>
            <w:hideMark/>
          </w:tcPr>
          <w:p w14:paraId="25759EB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Thuốc bán lẻ không đựng trong bao bì man</w:t>
            </w:r>
            <w:r w:rsidRPr="00A41E6A">
              <w:rPr>
                <w:rFonts w:eastAsia="Times New Roman"/>
                <w:sz w:val="24"/>
                <w:szCs w:val="24"/>
              </w:rPr>
              <w:t>g</w:t>
            </w:r>
            <w:r w:rsidRPr="00A41E6A">
              <w:rPr>
                <w:rFonts w:eastAsia="Times New Roman"/>
                <w:sz w:val="24"/>
                <w:szCs w:val="24"/>
                <w:lang w:val="vi-VN"/>
              </w:rPr>
              <w:t> tên thu</w:t>
            </w:r>
            <w:r w:rsidRPr="00A41E6A">
              <w:rPr>
                <w:rFonts w:eastAsia="Times New Roman"/>
                <w:sz w:val="24"/>
                <w:szCs w:val="24"/>
              </w:rPr>
              <w:t>ố</w:t>
            </w:r>
            <w:r w:rsidRPr="00A41E6A">
              <w:rPr>
                <w:rFonts w:eastAsia="Times New Roman"/>
                <w:sz w:val="24"/>
                <w:szCs w:val="24"/>
                <w:lang w:val="vi-VN"/>
              </w:rPr>
              <w:t>c khác hoặc chứa nội dung quảng cáo của một thuốc khác</w:t>
            </w:r>
          </w:p>
        </w:tc>
        <w:tc>
          <w:tcPr>
            <w:tcW w:w="400" w:type="pct"/>
            <w:tcBorders>
              <w:top w:val="nil"/>
              <w:left w:val="nil"/>
              <w:bottom w:val="single" w:sz="8" w:space="0" w:color="auto"/>
              <w:right w:val="single" w:sz="8" w:space="0" w:color="auto"/>
            </w:tcBorders>
            <w:hideMark/>
          </w:tcPr>
          <w:p w14:paraId="2C573AD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II.3c</w:t>
            </w:r>
          </w:p>
        </w:tc>
        <w:tc>
          <w:tcPr>
            <w:tcW w:w="400" w:type="pct"/>
            <w:tcBorders>
              <w:top w:val="nil"/>
              <w:left w:val="nil"/>
              <w:bottom w:val="single" w:sz="8" w:space="0" w:color="auto"/>
              <w:right w:val="single" w:sz="8" w:space="0" w:color="auto"/>
            </w:tcBorders>
            <w:hideMark/>
          </w:tcPr>
          <w:p w14:paraId="2978E17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D6F1F4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B108AD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4AC1B7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69A6CCF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1CD058F3"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35B061E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IV</w:t>
            </w:r>
          </w:p>
        </w:tc>
        <w:tc>
          <w:tcPr>
            <w:tcW w:w="4550" w:type="pct"/>
            <w:gridSpan w:val="7"/>
            <w:tcBorders>
              <w:top w:val="nil"/>
              <w:left w:val="nil"/>
              <w:bottom w:val="single" w:sz="8" w:space="0" w:color="auto"/>
              <w:right w:val="single" w:sz="8" w:space="0" w:color="auto"/>
            </w:tcBorders>
            <w:hideMark/>
          </w:tcPr>
          <w:p w14:paraId="4AA7A77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Ghi nhãn thuốc: 2 điểm</w:t>
            </w:r>
          </w:p>
        </w:tc>
      </w:tr>
      <w:tr w:rsidR="00A41E6A" w:rsidRPr="00A41E6A" w14:paraId="4A37328D"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7FF1182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4.1</w:t>
            </w:r>
          </w:p>
        </w:tc>
        <w:tc>
          <w:tcPr>
            <w:tcW w:w="1300" w:type="pct"/>
            <w:tcBorders>
              <w:top w:val="nil"/>
              <w:left w:val="nil"/>
              <w:bottom w:val="single" w:sz="8" w:space="0" w:color="auto"/>
              <w:right w:val="single" w:sz="8" w:space="0" w:color="auto"/>
            </w:tcBorders>
            <w:hideMark/>
          </w:tcPr>
          <w:p w14:paraId="5F385AA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Thuốc bán lẻ không còn bao bì ngoài của thuốc đ</w:t>
            </w:r>
            <w:proofErr w:type="spellStart"/>
            <w:r w:rsidRPr="00A41E6A">
              <w:rPr>
                <w:rFonts w:eastAsia="Times New Roman"/>
                <w:sz w:val="24"/>
                <w:szCs w:val="24"/>
              </w:rPr>
              <w:t>ượ</w:t>
            </w:r>
            <w:proofErr w:type="spellEnd"/>
            <w:r w:rsidRPr="00A41E6A">
              <w:rPr>
                <w:rFonts w:eastAsia="Times New Roman"/>
                <w:sz w:val="24"/>
                <w:szCs w:val="24"/>
                <w:lang w:val="vi-VN"/>
              </w:rPr>
              <w:t>c đính kèm theo các thông tin sau:</w:t>
            </w:r>
          </w:p>
          <w:p w14:paraId="0FFA5B1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Tên thuốc, dạng bào chế</w:t>
            </w:r>
          </w:p>
          <w:p w14:paraId="1284369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Nồng độ, hàm lượng</w:t>
            </w:r>
          </w:p>
          <w:p w14:paraId="752F77D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N</w:t>
            </w:r>
            <w:r w:rsidRPr="00A41E6A">
              <w:rPr>
                <w:rFonts w:eastAsia="Times New Roman"/>
                <w:sz w:val="24"/>
                <w:szCs w:val="24"/>
              </w:rPr>
              <w:t>ế</w:t>
            </w:r>
            <w:r w:rsidRPr="00A41E6A">
              <w:rPr>
                <w:rFonts w:eastAsia="Times New Roman"/>
                <w:sz w:val="24"/>
                <w:szCs w:val="24"/>
                <w:lang w:val="vi-VN"/>
              </w:rPr>
              <w:t>u cần (VD: không có đ</w:t>
            </w:r>
            <w:r w:rsidRPr="00A41E6A">
              <w:rPr>
                <w:rFonts w:eastAsia="Times New Roman"/>
                <w:sz w:val="24"/>
                <w:szCs w:val="24"/>
              </w:rPr>
              <w:t>ơ</w:t>
            </w:r>
            <w:r w:rsidRPr="00A41E6A">
              <w:rPr>
                <w:rFonts w:eastAsia="Times New Roman"/>
                <w:sz w:val="24"/>
                <w:szCs w:val="24"/>
                <w:lang w:val="vi-VN"/>
              </w:rPr>
              <w:t>n thuốc, không có tờ HDSD nếu bán số lượng quá ít) phải có thêm thông tin:</w:t>
            </w:r>
          </w:p>
          <w:p w14:paraId="3915D21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Cách dùng</w:t>
            </w:r>
          </w:p>
          <w:p w14:paraId="1529ABC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Liều dùng</w:t>
            </w:r>
          </w:p>
          <w:p w14:paraId="7AAFA89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Số lần dùng</w:t>
            </w:r>
          </w:p>
        </w:tc>
        <w:tc>
          <w:tcPr>
            <w:tcW w:w="400" w:type="pct"/>
            <w:tcBorders>
              <w:top w:val="nil"/>
              <w:left w:val="nil"/>
              <w:bottom w:val="single" w:sz="8" w:space="0" w:color="auto"/>
              <w:right w:val="single" w:sz="8" w:space="0" w:color="auto"/>
            </w:tcBorders>
            <w:hideMark/>
          </w:tcPr>
          <w:p w14:paraId="3FE384A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II.3d</w:t>
            </w:r>
          </w:p>
        </w:tc>
        <w:tc>
          <w:tcPr>
            <w:tcW w:w="400" w:type="pct"/>
            <w:tcBorders>
              <w:top w:val="nil"/>
              <w:left w:val="nil"/>
              <w:bottom w:val="single" w:sz="8" w:space="0" w:color="auto"/>
              <w:right w:val="single" w:sz="8" w:space="0" w:color="auto"/>
            </w:tcBorders>
            <w:hideMark/>
          </w:tcPr>
          <w:p w14:paraId="1664750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26EB35A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876683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189CFD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7EF64EB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77A47FBF"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429B242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V</w:t>
            </w:r>
          </w:p>
        </w:tc>
        <w:tc>
          <w:tcPr>
            <w:tcW w:w="4550" w:type="pct"/>
            <w:gridSpan w:val="7"/>
            <w:tcBorders>
              <w:top w:val="nil"/>
              <w:left w:val="nil"/>
              <w:bottom w:val="single" w:sz="8" w:space="0" w:color="auto"/>
              <w:right w:val="single" w:sz="8" w:space="0" w:color="auto"/>
            </w:tcBorders>
            <w:hideMark/>
          </w:tcPr>
          <w:p w14:paraId="54C72A0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Hồ sơ sổ sách và tài liệu chuyên môn: 18 điểm</w:t>
            </w:r>
          </w:p>
        </w:tc>
      </w:tr>
      <w:tr w:rsidR="00A41E6A" w:rsidRPr="00A41E6A" w14:paraId="5249E204"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7CC5B27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5.1</w:t>
            </w:r>
          </w:p>
        </w:tc>
        <w:tc>
          <w:tcPr>
            <w:tcW w:w="4550" w:type="pct"/>
            <w:gridSpan w:val="7"/>
            <w:tcBorders>
              <w:top w:val="nil"/>
              <w:left w:val="nil"/>
              <w:bottom w:val="single" w:sz="8" w:space="0" w:color="auto"/>
              <w:right w:val="single" w:sz="8" w:space="0" w:color="auto"/>
            </w:tcBorders>
            <w:hideMark/>
          </w:tcPr>
          <w:p w14:paraId="475CE85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Hồ s</w:t>
            </w:r>
            <w:r w:rsidRPr="00A41E6A">
              <w:rPr>
                <w:rFonts w:eastAsia="Times New Roman"/>
                <w:b/>
                <w:bCs/>
                <w:sz w:val="24"/>
                <w:szCs w:val="24"/>
              </w:rPr>
              <w:t>ơ </w:t>
            </w:r>
            <w:r w:rsidRPr="00A41E6A">
              <w:rPr>
                <w:rFonts w:eastAsia="Times New Roman"/>
                <w:b/>
                <w:bCs/>
                <w:sz w:val="24"/>
                <w:szCs w:val="24"/>
                <w:lang w:val="vi-VN"/>
              </w:rPr>
              <w:t>pháp lý: 3 điểm</w:t>
            </w:r>
          </w:p>
        </w:tc>
      </w:tr>
      <w:tr w:rsidR="00A41E6A" w:rsidRPr="00A41E6A" w14:paraId="71313997"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777084D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5.1.1</w:t>
            </w:r>
          </w:p>
        </w:tc>
        <w:tc>
          <w:tcPr>
            <w:tcW w:w="1300" w:type="pct"/>
            <w:tcBorders>
              <w:top w:val="nil"/>
              <w:left w:val="nil"/>
              <w:bottom w:val="single" w:sz="8" w:space="0" w:color="auto"/>
              <w:right w:val="single" w:sz="8" w:space="0" w:color="auto"/>
            </w:tcBorders>
            <w:hideMark/>
          </w:tcPr>
          <w:p w14:paraId="32A4768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Các giấy tờ pháp lý như đăng ký kinh doanh, chứng chỉ hành nghề của Người chịu trách nhiệm chuyên môn; Giấy chứng nhận đủ điều kiện kinh doanh (đối với cơ sở đang hoạt động)</w:t>
            </w:r>
          </w:p>
        </w:tc>
        <w:tc>
          <w:tcPr>
            <w:tcW w:w="400" w:type="pct"/>
            <w:tcBorders>
              <w:top w:val="nil"/>
              <w:left w:val="nil"/>
              <w:bottom w:val="single" w:sz="8" w:space="0" w:color="auto"/>
              <w:right w:val="single" w:sz="8" w:space="0" w:color="auto"/>
            </w:tcBorders>
            <w:hideMark/>
          </w:tcPr>
          <w:p w14:paraId="6A641E3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w:t>
            </w: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DE70F0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44382F1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A749F3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270CCA7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0C0D82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Điểm không ch</w:t>
            </w:r>
            <w:proofErr w:type="spellStart"/>
            <w:r w:rsidRPr="00A41E6A">
              <w:rPr>
                <w:rFonts w:eastAsia="Times New Roman"/>
                <w:sz w:val="24"/>
                <w:szCs w:val="24"/>
              </w:rPr>
              <w:t>ấp</w:t>
            </w:r>
            <w:proofErr w:type="spellEnd"/>
            <w:r w:rsidRPr="00A41E6A">
              <w:rPr>
                <w:rFonts w:eastAsia="Times New Roman"/>
                <w:sz w:val="24"/>
                <w:szCs w:val="24"/>
              </w:rPr>
              <w:t> </w:t>
            </w:r>
            <w:r w:rsidRPr="00A41E6A">
              <w:rPr>
                <w:rFonts w:eastAsia="Times New Roman"/>
                <w:sz w:val="24"/>
                <w:szCs w:val="24"/>
                <w:lang w:val="vi-VN"/>
              </w:rPr>
              <w:t>nhận trong tr</w:t>
            </w:r>
            <w:proofErr w:type="spellStart"/>
            <w:r w:rsidRPr="00A41E6A">
              <w:rPr>
                <w:rFonts w:eastAsia="Times New Roman"/>
                <w:sz w:val="24"/>
                <w:szCs w:val="24"/>
              </w:rPr>
              <w:t>ường</w:t>
            </w:r>
            <w:proofErr w:type="spellEnd"/>
            <w:r w:rsidRPr="00A41E6A">
              <w:rPr>
                <w:rFonts w:eastAsia="Times New Roman"/>
                <w:sz w:val="24"/>
                <w:szCs w:val="24"/>
              </w:rPr>
              <w:t> </w:t>
            </w:r>
            <w:r w:rsidRPr="00A41E6A">
              <w:rPr>
                <w:rFonts w:eastAsia="Times New Roman"/>
                <w:sz w:val="24"/>
                <w:szCs w:val="24"/>
                <w:lang w:val="vi-VN"/>
              </w:rPr>
              <w:t>hợp thiếu các gi</w:t>
            </w:r>
            <w:proofErr w:type="spellStart"/>
            <w:r w:rsidRPr="00A41E6A">
              <w:rPr>
                <w:rFonts w:eastAsia="Times New Roman"/>
                <w:sz w:val="24"/>
                <w:szCs w:val="24"/>
              </w:rPr>
              <w:t>ấy</w:t>
            </w:r>
            <w:proofErr w:type="spellEnd"/>
            <w:r w:rsidRPr="00A41E6A">
              <w:rPr>
                <w:rFonts w:eastAsia="Times New Roman"/>
                <w:sz w:val="24"/>
                <w:szCs w:val="24"/>
              </w:rPr>
              <w:t> </w:t>
            </w:r>
            <w:r w:rsidRPr="00A41E6A">
              <w:rPr>
                <w:rFonts w:eastAsia="Times New Roman"/>
                <w:sz w:val="24"/>
                <w:szCs w:val="24"/>
                <w:lang w:val="vi-VN"/>
              </w:rPr>
              <w:t>tờ pháp lý h</w:t>
            </w:r>
            <w:proofErr w:type="spellStart"/>
            <w:r w:rsidRPr="00A41E6A">
              <w:rPr>
                <w:rFonts w:eastAsia="Times New Roman"/>
                <w:sz w:val="24"/>
                <w:szCs w:val="24"/>
              </w:rPr>
              <w:t>oặc</w:t>
            </w:r>
            <w:proofErr w:type="spellEnd"/>
            <w:r w:rsidRPr="00A41E6A">
              <w:rPr>
                <w:rFonts w:eastAsia="Times New Roman"/>
                <w:sz w:val="24"/>
                <w:szCs w:val="24"/>
              </w:rPr>
              <w:t> </w:t>
            </w:r>
            <w:r w:rsidRPr="00A41E6A">
              <w:rPr>
                <w:rFonts w:eastAsia="Times New Roman"/>
                <w:sz w:val="24"/>
                <w:szCs w:val="24"/>
                <w:lang w:val="vi-VN"/>
              </w:rPr>
              <w:t>giấy tờ pháp </w:t>
            </w:r>
            <w:proofErr w:type="spellStart"/>
            <w:r w:rsidRPr="00A41E6A">
              <w:rPr>
                <w:rFonts w:eastAsia="Times New Roman"/>
                <w:sz w:val="24"/>
                <w:szCs w:val="24"/>
              </w:rPr>
              <w:t>lý</w:t>
            </w:r>
            <w:proofErr w:type="spellEnd"/>
            <w:r w:rsidRPr="00A41E6A">
              <w:rPr>
                <w:rFonts w:eastAsia="Times New Roman"/>
                <w:sz w:val="24"/>
                <w:szCs w:val="24"/>
              </w:rPr>
              <w:t> </w:t>
            </w:r>
            <w:r w:rsidRPr="00A41E6A">
              <w:rPr>
                <w:rFonts w:eastAsia="Times New Roman"/>
                <w:sz w:val="24"/>
                <w:szCs w:val="24"/>
                <w:lang w:val="vi-VN"/>
              </w:rPr>
              <w:t>không hợp lệ.</w:t>
            </w:r>
          </w:p>
        </w:tc>
      </w:tr>
      <w:tr w:rsidR="00A41E6A" w:rsidRPr="00A41E6A" w14:paraId="4AB5034D"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087B458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5.1.2</w:t>
            </w:r>
          </w:p>
        </w:tc>
        <w:tc>
          <w:tcPr>
            <w:tcW w:w="1300" w:type="pct"/>
            <w:tcBorders>
              <w:top w:val="nil"/>
              <w:left w:val="nil"/>
              <w:bottom w:val="single" w:sz="8" w:space="0" w:color="auto"/>
              <w:right w:val="single" w:sz="8" w:space="0" w:color="auto"/>
            </w:tcBorders>
            <w:hideMark/>
          </w:tcPr>
          <w:p w14:paraId="7C260BD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hồ sơ nhân viên.</w:t>
            </w:r>
          </w:p>
          <w:p w14:paraId="5AA1878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(Hồ sơ gồm: hợp đồng lao động, Gi</w:t>
            </w:r>
            <w:r w:rsidRPr="00A41E6A">
              <w:rPr>
                <w:rFonts w:eastAsia="Times New Roman"/>
                <w:sz w:val="24"/>
                <w:szCs w:val="24"/>
              </w:rPr>
              <w:t>ấ</w:t>
            </w:r>
            <w:r w:rsidRPr="00A41E6A">
              <w:rPr>
                <w:rFonts w:eastAsia="Times New Roman"/>
                <w:sz w:val="24"/>
                <w:szCs w:val="24"/>
                <w:lang w:val="vi-VN"/>
              </w:rPr>
              <w:t>y khám sức khỏe, b</w:t>
            </w:r>
            <w:r w:rsidRPr="00A41E6A">
              <w:rPr>
                <w:rFonts w:eastAsia="Times New Roman"/>
                <w:sz w:val="24"/>
                <w:szCs w:val="24"/>
              </w:rPr>
              <w:t>ằ</w:t>
            </w:r>
            <w:r w:rsidRPr="00A41E6A">
              <w:rPr>
                <w:rFonts w:eastAsia="Times New Roman"/>
                <w:sz w:val="24"/>
                <w:szCs w:val="24"/>
                <w:lang w:val="vi-VN"/>
              </w:rPr>
              <w:t>ng cấp chuyên môn, sơ yếu lý lịch, các chứng chỉ đào tạo)</w:t>
            </w:r>
          </w:p>
        </w:tc>
        <w:tc>
          <w:tcPr>
            <w:tcW w:w="400" w:type="pct"/>
            <w:tcBorders>
              <w:top w:val="nil"/>
              <w:left w:val="nil"/>
              <w:bottom w:val="single" w:sz="8" w:space="0" w:color="auto"/>
              <w:right w:val="single" w:sz="8" w:space="0" w:color="auto"/>
            </w:tcBorders>
            <w:hideMark/>
          </w:tcPr>
          <w:p w14:paraId="01DA390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w:t>
            </w:r>
            <w:r w:rsidRPr="00A41E6A">
              <w:rPr>
                <w:rFonts w:eastAsia="Times New Roman"/>
                <w:sz w:val="24"/>
                <w:szCs w:val="24"/>
                <w:lang w:val="vi-VN"/>
              </w:rPr>
              <w:t>.3</w:t>
            </w:r>
          </w:p>
        </w:tc>
        <w:tc>
          <w:tcPr>
            <w:tcW w:w="400" w:type="pct"/>
            <w:tcBorders>
              <w:top w:val="nil"/>
              <w:left w:val="nil"/>
              <w:bottom w:val="single" w:sz="8" w:space="0" w:color="auto"/>
              <w:right w:val="single" w:sz="8" w:space="0" w:color="auto"/>
            </w:tcBorders>
            <w:hideMark/>
          </w:tcPr>
          <w:p w14:paraId="2BCA0D8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176651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610FAC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4723CF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6D9A121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5FD7E89"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1D4C800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5.2</w:t>
            </w:r>
          </w:p>
        </w:tc>
        <w:tc>
          <w:tcPr>
            <w:tcW w:w="4550" w:type="pct"/>
            <w:gridSpan w:val="7"/>
            <w:tcBorders>
              <w:top w:val="nil"/>
              <w:left w:val="nil"/>
              <w:bottom w:val="single" w:sz="8" w:space="0" w:color="auto"/>
              <w:right w:val="single" w:sz="8" w:space="0" w:color="auto"/>
            </w:tcBorders>
            <w:hideMark/>
          </w:tcPr>
          <w:p w14:paraId="1AD9862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Tài liệu hướng dẫn sử d</w:t>
            </w:r>
            <w:r w:rsidRPr="00A41E6A">
              <w:rPr>
                <w:rFonts w:eastAsia="Times New Roman"/>
                <w:b/>
                <w:bCs/>
                <w:sz w:val="24"/>
                <w:szCs w:val="24"/>
              </w:rPr>
              <w:t>ụ</w:t>
            </w:r>
            <w:r w:rsidRPr="00A41E6A">
              <w:rPr>
                <w:rFonts w:eastAsia="Times New Roman"/>
                <w:b/>
                <w:bCs/>
                <w:sz w:val="24"/>
                <w:szCs w:val="24"/>
                <w:lang w:val="vi-VN"/>
              </w:rPr>
              <w:t>ng thuốc: 2 điểm</w:t>
            </w:r>
          </w:p>
        </w:tc>
      </w:tr>
      <w:tr w:rsidR="00A41E6A" w:rsidRPr="00A41E6A" w14:paraId="4A2EBF9F"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08EC0FD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5.2.1</w:t>
            </w:r>
          </w:p>
        </w:tc>
        <w:tc>
          <w:tcPr>
            <w:tcW w:w="1300" w:type="pct"/>
            <w:tcBorders>
              <w:top w:val="nil"/>
              <w:left w:val="nil"/>
              <w:bottom w:val="single" w:sz="8" w:space="0" w:color="auto"/>
              <w:right w:val="single" w:sz="8" w:space="0" w:color="auto"/>
            </w:tcBorders>
            <w:hideMark/>
          </w:tcPr>
          <w:p w14:paraId="6329265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tài liệu hướng dẫn sử dụng thuốc cập nhật.</w:t>
            </w:r>
          </w:p>
        </w:tc>
        <w:tc>
          <w:tcPr>
            <w:tcW w:w="400" w:type="pct"/>
            <w:tcBorders>
              <w:top w:val="nil"/>
              <w:left w:val="nil"/>
              <w:bottom w:val="single" w:sz="8" w:space="0" w:color="auto"/>
              <w:right w:val="single" w:sz="8" w:space="0" w:color="auto"/>
            </w:tcBorders>
            <w:hideMark/>
          </w:tcPr>
          <w:p w14:paraId="3CB0B30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II.4a</w:t>
            </w:r>
          </w:p>
        </w:tc>
        <w:tc>
          <w:tcPr>
            <w:tcW w:w="400" w:type="pct"/>
            <w:tcBorders>
              <w:top w:val="nil"/>
              <w:left w:val="nil"/>
              <w:bottom w:val="single" w:sz="8" w:space="0" w:color="auto"/>
              <w:right w:val="single" w:sz="8" w:space="0" w:color="auto"/>
            </w:tcBorders>
            <w:hideMark/>
          </w:tcPr>
          <w:p w14:paraId="61D0915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965B91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E7A571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66BB58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4D1F709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3BB97A3B"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7E7A192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5.2.2</w:t>
            </w:r>
          </w:p>
        </w:tc>
        <w:tc>
          <w:tcPr>
            <w:tcW w:w="1300" w:type="pct"/>
            <w:tcBorders>
              <w:top w:val="nil"/>
              <w:left w:val="nil"/>
              <w:bottom w:val="single" w:sz="8" w:space="0" w:color="auto"/>
              <w:right w:val="single" w:sz="8" w:space="0" w:color="auto"/>
            </w:tcBorders>
            <w:hideMark/>
          </w:tcPr>
          <w:p w14:paraId="2D2366E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các tài liệu về quy chế chuyên môn dược hiện hành</w:t>
            </w:r>
          </w:p>
        </w:tc>
        <w:tc>
          <w:tcPr>
            <w:tcW w:w="400" w:type="pct"/>
            <w:tcBorders>
              <w:top w:val="nil"/>
              <w:left w:val="nil"/>
              <w:bottom w:val="single" w:sz="8" w:space="0" w:color="auto"/>
              <w:right w:val="single" w:sz="8" w:space="0" w:color="auto"/>
            </w:tcBorders>
            <w:hideMark/>
          </w:tcPr>
          <w:p w14:paraId="422E6F5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II.4a</w:t>
            </w:r>
          </w:p>
        </w:tc>
        <w:tc>
          <w:tcPr>
            <w:tcW w:w="400" w:type="pct"/>
            <w:tcBorders>
              <w:top w:val="nil"/>
              <w:left w:val="nil"/>
              <w:bottom w:val="single" w:sz="8" w:space="0" w:color="auto"/>
              <w:right w:val="single" w:sz="8" w:space="0" w:color="auto"/>
            </w:tcBorders>
            <w:hideMark/>
          </w:tcPr>
          <w:p w14:paraId="0A7195B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289BA7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8C436E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A7B58E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490E114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58D614A3"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5592EE1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5.2.3</w:t>
            </w:r>
          </w:p>
        </w:tc>
        <w:tc>
          <w:tcPr>
            <w:tcW w:w="1300" w:type="pct"/>
            <w:tcBorders>
              <w:top w:val="nil"/>
              <w:left w:val="nil"/>
              <w:bottom w:val="single" w:sz="8" w:space="0" w:color="auto"/>
              <w:right w:val="single" w:sz="8" w:space="0" w:color="auto"/>
            </w:tcBorders>
            <w:hideMark/>
          </w:tcPr>
          <w:p w14:paraId="00C3EAB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Internet để tra c</w:t>
            </w:r>
            <w:r w:rsidRPr="00A41E6A">
              <w:rPr>
                <w:rFonts w:eastAsia="Times New Roman"/>
                <w:sz w:val="24"/>
                <w:szCs w:val="24"/>
              </w:rPr>
              <w:t>ứ</w:t>
            </w:r>
            <w:r w:rsidRPr="00A41E6A">
              <w:rPr>
                <w:rFonts w:eastAsia="Times New Roman"/>
                <w:sz w:val="24"/>
                <w:szCs w:val="24"/>
                <w:lang w:val="vi-VN"/>
              </w:rPr>
              <w:t>u thông tin</w:t>
            </w:r>
          </w:p>
        </w:tc>
        <w:tc>
          <w:tcPr>
            <w:tcW w:w="400" w:type="pct"/>
            <w:tcBorders>
              <w:top w:val="nil"/>
              <w:left w:val="nil"/>
              <w:bottom w:val="single" w:sz="8" w:space="0" w:color="auto"/>
              <w:right w:val="single" w:sz="8" w:space="0" w:color="auto"/>
            </w:tcBorders>
            <w:hideMark/>
          </w:tcPr>
          <w:p w14:paraId="770FBDC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1F0529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B9D1B0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522FA3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9E6EB9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AE8321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Điểm không ch</w:t>
            </w:r>
            <w:proofErr w:type="spellStart"/>
            <w:r w:rsidRPr="00A41E6A">
              <w:rPr>
                <w:rFonts w:eastAsia="Times New Roman"/>
                <w:sz w:val="24"/>
                <w:szCs w:val="24"/>
              </w:rPr>
              <w:t>ấp</w:t>
            </w:r>
            <w:proofErr w:type="spellEnd"/>
            <w:r w:rsidRPr="00A41E6A">
              <w:rPr>
                <w:rFonts w:eastAsia="Times New Roman"/>
                <w:sz w:val="24"/>
                <w:szCs w:val="24"/>
              </w:rPr>
              <w:t> </w:t>
            </w:r>
            <w:r w:rsidRPr="00A41E6A">
              <w:rPr>
                <w:rFonts w:eastAsia="Times New Roman"/>
                <w:sz w:val="24"/>
                <w:szCs w:val="24"/>
                <w:lang w:val="vi-VN"/>
              </w:rPr>
              <w:t>thuận khi đến </w:t>
            </w:r>
            <w:proofErr w:type="spellStart"/>
            <w:r w:rsidRPr="00A41E6A">
              <w:rPr>
                <w:rFonts w:eastAsia="Times New Roman"/>
                <w:sz w:val="24"/>
                <w:szCs w:val="24"/>
              </w:rPr>
              <w:t>lộ</w:t>
            </w:r>
            <w:proofErr w:type="spellEnd"/>
            <w:r w:rsidRPr="00A41E6A">
              <w:rPr>
                <w:rFonts w:eastAsia="Times New Roman"/>
                <w:sz w:val="24"/>
                <w:szCs w:val="24"/>
              </w:rPr>
              <w:t> </w:t>
            </w:r>
            <w:r w:rsidRPr="00A41E6A">
              <w:rPr>
                <w:rFonts w:eastAsia="Times New Roman"/>
                <w:sz w:val="24"/>
                <w:szCs w:val="24"/>
                <w:lang w:val="vi-VN"/>
              </w:rPr>
              <w:t>trình nhưng ch</w:t>
            </w:r>
            <w:proofErr w:type="spellStart"/>
            <w:r w:rsidRPr="00A41E6A">
              <w:rPr>
                <w:rFonts w:eastAsia="Times New Roman"/>
                <w:sz w:val="24"/>
                <w:szCs w:val="24"/>
              </w:rPr>
              <w:t>ưa</w:t>
            </w:r>
            <w:proofErr w:type="spellEnd"/>
            <w:r w:rsidRPr="00A41E6A">
              <w:rPr>
                <w:rFonts w:eastAsia="Times New Roman"/>
                <w:sz w:val="24"/>
                <w:szCs w:val="24"/>
              </w:rPr>
              <w:t> </w:t>
            </w:r>
            <w:r w:rsidRPr="00A41E6A">
              <w:rPr>
                <w:rFonts w:eastAsia="Times New Roman"/>
                <w:sz w:val="24"/>
                <w:szCs w:val="24"/>
                <w:lang w:val="vi-VN"/>
              </w:rPr>
              <w:t>triển khai.</w:t>
            </w:r>
          </w:p>
        </w:tc>
      </w:tr>
      <w:tr w:rsidR="00A41E6A" w:rsidRPr="00A41E6A" w14:paraId="1BCAB294"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27E2963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5.3</w:t>
            </w:r>
          </w:p>
        </w:tc>
        <w:tc>
          <w:tcPr>
            <w:tcW w:w="4550" w:type="pct"/>
            <w:gridSpan w:val="7"/>
            <w:tcBorders>
              <w:top w:val="nil"/>
              <w:left w:val="nil"/>
              <w:bottom w:val="single" w:sz="8" w:space="0" w:color="auto"/>
              <w:right w:val="single" w:sz="8" w:space="0" w:color="auto"/>
            </w:tcBorders>
            <w:hideMark/>
          </w:tcPr>
          <w:p w14:paraId="3AA9B67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Hồ sơ sổ sách liên quan hoạt động </w:t>
            </w:r>
            <w:r w:rsidRPr="00A41E6A">
              <w:rPr>
                <w:rFonts w:eastAsia="Times New Roman"/>
                <w:b/>
                <w:bCs/>
                <w:sz w:val="24"/>
                <w:szCs w:val="24"/>
                <w:shd w:val="clear" w:color="auto" w:fill="FFFFFF"/>
                <w:lang w:val="vi-VN"/>
              </w:rPr>
              <w:t>kinh</w:t>
            </w:r>
            <w:r w:rsidRPr="00A41E6A">
              <w:rPr>
                <w:rFonts w:eastAsia="Times New Roman"/>
                <w:b/>
                <w:bCs/>
                <w:sz w:val="24"/>
                <w:szCs w:val="24"/>
                <w:lang w:val="vi-VN"/>
              </w:rPr>
              <w:t> doanh thuốc: 5 điểm</w:t>
            </w:r>
          </w:p>
        </w:tc>
      </w:tr>
      <w:tr w:rsidR="00A41E6A" w:rsidRPr="00A41E6A" w14:paraId="5A5B4B72" w14:textId="77777777" w:rsidTr="00A41E6A">
        <w:trPr>
          <w:tblCellSpacing w:w="0" w:type="dxa"/>
        </w:trPr>
        <w:tc>
          <w:tcPr>
            <w:tcW w:w="450" w:type="pct"/>
            <w:vMerge w:val="restart"/>
            <w:tcBorders>
              <w:top w:val="nil"/>
              <w:left w:val="single" w:sz="8" w:space="0" w:color="auto"/>
              <w:bottom w:val="single" w:sz="8" w:space="0" w:color="auto"/>
              <w:right w:val="single" w:sz="8" w:space="0" w:color="auto"/>
            </w:tcBorders>
            <w:hideMark/>
          </w:tcPr>
          <w:p w14:paraId="4A31911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5.3.1</w:t>
            </w:r>
          </w:p>
        </w:tc>
        <w:tc>
          <w:tcPr>
            <w:tcW w:w="1300" w:type="pct"/>
            <w:tcBorders>
              <w:top w:val="nil"/>
              <w:left w:val="nil"/>
              <w:bottom w:val="single" w:sz="8" w:space="0" w:color="auto"/>
              <w:right w:val="single" w:sz="8" w:space="0" w:color="auto"/>
            </w:tcBorders>
            <w:hideMark/>
          </w:tcPr>
          <w:p w14:paraId="6A97D11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Theo dõi các thông tin thuốc và các vấn </w:t>
            </w:r>
            <w:r w:rsidRPr="00A41E6A">
              <w:rPr>
                <w:rFonts w:eastAsia="Times New Roman"/>
                <w:sz w:val="24"/>
                <w:szCs w:val="24"/>
              </w:rPr>
              <w:t>đ</w:t>
            </w:r>
            <w:r w:rsidRPr="00A41E6A">
              <w:rPr>
                <w:rFonts w:eastAsia="Times New Roman"/>
                <w:sz w:val="24"/>
                <w:szCs w:val="24"/>
                <w:lang w:val="vi-VN"/>
              </w:rPr>
              <w:t>ề có liên quan:</w:t>
            </w:r>
          </w:p>
          <w:p w14:paraId="5D3DEA0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Theo dõi b</w:t>
            </w:r>
            <w:r w:rsidRPr="00A41E6A">
              <w:rPr>
                <w:rFonts w:eastAsia="Times New Roman"/>
                <w:sz w:val="24"/>
                <w:szCs w:val="24"/>
              </w:rPr>
              <w:t>ằ</w:t>
            </w:r>
            <w:r w:rsidRPr="00A41E6A">
              <w:rPr>
                <w:rFonts w:eastAsia="Times New Roman"/>
                <w:sz w:val="24"/>
                <w:szCs w:val="24"/>
                <w:lang w:val="vi-VN"/>
              </w:rPr>
              <w:t>ng máy tính</w:t>
            </w:r>
          </w:p>
          <w:p w14:paraId="2B47D3A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Theo dõi bằng sổ</w:t>
            </w:r>
          </w:p>
          <w:p w14:paraId="7D8E8D1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r w:rsidRPr="00A41E6A">
              <w:rPr>
                <w:rFonts w:eastAsia="Times New Roman"/>
                <w:sz w:val="24"/>
                <w:szCs w:val="24"/>
                <w:shd w:val="clear" w:color="auto" w:fill="FFFFFF"/>
                <w:lang w:val="vi-VN"/>
              </w:rPr>
              <w:t>Có</w:t>
            </w:r>
            <w:r w:rsidRPr="00A41E6A">
              <w:rPr>
                <w:rFonts w:eastAsia="Times New Roman"/>
                <w:sz w:val="24"/>
                <w:szCs w:val="24"/>
                <w:lang w:val="vi-VN"/>
              </w:rPr>
              <w:t> theo dõi việc pha chế theo đơn (nếu </w:t>
            </w:r>
            <w:r w:rsidRPr="00A41E6A">
              <w:rPr>
                <w:rFonts w:eastAsia="Times New Roman"/>
                <w:sz w:val="24"/>
                <w:szCs w:val="24"/>
                <w:shd w:val="clear" w:color="auto" w:fill="FFFFFF"/>
                <w:lang w:val="vi-VN"/>
              </w:rPr>
              <w:t>có</w:t>
            </w:r>
            <w:r w:rsidRPr="00A41E6A">
              <w:rPr>
                <w:rFonts w:eastAsia="Times New Roman"/>
                <w:sz w:val="24"/>
                <w:szCs w:val="24"/>
                <w:lang w:val="vi-VN"/>
              </w:rPr>
              <w:t>).</w:t>
            </w:r>
          </w:p>
          <w:p w14:paraId="60C7C81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lastRenderedPageBreak/>
              <w:t>- Có theo dõi đối với thuốc kê đơn, thuốc gây nghiện, thuốc tiền chất, thuốc hướng thần.</w:t>
            </w:r>
          </w:p>
        </w:tc>
        <w:tc>
          <w:tcPr>
            <w:tcW w:w="400" w:type="pct"/>
            <w:tcBorders>
              <w:top w:val="nil"/>
              <w:left w:val="nil"/>
              <w:bottom w:val="single" w:sz="8" w:space="0" w:color="auto"/>
              <w:right w:val="single" w:sz="8" w:space="0" w:color="auto"/>
            </w:tcBorders>
            <w:hideMark/>
          </w:tcPr>
          <w:p w14:paraId="6B548D5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II.4b</w:t>
            </w:r>
          </w:p>
        </w:tc>
        <w:tc>
          <w:tcPr>
            <w:tcW w:w="400" w:type="pct"/>
            <w:tcBorders>
              <w:top w:val="nil"/>
              <w:left w:val="nil"/>
              <w:bottom w:val="single" w:sz="8" w:space="0" w:color="auto"/>
              <w:right w:val="single" w:sz="8" w:space="0" w:color="auto"/>
            </w:tcBorders>
            <w:hideMark/>
          </w:tcPr>
          <w:p w14:paraId="25BF6B7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3B8BAAC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8242EC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F23338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47C948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Cộng thêm 1 điểm nếu hồ sơ đầy </w:t>
            </w:r>
            <w:proofErr w:type="spellStart"/>
            <w:r w:rsidRPr="00A41E6A">
              <w:rPr>
                <w:rFonts w:eastAsia="Times New Roman"/>
                <w:sz w:val="24"/>
                <w:szCs w:val="24"/>
              </w:rPr>
              <w:t>đủ</w:t>
            </w:r>
            <w:proofErr w:type="spellEnd"/>
            <w:r w:rsidRPr="00A41E6A">
              <w:rPr>
                <w:rFonts w:eastAsia="Times New Roman"/>
                <w:sz w:val="24"/>
                <w:szCs w:val="24"/>
                <w:lang w:val="vi-VN"/>
              </w:rPr>
              <w:t>hoặc theo dõi </w:t>
            </w:r>
            <w:proofErr w:type="spellStart"/>
            <w:r w:rsidRPr="00A41E6A">
              <w:rPr>
                <w:rFonts w:eastAsia="Times New Roman"/>
                <w:sz w:val="24"/>
                <w:szCs w:val="24"/>
              </w:rPr>
              <w:t>đủ</w:t>
            </w:r>
            <w:proofErr w:type="spellEnd"/>
            <w:r w:rsidRPr="00A41E6A">
              <w:rPr>
                <w:rFonts w:eastAsia="Times New Roman"/>
                <w:sz w:val="24"/>
                <w:szCs w:val="24"/>
              </w:rPr>
              <w:t> </w:t>
            </w:r>
            <w:r w:rsidRPr="00A41E6A">
              <w:rPr>
                <w:rFonts w:eastAsia="Times New Roman"/>
                <w:sz w:val="24"/>
                <w:szCs w:val="24"/>
                <w:lang w:val="vi-VN"/>
              </w:rPr>
              <w:t>trên máy tính tr</w:t>
            </w:r>
            <w:proofErr w:type="spellStart"/>
            <w:r w:rsidRPr="00A41E6A">
              <w:rPr>
                <w:rFonts w:eastAsia="Times New Roman"/>
                <w:sz w:val="24"/>
                <w:szCs w:val="24"/>
              </w:rPr>
              <w:t>ước</w:t>
            </w:r>
            <w:proofErr w:type="spellEnd"/>
            <w:r w:rsidRPr="00A41E6A">
              <w:rPr>
                <w:rFonts w:eastAsia="Times New Roman"/>
                <w:sz w:val="24"/>
                <w:szCs w:val="24"/>
                <w:lang w:val="vi-VN"/>
              </w:rPr>
              <w:t>khi triển khai phần mềm chung q</w:t>
            </w:r>
            <w:proofErr w:type="spellStart"/>
            <w:r w:rsidRPr="00A41E6A">
              <w:rPr>
                <w:rFonts w:eastAsia="Times New Roman"/>
                <w:sz w:val="24"/>
                <w:szCs w:val="24"/>
              </w:rPr>
              <w:t>uản</w:t>
            </w:r>
            <w:proofErr w:type="spellEnd"/>
            <w:r w:rsidRPr="00A41E6A">
              <w:rPr>
                <w:rFonts w:eastAsia="Times New Roman"/>
                <w:sz w:val="24"/>
                <w:szCs w:val="24"/>
              </w:rPr>
              <w:t> </w:t>
            </w:r>
            <w:r w:rsidRPr="00A41E6A">
              <w:rPr>
                <w:rFonts w:eastAsia="Times New Roman"/>
                <w:sz w:val="24"/>
                <w:szCs w:val="24"/>
                <w:lang w:val="vi-VN"/>
              </w:rPr>
              <w:t>lý.</w:t>
            </w:r>
          </w:p>
        </w:tc>
      </w:tr>
      <w:tr w:rsidR="00A41E6A" w:rsidRPr="00A41E6A" w14:paraId="2C682E3E"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7B6A4208"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3674232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Lưu giữ hồ sơ sổ sách ít nhất 1 năm kể từ khi thuốc hết hạn dùng</w:t>
            </w:r>
          </w:p>
        </w:tc>
        <w:tc>
          <w:tcPr>
            <w:tcW w:w="400" w:type="pct"/>
            <w:tcBorders>
              <w:top w:val="nil"/>
              <w:left w:val="nil"/>
              <w:bottom w:val="single" w:sz="8" w:space="0" w:color="auto"/>
              <w:right w:val="single" w:sz="8" w:space="0" w:color="auto"/>
            </w:tcBorders>
            <w:hideMark/>
          </w:tcPr>
          <w:p w14:paraId="20750E3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5AE602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DAB25F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9DC22E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D33341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4062E14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01134E34" w14:textId="77777777" w:rsidTr="00A41E6A">
        <w:trPr>
          <w:tblCellSpacing w:w="0" w:type="dxa"/>
        </w:trPr>
        <w:tc>
          <w:tcPr>
            <w:tcW w:w="450" w:type="pct"/>
            <w:vMerge w:val="restart"/>
            <w:tcBorders>
              <w:top w:val="nil"/>
              <w:left w:val="single" w:sz="8" w:space="0" w:color="auto"/>
              <w:bottom w:val="single" w:sz="8" w:space="0" w:color="auto"/>
              <w:right w:val="single" w:sz="8" w:space="0" w:color="auto"/>
            </w:tcBorders>
            <w:hideMark/>
          </w:tcPr>
          <w:p w14:paraId="33C2B9C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5.3.2</w:t>
            </w:r>
          </w:p>
        </w:tc>
        <w:tc>
          <w:tcPr>
            <w:tcW w:w="1300" w:type="pct"/>
            <w:tcBorders>
              <w:top w:val="nil"/>
              <w:left w:val="nil"/>
              <w:bottom w:val="single" w:sz="8" w:space="0" w:color="auto"/>
              <w:right w:val="single" w:sz="8" w:space="0" w:color="auto"/>
            </w:tcBorders>
            <w:hideMark/>
          </w:tcPr>
          <w:p w14:paraId="505D8BB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theo dõi đối với thuốc kê đơn: dữ liệu liên quan đến bệnh nhân, người kê </w:t>
            </w:r>
            <w:r w:rsidRPr="00A41E6A">
              <w:rPr>
                <w:rFonts w:eastAsia="Times New Roman"/>
                <w:sz w:val="24"/>
                <w:szCs w:val="24"/>
              </w:rPr>
              <w:t>đ</w:t>
            </w:r>
            <w:r w:rsidRPr="00A41E6A">
              <w:rPr>
                <w:rFonts w:eastAsia="Times New Roman"/>
                <w:sz w:val="24"/>
                <w:szCs w:val="24"/>
                <w:lang w:val="vi-VN"/>
              </w:rPr>
              <w:t>ơn, đơn thuốc của bệnh nhân có </w:t>
            </w:r>
            <w:r w:rsidRPr="00A41E6A">
              <w:rPr>
                <w:rFonts w:eastAsia="Times New Roman"/>
                <w:sz w:val="24"/>
                <w:szCs w:val="24"/>
              </w:rPr>
              <w:t>đ</w:t>
            </w:r>
            <w:r w:rsidRPr="00A41E6A">
              <w:rPr>
                <w:rFonts w:eastAsia="Times New Roman"/>
                <w:sz w:val="24"/>
                <w:szCs w:val="24"/>
                <w:lang w:val="vi-VN"/>
              </w:rPr>
              <w:t>ơn thuốc hoặc bệnh nhân cần </w:t>
            </w:r>
            <w:r w:rsidRPr="00A41E6A">
              <w:rPr>
                <w:rFonts w:eastAsia="Times New Roman"/>
                <w:sz w:val="24"/>
                <w:szCs w:val="24"/>
              </w:rPr>
              <w:t>l</w:t>
            </w:r>
            <w:r w:rsidRPr="00A41E6A">
              <w:rPr>
                <w:rFonts w:eastAsia="Times New Roman"/>
                <w:sz w:val="24"/>
                <w:szCs w:val="24"/>
                <w:lang w:val="vi-VN"/>
              </w:rPr>
              <w:t>ưu ý, </w:t>
            </w:r>
            <w:r w:rsidRPr="00A41E6A">
              <w:rPr>
                <w:rFonts w:eastAsia="Times New Roman"/>
                <w:sz w:val="24"/>
                <w:szCs w:val="24"/>
              </w:rPr>
              <w:t>đ</w:t>
            </w:r>
            <w:r w:rsidRPr="00A41E6A">
              <w:rPr>
                <w:rFonts w:eastAsia="Times New Roman"/>
                <w:sz w:val="24"/>
                <w:szCs w:val="24"/>
                <w:lang w:val="vi-VN"/>
              </w:rPr>
              <w:t>ơn thuốc gây nghiện, thuốc tiền chất, thu</w:t>
            </w:r>
            <w:r w:rsidRPr="00A41E6A">
              <w:rPr>
                <w:rFonts w:eastAsia="Times New Roman"/>
                <w:sz w:val="24"/>
                <w:szCs w:val="24"/>
              </w:rPr>
              <w:t>ố</w:t>
            </w:r>
            <w:r w:rsidRPr="00A41E6A">
              <w:rPr>
                <w:rFonts w:eastAsia="Times New Roman"/>
                <w:sz w:val="24"/>
                <w:szCs w:val="24"/>
                <w:lang w:val="vi-VN"/>
              </w:rPr>
              <w:t>c hướng thần.</w:t>
            </w:r>
          </w:p>
          <w:p w14:paraId="2FC5BA7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(Theo dõi bằng máy tính hoặc bằng s</w:t>
            </w:r>
            <w:r w:rsidRPr="00A41E6A">
              <w:rPr>
                <w:rFonts w:eastAsia="Times New Roman"/>
                <w:sz w:val="24"/>
                <w:szCs w:val="24"/>
              </w:rPr>
              <w:t>ổ</w:t>
            </w:r>
            <w:r w:rsidRPr="00A41E6A">
              <w:rPr>
                <w:rFonts w:eastAsia="Times New Roman"/>
                <w:sz w:val="24"/>
                <w:szCs w:val="24"/>
                <w:lang w:val="vi-VN"/>
              </w:rPr>
              <w:t>)</w:t>
            </w:r>
          </w:p>
        </w:tc>
        <w:tc>
          <w:tcPr>
            <w:tcW w:w="400" w:type="pct"/>
            <w:tcBorders>
              <w:top w:val="nil"/>
              <w:left w:val="nil"/>
              <w:bottom w:val="single" w:sz="8" w:space="0" w:color="auto"/>
              <w:right w:val="single" w:sz="8" w:space="0" w:color="auto"/>
            </w:tcBorders>
            <w:hideMark/>
          </w:tcPr>
          <w:p w14:paraId="4F8EDF3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II.4b</w:t>
            </w:r>
          </w:p>
          <w:p w14:paraId="37160A1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II.4d</w:t>
            </w:r>
          </w:p>
        </w:tc>
        <w:tc>
          <w:tcPr>
            <w:tcW w:w="400" w:type="pct"/>
            <w:tcBorders>
              <w:top w:val="nil"/>
              <w:left w:val="nil"/>
              <w:bottom w:val="single" w:sz="8" w:space="0" w:color="auto"/>
              <w:right w:val="single" w:sz="8" w:space="0" w:color="auto"/>
            </w:tcBorders>
            <w:hideMark/>
          </w:tcPr>
          <w:p w14:paraId="638EB8C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7554682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22BF47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B4F16E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42F992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40C20A7B"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5CABDCFB"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48497CF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trang bị thiết bị và triển khai ứng dụng c</w:t>
            </w:r>
            <w:r w:rsidRPr="00A41E6A">
              <w:rPr>
                <w:rFonts w:eastAsia="Times New Roman"/>
                <w:sz w:val="24"/>
                <w:szCs w:val="24"/>
              </w:rPr>
              <w:t>ô</w:t>
            </w:r>
            <w:r w:rsidRPr="00A41E6A">
              <w:rPr>
                <w:rFonts w:eastAsia="Times New Roman"/>
                <w:sz w:val="24"/>
                <w:szCs w:val="24"/>
                <w:lang w:val="vi-VN"/>
              </w:rPr>
              <w:t>ng nghệ th</w:t>
            </w:r>
            <w:r w:rsidRPr="00A41E6A">
              <w:rPr>
                <w:rFonts w:eastAsia="Times New Roman"/>
                <w:sz w:val="24"/>
                <w:szCs w:val="24"/>
              </w:rPr>
              <w:t>ô</w:t>
            </w:r>
            <w:r w:rsidRPr="00A41E6A">
              <w:rPr>
                <w:rFonts w:eastAsia="Times New Roman"/>
                <w:sz w:val="24"/>
                <w:szCs w:val="24"/>
                <w:lang w:val="vi-VN"/>
              </w:rPr>
              <w:t>ng tin, thực hiện kết nối mạng để quản lý hoạt động kinh doanh thuốc.</w:t>
            </w:r>
          </w:p>
          <w:p w14:paraId="464B4D9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cơ chế cung cấp và chuyển giao thông tin quản lý kinh doanh cho cơ quan quản lý.</w:t>
            </w:r>
          </w:p>
        </w:tc>
        <w:tc>
          <w:tcPr>
            <w:tcW w:w="400" w:type="pct"/>
            <w:tcBorders>
              <w:top w:val="nil"/>
              <w:left w:val="nil"/>
              <w:bottom w:val="single" w:sz="8" w:space="0" w:color="auto"/>
              <w:right w:val="single" w:sz="8" w:space="0" w:color="auto"/>
            </w:tcBorders>
            <w:hideMark/>
          </w:tcPr>
          <w:p w14:paraId="51EBA4F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8248A2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0CD4954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2702EA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34BA45F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691AB5E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Không chấp </w:t>
            </w:r>
            <w:proofErr w:type="spellStart"/>
            <w:r w:rsidRPr="00A41E6A">
              <w:rPr>
                <w:rFonts w:eastAsia="Times New Roman"/>
                <w:sz w:val="24"/>
                <w:szCs w:val="24"/>
              </w:rPr>
              <w:t>nhận</w:t>
            </w:r>
            <w:proofErr w:type="spellEnd"/>
            <w:r w:rsidRPr="00A41E6A">
              <w:rPr>
                <w:rFonts w:eastAsia="Times New Roman"/>
                <w:sz w:val="24"/>
                <w:szCs w:val="24"/>
              </w:rPr>
              <w:t> </w:t>
            </w:r>
            <w:r w:rsidRPr="00A41E6A">
              <w:rPr>
                <w:rFonts w:eastAsia="Times New Roman"/>
                <w:sz w:val="24"/>
                <w:szCs w:val="24"/>
                <w:lang w:val="vi-VN"/>
              </w:rPr>
              <w:t>trong trường </w:t>
            </w:r>
            <w:proofErr w:type="spellStart"/>
            <w:r w:rsidRPr="00A41E6A">
              <w:rPr>
                <w:rFonts w:eastAsia="Times New Roman"/>
                <w:sz w:val="24"/>
                <w:szCs w:val="24"/>
              </w:rPr>
              <w:t>hợp</w:t>
            </w:r>
            <w:proofErr w:type="spellEnd"/>
            <w:r w:rsidRPr="00A41E6A">
              <w:rPr>
                <w:rFonts w:eastAsia="Times New Roman"/>
                <w:sz w:val="24"/>
                <w:szCs w:val="24"/>
              </w:rPr>
              <w:t> </w:t>
            </w:r>
            <w:r w:rsidRPr="00A41E6A">
              <w:rPr>
                <w:rFonts w:eastAsia="Times New Roman"/>
                <w:sz w:val="24"/>
                <w:szCs w:val="24"/>
                <w:lang w:val="vi-VN"/>
              </w:rPr>
              <w:t>đến lộ trình như</w:t>
            </w:r>
            <w:r w:rsidRPr="00A41E6A">
              <w:rPr>
                <w:rFonts w:eastAsia="Times New Roman"/>
                <w:sz w:val="24"/>
                <w:szCs w:val="24"/>
              </w:rPr>
              <w:t>ng </w:t>
            </w:r>
            <w:r w:rsidRPr="00A41E6A">
              <w:rPr>
                <w:rFonts w:eastAsia="Times New Roman"/>
                <w:sz w:val="24"/>
                <w:szCs w:val="24"/>
                <w:lang w:val="vi-VN"/>
              </w:rPr>
              <w:t>chưa thực hiện</w:t>
            </w:r>
          </w:p>
        </w:tc>
      </w:tr>
      <w:tr w:rsidR="00A41E6A" w:rsidRPr="00A41E6A" w14:paraId="7D91CEEE"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6F18F22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5.4</w:t>
            </w:r>
          </w:p>
        </w:tc>
        <w:tc>
          <w:tcPr>
            <w:tcW w:w="4550" w:type="pct"/>
            <w:gridSpan w:val="7"/>
            <w:tcBorders>
              <w:top w:val="nil"/>
              <w:left w:val="nil"/>
              <w:bottom w:val="single" w:sz="8" w:space="0" w:color="auto"/>
              <w:right w:val="single" w:sz="8" w:space="0" w:color="auto"/>
            </w:tcBorders>
            <w:hideMark/>
          </w:tcPr>
          <w:p w14:paraId="2B0F1B2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Xây dựng và thực hiện các quy trình thao tác chuẩn: 8 điểm</w:t>
            </w:r>
          </w:p>
        </w:tc>
      </w:tr>
      <w:tr w:rsidR="00A41E6A" w:rsidRPr="00A41E6A" w14:paraId="64678AEC" w14:textId="77777777" w:rsidTr="00A41E6A">
        <w:trPr>
          <w:tblCellSpacing w:w="0" w:type="dxa"/>
        </w:trPr>
        <w:tc>
          <w:tcPr>
            <w:tcW w:w="450" w:type="pct"/>
            <w:vMerge w:val="restart"/>
            <w:tcBorders>
              <w:top w:val="nil"/>
              <w:left w:val="single" w:sz="8" w:space="0" w:color="auto"/>
              <w:bottom w:val="single" w:sz="8" w:space="0" w:color="auto"/>
              <w:right w:val="single" w:sz="8" w:space="0" w:color="auto"/>
            </w:tcBorders>
            <w:hideMark/>
          </w:tcPr>
          <w:p w14:paraId="5DBC74E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5.4.1</w:t>
            </w:r>
          </w:p>
        </w:tc>
        <w:tc>
          <w:tcPr>
            <w:tcW w:w="1300" w:type="pct"/>
            <w:tcBorders>
              <w:top w:val="nil"/>
              <w:left w:val="nil"/>
              <w:bottom w:val="single" w:sz="8" w:space="0" w:color="auto"/>
              <w:right w:val="single" w:sz="8" w:space="0" w:color="auto"/>
            </w:tcBorders>
            <w:hideMark/>
          </w:tcPr>
          <w:p w14:paraId="21DD7FE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đủ các quy trình cơ bản theo yêu cầu (Nội dung quy trình đúng và phù hợp với hoạt động của quầy thuốc):</w:t>
            </w:r>
          </w:p>
        </w:tc>
        <w:tc>
          <w:tcPr>
            <w:tcW w:w="400" w:type="pct"/>
            <w:tcBorders>
              <w:top w:val="nil"/>
              <w:left w:val="nil"/>
              <w:bottom w:val="single" w:sz="8" w:space="0" w:color="auto"/>
              <w:right w:val="single" w:sz="8" w:space="0" w:color="auto"/>
            </w:tcBorders>
            <w:hideMark/>
          </w:tcPr>
          <w:p w14:paraId="497FE34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II4.</w:t>
            </w:r>
            <w:r w:rsidRPr="00A41E6A">
              <w:rPr>
                <w:rFonts w:eastAsia="Times New Roman"/>
                <w:sz w:val="24"/>
                <w:szCs w:val="24"/>
              </w:rPr>
              <w:t>e</w:t>
            </w:r>
          </w:p>
        </w:tc>
        <w:tc>
          <w:tcPr>
            <w:tcW w:w="400" w:type="pct"/>
            <w:tcBorders>
              <w:top w:val="nil"/>
              <w:left w:val="nil"/>
              <w:bottom w:val="single" w:sz="8" w:space="0" w:color="auto"/>
              <w:right w:val="single" w:sz="8" w:space="0" w:color="auto"/>
            </w:tcBorders>
            <w:hideMark/>
          </w:tcPr>
          <w:p w14:paraId="4A3E32D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F324AF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77290D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12A666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2A7A4B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4591F7AD"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73497CA3"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653F718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Quy trình mua thuốc và kiểm soát chất lượng</w:t>
            </w:r>
          </w:p>
        </w:tc>
        <w:tc>
          <w:tcPr>
            <w:tcW w:w="400" w:type="pct"/>
            <w:tcBorders>
              <w:top w:val="nil"/>
              <w:left w:val="nil"/>
              <w:bottom w:val="single" w:sz="8" w:space="0" w:color="auto"/>
              <w:right w:val="single" w:sz="8" w:space="0" w:color="auto"/>
            </w:tcBorders>
            <w:hideMark/>
          </w:tcPr>
          <w:p w14:paraId="4DF3FD4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448321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0B7212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C80C6B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3542EA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0F8D94C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61DC2D4B"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0BD79014"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67BEF5C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Quy trình bán thuốc, hướng dẫn sử dụng thuốc kê đơn</w:t>
            </w:r>
          </w:p>
        </w:tc>
        <w:tc>
          <w:tcPr>
            <w:tcW w:w="400" w:type="pct"/>
            <w:tcBorders>
              <w:top w:val="nil"/>
              <w:left w:val="nil"/>
              <w:bottom w:val="single" w:sz="8" w:space="0" w:color="auto"/>
              <w:right w:val="single" w:sz="8" w:space="0" w:color="auto"/>
            </w:tcBorders>
            <w:hideMark/>
          </w:tcPr>
          <w:p w14:paraId="23E7BB1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C006AF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714863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96E72F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D3DD01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764D21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11A12185"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56C282E4"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7F244D3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Quy trình bán và hướng dẫn sử dụng thuốc không kê đơn</w:t>
            </w:r>
          </w:p>
        </w:tc>
        <w:tc>
          <w:tcPr>
            <w:tcW w:w="400" w:type="pct"/>
            <w:tcBorders>
              <w:top w:val="nil"/>
              <w:left w:val="nil"/>
              <w:bottom w:val="single" w:sz="8" w:space="0" w:color="auto"/>
              <w:right w:val="single" w:sz="8" w:space="0" w:color="auto"/>
            </w:tcBorders>
            <w:hideMark/>
          </w:tcPr>
          <w:p w14:paraId="2EB29EB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57F3EE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D9DD44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AE57AE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0A8412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1D8B4E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295650E2"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6D8F9ABE"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39306A6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Quy trình bảo quản và theo dõi chất lượng</w:t>
            </w:r>
          </w:p>
        </w:tc>
        <w:tc>
          <w:tcPr>
            <w:tcW w:w="400" w:type="pct"/>
            <w:tcBorders>
              <w:top w:val="nil"/>
              <w:left w:val="nil"/>
              <w:bottom w:val="single" w:sz="8" w:space="0" w:color="auto"/>
              <w:right w:val="single" w:sz="8" w:space="0" w:color="auto"/>
            </w:tcBorders>
            <w:hideMark/>
          </w:tcPr>
          <w:p w14:paraId="116EC32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142029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3C6B318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756EDF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CF4F1B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BEA5F4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048224D1"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6F69AE03"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4445A6F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Quy trình giải quyết với thuốc bị khiếu nại hoặc thu hồi</w:t>
            </w:r>
          </w:p>
        </w:tc>
        <w:tc>
          <w:tcPr>
            <w:tcW w:w="400" w:type="pct"/>
            <w:tcBorders>
              <w:top w:val="nil"/>
              <w:left w:val="nil"/>
              <w:bottom w:val="single" w:sz="8" w:space="0" w:color="auto"/>
              <w:right w:val="single" w:sz="8" w:space="0" w:color="auto"/>
            </w:tcBorders>
            <w:hideMark/>
          </w:tcPr>
          <w:p w14:paraId="3F2357E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9F1052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3E5F6BC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DB69D7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1C4A95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40A13BD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06F21179"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0FCB1AC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5.4.2</w:t>
            </w:r>
          </w:p>
        </w:tc>
        <w:tc>
          <w:tcPr>
            <w:tcW w:w="1300" w:type="pct"/>
            <w:tcBorders>
              <w:top w:val="nil"/>
              <w:left w:val="nil"/>
              <w:bottom w:val="single" w:sz="8" w:space="0" w:color="auto"/>
              <w:right w:val="single" w:sz="8" w:space="0" w:color="auto"/>
            </w:tcBorders>
            <w:hideMark/>
          </w:tcPr>
          <w:p w14:paraId="7DCE13C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r w:rsidRPr="00A41E6A">
              <w:rPr>
                <w:rFonts w:eastAsia="Times New Roman"/>
                <w:sz w:val="24"/>
                <w:szCs w:val="24"/>
                <w:shd w:val="clear" w:color="auto" w:fill="FFFFFF"/>
                <w:lang w:val="vi-VN"/>
              </w:rPr>
              <w:t>Có</w:t>
            </w:r>
            <w:r w:rsidRPr="00A41E6A">
              <w:rPr>
                <w:rFonts w:eastAsia="Times New Roman"/>
                <w:sz w:val="24"/>
                <w:szCs w:val="24"/>
                <w:lang w:val="vi-VN"/>
              </w:rPr>
              <w:t> các quy trình khác (Ghi cụ thể)</w:t>
            </w:r>
          </w:p>
        </w:tc>
        <w:tc>
          <w:tcPr>
            <w:tcW w:w="400" w:type="pct"/>
            <w:tcBorders>
              <w:top w:val="nil"/>
              <w:left w:val="nil"/>
              <w:bottom w:val="single" w:sz="8" w:space="0" w:color="auto"/>
              <w:right w:val="single" w:sz="8" w:space="0" w:color="auto"/>
            </w:tcBorders>
            <w:hideMark/>
          </w:tcPr>
          <w:p w14:paraId="65D8FBC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II.4e</w:t>
            </w:r>
          </w:p>
        </w:tc>
        <w:tc>
          <w:tcPr>
            <w:tcW w:w="400" w:type="pct"/>
            <w:tcBorders>
              <w:top w:val="nil"/>
              <w:left w:val="nil"/>
              <w:bottom w:val="single" w:sz="8" w:space="0" w:color="auto"/>
              <w:right w:val="single" w:sz="8" w:space="0" w:color="auto"/>
            </w:tcBorders>
            <w:hideMark/>
          </w:tcPr>
          <w:p w14:paraId="503FD65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3C0E814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3833B9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C91064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2AB0BD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2843CD05"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0F9504A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5.4.3</w:t>
            </w:r>
          </w:p>
        </w:tc>
        <w:tc>
          <w:tcPr>
            <w:tcW w:w="1300" w:type="pct"/>
            <w:tcBorders>
              <w:top w:val="nil"/>
              <w:left w:val="nil"/>
              <w:bottom w:val="single" w:sz="8" w:space="0" w:color="auto"/>
              <w:right w:val="single" w:sz="8" w:space="0" w:color="auto"/>
            </w:tcBorders>
            <w:hideMark/>
          </w:tcPr>
          <w:p w14:paraId="62E16A1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Các quy trình thao tác chuẩn của cơ sở do người có thẩm quyền phê duyệt và ký ban hành</w:t>
            </w:r>
          </w:p>
        </w:tc>
        <w:tc>
          <w:tcPr>
            <w:tcW w:w="400" w:type="pct"/>
            <w:tcBorders>
              <w:top w:val="nil"/>
              <w:left w:val="nil"/>
              <w:bottom w:val="single" w:sz="8" w:space="0" w:color="auto"/>
              <w:right w:val="single" w:sz="8" w:space="0" w:color="auto"/>
            </w:tcBorders>
            <w:hideMark/>
          </w:tcPr>
          <w:p w14:paraId="7CB0D1B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II.4e</w:t>
            </w:r>
          </w:p>
        </w:tc>
        <w:tc>
          <w:tcPr>
            <w:tcW w:w="400" w:type="pct"/>
            <w:tcBorders>
              <w:top w:val="nil"/>
              <w:left w:val="nil"/>
              <w:bottom w:val="single" w:sz="8" w:space="0" w:color="auto"/>
              <w:right w:val="single" w:sz="8" w:space="0" w:color="auto"/>
            </w:tcBorders>
            <w:hideMark/>
          </w:tcPr>
          <w:p w14:paraId="266B65D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12F318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A8C50B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400CD8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6DD8911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60EF5573"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4C1CF76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5.4.4</w:t>
            </w:r>
          </w:p>
        </w:tc>
        <w:tc>
          <w:tcPr>
            <w:tcW w:w="1300" w:type="pct"/>
            <w:tcBorders>
              <w:top w:val="nil"/>
              <w:left w:val="nil"/>
              <w:bottom w:val="single" w:sz="8" w:space="0" w:color="auto"/>
              <w:right w:val="single" w:sz="8" w:space="0" w:color="auto"/>
            </w:tcBorders>
            <w:hideMark/>
          </w:tcPr>
          <w:p w14:paraId="0E4B37C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Nhân viên bán thuốc áp dụng thực hiện đầy đủ các quy trình</w:t>
            </w:r>
          </w:p>
        </w:tc>
        <w:tc>
          <w:tcPr>
            <w:tcW w:w="400" w:type="pct"/>
            <w:tcBorders>
              <w:top w:val="nil"/>
              <w:left w:val="nil"/>
              <w:bottom w:val="single" w:sz="8" w:space="0" w:color="auto"/>
              <w:right w:val="single" w:sz="8" w:space="0" w:color="auto"/>
            </w:tcBorders>
            <w:hideMark/>
          </w:tcPr>
          <w:p w14:paraId="76A7AA9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II.4e</w:t>
            </w:r>
          </w:p>
        </w:tc>
        <w:tc>
          <w:tcPr>
            <w:tcW w:w="400" w:type="pct"/>
            <w:tcBorders>
              <w:top w:val="nil"/>
              <w:left w:val="nil"/>
              <w:bottom w:val="single" w:sz="8" w:space="0" w:color="auto"/>
              <w:right w:val="single" w:sz="8" w:space="0" w:color="auto"/>
            </w:tcBorders>
            <w:hideMark/>
          </w:tcPr>
          <w:p w14:paraId="1947CF1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72DFE78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2C2789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999229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2D06CE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kiến </w:t>
            </w:r>
            <w:proofErr w:type="spellStart"/>
            <w:r w:rsidRPr="00A41E6A">
              <w:rPr>
                <w:rFonts w:eastAsia="Times New Roman"/>
                <w:sz w:val="24"/>
                <w:szCs w:val="24"/>
              </w:rPr>
              <w:t>thức</w:t>
            </w:r>
            <w:proofErr w:type="spellEnd"/>
            <w:r w:rsidRPr="00A41E6A">
              <w:rPr>
                <w:rFonts w:eastAsia="Times New Roman"/>
                <w:sz w:val="24"/>
                <w:szCs w:val="24"/>
                <w:lang w:val="vi-VN"/>
              </w:rPr>
              <w:t>và các thao tác </w:t>
            </w:r>
            <w:proofErr w:type="spellStart"/>
            <w:r w:rsidRPr="00A41E6A">
              <w:rPr>
                <w:rFonts w:eastAsia="Times New Roman"/>
                <w:sz w:val="24"/>
                <w:szCs w:val="24"/>
              </w:rPr>
              <w:t>thực</w:t>
            </w:r>
            <w:proofErr w:type="spellEnd"/>
            <w:r w:rsidRPr="00A41E6A">
              <w:rPr>
                <w:rFonts w:eastAsia="Times New Roman"/>
                <w:sz w:val="24"/>
                <w:szCs w:val="24"/>
              </w:rPr>
              <w:t> </w:t>
            </w:r>
            <w:r w:rsidRPr="00A41E6A">
              <w:rPr>
                <w:rFonts w:eastAsia="Times New Roman"/>
                <w:sz w:val="24"/>
                <w:szCs w:val="24"/>
                <w:lang w:val="vi-VN"/>
              </w:rPr>
              <w:t>hiện quy trình</w:t>
            </w:r>
          </w:p>
        </w:tc>
      </w:tr>
      <w:tr w:rsidR="00A41E6A" w:rsidRPr="00A41E6A" w14:paraId="457863F6"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58AE141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VI</w:t>
            </w:r>
          </w:p>
        </w:tc>
        <w:tc>
          <w:tcPr>
            <w:tcW w:w="4550" w:type="pct"/>
            <w:gridSpan w:val="7"/>
            <w:tcBorders>
              <w:top w:val="nil"/>
              <w:left w:val="nil"/>
              <w:bottom w:val="single" w:sz="8" w:space="0" w:color="auto"/>
              <w:right w:val="single" w:sz="8" w:space="0" w:color="auto"/>
            </w:tcBorders>
            <w:hideMark/>
          </w:tcPr>
          <w:p w14:paraId="29448A3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Nguồn thuốc: 5 điểm</w:t>
            </w:r>
          </w:p>
        </w:tc>
      </w:tr>
      <w:tr w:rsidR="00A41E6A" w:rsidRPr="00A41E6A" w14:paraId="5A12BFC7"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369F9C6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6.1</w:t>
            </w:r>
          </w:p>
        </w:tc>
        <w:tc>
          <w:tcPr>
            <w:tcW w:w="1300" w:type="pct"/>
            <w:tcBorders>
              <w:top w:val="nil"/>
              <w:left w:val="nil"/>
              <w:bottom w:val="single" w:sz="8" w:space="0" w:color="auto"/>
              <w:right w:val="single" w:sz="8" w:space="0" w:color="auto"/>
            </w:tcBorders>
            <w:hideMark/>
          </w:tcPr>
          <w:p w14:paraId="243ED7B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hồ sơ các nhà cung ứng thuốc có uy tín gồm</w:t>
            </w:r>
          </w:p>
          <w:p w14:paraId="19E6038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Bản sao GCN đủ điều kiện kinh doanh thuốc</w:t>
            </w:r>
          </w:p>
          <w:p w14:paraId="28217A6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danh mục các mặt hàng cung ứng</w:t>
            </w:r>
          </w:p>
          <w:p w14:paraId="2760A12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danh sách nhà cung cấp uy tín, đảm bảo được lựa chọn</w:t>
            </w:r>
          </w:p>
        </w:tc>
        <w:tc>
          <w:tcPr>
            <w:tcW w:w="400" w:type="pct"/>
            <w:tcBorders>
              <w:top w:val="nil"/>
              <w:left w:val="nil"/>
              <w:bottom w:val="single" w:sz="8" w:space="0" w:color="auto"/>
              <w:right w:val="single" w:sz="8" w:space="0" w:color="auto"/>
            </w:tcBorders>
            <w:hideMark/>
          </w:tcPr>
          <w:p w14:paraId="4112F45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w:t>
            </w:r>
            <w:r w:rsidRPr="00A41E6A">
              <w:rPr>
                <w:rFonts w:eastAsia="Times New Roman"/>
                <w:sz w:val="24"/>
                <w:szCs w:val="24"/>
              </w:rPr>
              <w:t>1</w:t>
            </w:r>
            <w:r w:rsidRPr="00A41E6A">
              <w:rPr>
                <w:rFonts w:eastAsia="Times New Roman"/>
                <w:sz w:val="24"/>
                <w:szCs w:val="24"/>
                <w:lang w:val="vi-VN"/>
              </w:rPr>
              <w:t>a</w:t>
            </w:r>
          </w:p>
          <w:p w14:paraId="0F3476A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w:t>
            </w:r>
            <w:r w:rsidRPr="00A41E6A">
              <w:rPr>
                <w:rFonts w:eastAsia="Times New Roman"/>
                <w:sz w:val="24"/>
                <w:szCs w:val="24"/>
                <w:lang w:val="vi-VN"/>
              </w:rPr>
              <w:t>.</w:t>
            </w:r>
            <w:r w:rsidRPr="00A41E6A">
              <w:rPr>
                <w:rFonts w:eastAsia="Times New Roman"/>
                <w:sz w:val="24"/>
                <w:szCs w:val="24"/>
              </w:rPr>
              <w:t>1</w:t>
            </w:r>
            <w:r w:rsidRPr="00A41E6A">
              <w:rPr>
                <w:rFonts w:eastAsia="Times New Roman"/>
                <w:sz w:val="24"/>
                <w:szCs w:val="24"/>
                <w:lang w:val="vi-VN"/>
              </w:rPr>
              <w:t>b</w:t>
            </w:r>
          </w:p>
        </w:tc>
        <w:tc>
          <w:tcPr>
            <w:tcW w:w="400" w:type="pct"/>
            <w:tcBorders>
              <w:top w:val="nil"/>
              <w:left w:val="nil"/>
              <w:bottom w:val="single" w:sz="8" w:space="0" w:color="auto"/>
              <w:right w:val="single" w:sz="8" w:space="0" w:color="auto"/>
            </w:tcBorders>
            <w:hideMark/>
          </w:tcPr>
          <w:p w14:paraId="6AB90F0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88367D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434C36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7394E1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C76868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61B0A90E"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1C5428F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6.2</w:t>
            </w:r>
          </w:p>
        </w:tc>
        <w:tc>
          <w:tcPr>
            <w:tcW w:w="1300" w:type="pct"/>
            <w:tcBorders>
              <w:top w:val="nil"/>
              <w:left w:val="nil"/>
              <w:bottom w:val="single" w:sz="8" w:space="0" w:color="auto"/>
              <w:right w:val="single" w:sz="8" w:space="0" w:color="auto"/>
            </w:tcBorders>
            <w:hideMark/>
          </w:tcPr>
          <w:p w14:paraId="63B5106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lưu hóa </w:t>
            </w:r>
            <w:proofErr w:type="spellStart"/>
            <w:r w:rsidRPr="00A41E6A">
              <w:rPr>
                <w:rFonts w:eastAsia="Times New Roman"/>
                <w:sz w:val="24"/>
                <w:szCs w:val="24"/>
              </w:rPr>
              <w:t>đơn</w:t>
            </w:r>
            <w:proofErr w:type="spellEnd"/>
            <w:r w:rsidRPr="00A41E6A">
              <w:rPr>
                <w:rFonts w:eastAsia="Times New Roman"/>
                <w:sz w:val="24"/>
                <w:szCs w:val="24"/>
              </w:rPr>
              <w:t> </w:t>
            </w:r>
            <w:r w:rsidRPr="00A41E6A">
              <w:rPr>
                <w:rFonts w:eastAsia="Times New Roman"/>
                <w:sz w:val="24"/>
                <w:szCs w:val="24"/>
                <w:lang w:val="vi-VN"/>
              </w:rPr>
              <w:t>mua hàng hợp lệ</w:t>
            </w:r>
          </w:p>
        </w:tc>
        <w:tc>
          <w:tcPr>
            <w:tcW w:w="400" w:type="pct"/>
            <w:tcBorders>
              <w:top w:val="nil"/>
              <w:left w:val="nil"/>
              <w:bottom w:val="single" w:sz="8" w:space="0" w:color="auto"/>
              <w:right w:val="single" w:sz="8" w:space="0" w:color="auto"/>
            </w:tcBorders>
            <w:hideMark/>
          </w:tcPr>
          <w:p w14:paraId="34433CD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w:t>
            </w:r>
            <w:r w:rsidRPr="00A41E6A">
              <w:rPr>
                <w:rFonts w:eastAsia="Times New Roman"/>
                <w:sz w:val="24"/>
                <w:szCs w:val="24"/>
              </w:rPr>
              <w:t>1</w:t>
            </w:r>
            <w:r w:rsidRPr="00A41E6A">
              <w:rPr>
                <w:rFonts w:eastAsia="Times New Roman"/>
                <w:sz w:val="24"/>
                <w:szCs w:val="24"/>
                <w:lang w:val="vi-VN"/>
              </w:rPr>
              <w:t>c</w:t>
            </w:r>
          </w:p>
        </w:tc>
        <w:tc>
          <w:tcPr>
            <w:tcW w:w="400" w:type="pct"/>
            <w:tcBorders>
              <w:top w:val="nil"/>
              <w:left w:val="nil"/>
              <w:bottom w:val="single" w:sz="8" w:space="0" w:color="auto"/>
              <w:right w:val="single" w:sz="8" w:space="0" w:color="auto"/>
            </w:tcBorders>
            <w:hideMark/>
          </w:tcPr>
          <w:p w14:paraId="12822D3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270D95C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F371A3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FF517D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48A0F3A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6FE49D59"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5152784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6.3</w:t>
            </w:r>
          </w:p>
        </w:tc>
        <w:tc>
          <w:tcPr>
            <w:tcW w:w="1300" w:type="pct"/>
            <w:tcBorders>
              <w:top w:val="nil"/>
              <w:left w:val="nil"/>
              <w:bottom w:val="single" w:sz="8" w:space="0" w:color="auto"/>
              <w:right w:val="single" w:sz="8" w:space="0" w:color="auto"/>
            </w:tcBorders>
            <w:hideMark/>
          </w:tcPr>
          <w:p w14:paraId="63DDB8E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Tất cả thuốc tại quầy thuốc là thuốc được phép lưu hành hợp pháp (có S</w:t>
            </w:r>
            <w:r w:rsidRPr="00A41E6A">
              <w:rPr>
                <w:rFonts w:eastAsia="Times New Roman"/>
                <w:sz w:val="24"/>
                <w:szCs w:val="24"/>
              </w:rPr>
              <w:t>Đ</w:t>
            </w:r>
            <w:r w:rsidRPr="00A41E6A">
              <w:rPr>
                <w:rFonts w:eastAsia="Times New Roman"/>
                <w:sz w:val="24"/>
                <w:szCs w:val="24"/>
                <w:lang w:val="vi-VN"/>
              </w:rPr>
              <w:t>K, hoặc có số giấy phép nhập khẩu)</w:t>
            </w:r>
          </w:p>
        </w:tc>
        <w:tc>
          <w:tcPr>
            <w:tcW w:w="400" w:type="pct"/>
            <w:tcBorders>
              <w:top w:val="nil"/>
              <w:left w:val="nil"/>
              <w:bottom w:val="single" w:sz="8" w:space="0" w:color="auto"/>
              <w:right w:val="single" w:sz="8" w:space="0" w:color="auto"/>
            </w:tcBorders>
            <w:hideMark/>
          </w:tcPr>
          <w:p w14:paraId="4C0B3FB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w:t>
            </w:r>
            <w:r w:rsidRPr="00A41E6A">
              <w:rPr>
                <w:rFonts w:eastAsia="Times New Roman"/>
                <w:sz w:val="24"/>
                <w:szCs w:val="24"/>
              </w:rPr>
              <w:t>1</w:t>
            </w:r>
            <w:r w:rsidRPr="00A41E6A">
              <w:rPr>
                <w:rFonts w:eastAsia="Times New Roman"/>
                <w:sz w:val="24"/>
                <w:szCs w:val="24"/>
                <w:lang w:val="vi-VN"/>
              </w:rPr>
              <w:t>c</w:t>
            </w:r>
          </w:p>
        </w:tc>
        <w:tc>
          <w:tcPr>
            <w:tcW w:w="400" w:type="pct"/>
            <w:tcBorders>
              <w:top w:val="nil"/>
              <w:left w:val="nil"/>
              <w:bottom w:val="single" w:sz="8" w:space="0" w:color="auto"/>
              <w:right w:val="single" w:sz="8" w:space="0" w:color="auto"/>
            </w:tcBorders>
            <w:hideMark/>
          </w:tcPr>
          <w:p w14:paraId="669872D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0179E19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BD04EF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4173711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04C7611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Điểm không ch</w:t>
            </w:r>
            <w:proofErr w:type="spellStart"/>
            <w:r w:rsidRPr="00A41E6A">
              <w:rPr>
                <w:rFonts w:eastAsia="Times New Roman"/>
                <w:sz w:val="24"/>
                <w:szCs w:val="24"/>
              </w:rPr>
              <w:t>ấp</w:t>
            </w:r>
            <w:proofErr w:type="spellEnd"/>
            <w:r w:rsidRPr="00A41E6A">
              <w:rPr>
                <w:rFonts w:eastAsia="Times New Roman"/>
                <w:sz w:val="24"/>
                <w:szCs w:val="24"/>
              </w:rPr>
              <w:t> </w:t>
            </w:r>
            <w:r w:rsidRPr="00A41E6A">
              <w:rPr>
                <w:rFonts w:eastAsia="Times New Roman"/>
                <w:sz w:val="24"/>
                <w:szCs w:val="24"/>
                <w:lang w:val="vi-VN"/>
              </w:rPr>
              <w:t>nhận trong tr</w:t>
            </w:r>
            <w:r w:rsidRPr="00A41E6A">
              <w:rPr>
                <w:rFonts w:eastAsia="Times New Roman"/>
                <w:sz w:val="24"/>
                <w:szCs w:val="24"/>
                <w:shd w:val="clear" w:color="auto" w:fill="FFFFFF"/>
                <w:lang w:val="vi-VN"/>
              </w:rPr>
              <w:t>ườ</w:t>
            </w:r>
            <w:r w:rsidRPr="00A41E6A">
              <w:rPr>
                <w:rFonts w:eastAsia="Times New Roman"/>
                <w:sz w:val="24"/>
                <w:szCs w:val="24"/>
              </w:rPr>
              <w:t>ng </w:t>
            </w:r>
            <w:r w:rsidRPr="00A41E6A">
              <w:rPr>
                <w:rFonts w:eastAsia="Times New Roman"/>
                <w:sz w:val="24"/>
                <w:szCs w:val="24"/>
                <w:lang w:val="vi-VN"/>
              </w:rPr>
              <w:t>hợp có thuốc khô</w:t>
            </w:r>
            <w:r w:rsidRPr="00A41E6A">
              <w:rPr>
                <w:rFonts w:eastAsia="Times New Roman"/>
                <w:sz w:val="24"/>
                <w:szCs w:val="24"/>
              </w:rPr>
              <w:t>ng</w:t>
            </w:r>
            <w:r w:rsidRPr="00A41E6A">
              <w:rPr>
                <w:rFonts w:eastAsia="Times New Roman"/>
                <w:sz w:val="24"/>
                <w:szCs w:val="24"/>
                <w:lang w:val="vi-VN"/>
              </w:rPr>
              <w:t> phép lưu hành h</w:t>
            </w:r>
            <w:proofErr w:type="spellStart"/>
            <w:r w:rsidRPr="00A41E6A">
              <w:rPr>
                <w:rFonts w:eastAsia="Times New Roman"/>
                <w:sz w:val="24"/>
                <w:szCs w:val="24"/>
              </w:rPr>
              <w:t>ợp</w:t>
            </w:r>
            <w:proofErr w:type="spellEnd"/>
            <w:r w:rsidRPr="00A41E6A">
              <w:rPr>
                <w:rFonts w:eastAsia="Times New Roman"/>
                <w:sz w:val="24"/>
                <w:szCs w:val="24"/>
                <w:lang w:val="vi-VN"/>
              </w:rPr>
              <w:t> pháp.</w:t>
            </w:r>
          </w:p>
        </w:tc>
      </w:tr>
      <w:tr w:rsidR="00A41E6A" w:rsidRPr="00A41E6A" w14:paraId="743C1FFD"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3075520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rPr>
              <w:t>VII</w:t>
            </w:r>
          </w:p>
        </w:tc>
        <w:tc>
          <w:tcPr>
            <w:tcW w:w="4550" w:type="pct"/>
            <w:gridSpan w:val="7"/>
            <w:tcBorders>
              <w:top w:val="nil"/>
              <w:left w:val="nil"/>
              <w:bottom w:val="single" w:sz="8" w:space="0" w:color="auto"/>
              <w:right w:val="single" w:sz="8" w:space="0" w:color="auto"/>
            </w:tcBorders>
            <w:hideMark/>
          </w:tcPr>
          <w:p w14:paraId="1FD973C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Thực hiện quy chế chuyên môn - Thực hành nghề nghiệp: 15 điểm</w:t>
            </w:r>
          </w:p>
        </w:tc>
      </w:tr>
      <w:tr w:rsidR="00A41E6A" w:rsidRPr="00A41E6A" w14:paraId="78945FCE"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41A426A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7.1.</w:t>
            </w:r>
          </w:p>
        </w:tc>
        <w:tc>
          <w:tcPr>
            <w:tcW w:w="1300" w:type="pct"/>
            <w:tcBorders>
              <w:top w:val="nil"/>
              <w:left w:val="nil"/>
              <w:bottom w:val="single" w:sz="8" w:space="0" w:color="auto"/>
              <w:right w:val="single" w:sz="8" w:space="0" w:color="auto"/>
            </w:tcBorders>
            <w:hideMark/>
          </w:tcPr>
          <w:p w14:paraId="516C4E6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Nhân viên quầy thuốc n</w:t>
            </w:r>
            <w:r w:rsidRPr="00A41E6A">
              <w:rPr>
                <w:rFonts w:eastAsia="Times New Roman"/>
                <w:sz w:val="24"/>
                <w:szCs w:val="24"/>
              </w:rPr>
              <w:t>ắ</w:t>
            </w:r>
            <w:r w:rsidRPr="00A41E6A">
              <w:rPr>
                <w:rFonts w:eastAsia="Times New Roman"/>
                <w:sz w:val="24"/>
                <w:szCs w:val="24"/>
                <w:lang w:val="vi-VN"/>
              </w:rPr>
              <w:t>m được quy chế kê </w:t>
            </w:r>
            <w:r w:rsidRPr="00A41E6A">
              <w:rPr>
                <w:rFonts w:eastAsia="Times New Roman"/>
                <w:sz w:val="24"/>
                <w:szCs w:val="24"/>
                <w:shd w:val="clear" w:color="auto" w:fill="FFFFFF"/>
                <w:lang w:val="vi-VN"/>
              </w:rPr>
              <w:t>đơn</w:t>
            </w:r>
            <w:r w:rsidRPr="00A41E6A">
              <w:rPr>
                <w:rFonts w:eastAsia="Times New Roman"/>
                <w:sz w:val="24"/>
                <w:szCs w:val="24"/>
                <w:lang w:val="vi-VN"/>
              </w:rPr>
              <w:t>và biết cách tra cứu danh mục thuốc không kê đơn</w:t>
            </w:r>
          </w:p>
        </w:tc>
        <w:tc>
          <w:tcPr>
            <w:tcW w:w="400" w:type="pct"/>
            <w:tcBorders>
              <w:top w:val="nil"/>
              <w:left w:val="nil"/>
              <w:bottom w:val="single" w:sz="8" w:space="0" w:color="auto"/>
              <w:right w:val="single" w:sz="8" w:space="0" w:color="auto"/>
            </w:tcBorders>
            <w:hideMark/>
          </w:tcPr>
          <w:p w14:paraId="4308AEE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III.4a</w:t>
            </w:r>
          </w:p>
        </w:tc>
        <w:tc>
          <w:tcPr>
            <w:tcW w:w="400" w:type="pct"/>
            <w:tcBorders>
              <w:top w:val="nil"/>
              <w:left w:val="nil"/>
              <w:bottom w:val="single" w:sz="8" w:space="0" w:color="auto"/>
              <w:right w:val="single" w:sz="8" w:space="0" w:color="auto"/>
            </w:tcBorders>
            <w:hideMark/>
          </w:tcPr>
          <w:p w14:paraId="3F2B3D9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78E7C4D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E77624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501B5C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DA75C7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6D7FB10C"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6F2C62B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7.2</w:t>
            </w:r>
          </w:p>
        </w:tc>
        <w:tc>
          <w:tcPr>
            <w:tcW w:w="1300" w:type="pct"/>
            <w:tcBorders>
              <w:top w:val="nil"/>
              <w:left w:val="nil"/>
              <w:bottom w:val="single" w:sz="8" w:space="0" w:color="auto"/>
              <w:right w:val="single" w:sz="8" w:space="0" w:color="auto"/>
            </w:tcBorders>
            <w:hideMark/>
          </w:tcPr>
          <w:p w14:paraId="14D3CA2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Khi bán thuốc, người bán lẻ có hỏi người mua các thông tin về triệu chứng bệnh, về tình trạng người dùng thuốc để tránh rủi ro khi dùng thuốc</w:t>
            </w:r>
          </w:p>
        </w:tc>
        <w:tc>
          <w:tcPr>
            <w:tcW w:w="400" w:type="pct"/>
            <w:tcBorders>
              <w:top w:val="nil"/>
              <w:left w:val="nil"/>
              <w:bottom w:val="single" w:sz="8" w:space="0" w:color="auto"/>
              <w:right w:val="single" w:sz="8" w:space="0" w:color="auto"/>
            </w:tcBorders>
            <w:hideMark/>
          </w:tcPr>
          <w:p w14:paraId="1BFEA1D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III.2a</w:t>
            </w:r>
          </w:p>
        </w:tc>
        <w:tc>
          <w:tcPr>
            <w:tcW w:w="400" w:type="pct"/>
            <w:tcBorders>
              <w:top w:val="nil"/>
              <w:left w:val="nil"/>
              <w:bottom w:val="single" w:sz="8" w:space="0" w:color="auto"/>
              <w:right w:val="single" w:sz="8" w:space="0" w:color="auto"/>
            </w:tcBorders>
            <w:hideMark/>
          </w:tcPr>
          <w:p w14:paraId="1292A77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F305B1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D22BAA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85E53F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5C8A57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Trong quy trì</w:t>
            </w:r>
            <w:proofErr w:type="spellStart"/>
            <w:r w:rsidRPr="00A41E6A">
              <w:rPr>
                <w:rFonts w:eastAsia="Times New Roman"/>
                <w:sz w:val="24"/>
                <w:szCs w:val="24"/>
              </w:rPr>
              <w:t>nh</w:t>
            </w:r>
            <w:proofErr w:type="spellEnd"/>
            <w:r w:rsidRPr="00A41E6A">
              <w:rPr>
                <w:rFonts w:eastAsia="Times New Roman"/>
                <w:sz w:val="24"/>
                <w:szCs w:val="24"/>
              </w:rPr>
              <w:t>, </w:t>
            </w:r>
            <w:r w:rsidRPr="00A41E6A">
              <w:rPr>
                <w:rFonts w:eastAsia="Times New Roman"/>
                <w:sz w:val="24"/>
                <w:szCs w:val="24"/>
                <w:lang w:val="vi-VN"/>
              </w:rPr>
              <w:t>theo dõi hoạt độ</w:t>
            </w:r>
            <w:r w:rsidRPr="00A41E6A">
              <w:rPr>
                <w:rFonts w:eastAsia="Times New Roman"/>
                <w:sz w:val="24"/>
                <w:szCs w:val="24"/>
              </w:rPr>
              <w:t>ng </w:t>
            </w:r>
            <w:r w:rsidRPr="00A41E6A">
              <w:rPr>
                <w:rFonts w:eastAsia="Times New Roman"/>
                <w:sz w:val="24"/>
                <w:szCs w:val="24"/>
                <w:lang w:val="vi-VN"/>
              </w:rPr>
              <w:t>thực t</w:t>
            </w:r>
            <w:r w:rsidRPr="00A41E6A">
              <w:rPr>
                <w:rFonts w:eastAsia="Times New Roman"/>
                <w:sz w:val="24"/>
                <w:szCs w:val="24"/>
              </w:rPr>
              <w:t>ế</w:t>
            </w:r>
            <w:r w:rsidRPr="00A41E6A">
              <w:rPr>
                <w:rFonts w:eastAsia="Times New Roman"/>
                <w:sz w:val="24"/>
                <w:szCs w:val="24"/>
                <w:lang w:val="vi-VN"/>
              </w:rPr>
              <w:t>, hỏi n</w:t>
            </w:r>
            <w:proofErr w:type="spellStart"/>
            <w:r w:rsidRPr="00A41E6A">
              <w:rPr>
                <w:rFonts w:eastAsia="Times New Roman"/>
                <w:sz w:val="24"/>
                <w:szCs w:val="24"/>
              </w:rPr>
              <w:t>hân</w:t>
            </w:r>
            <w:proofErr w:type="spellEnd"/>
            <w:r w:rsidRPr="00A41E6A">
              <w:rPr>
                <w:rFonts w:eastAsia="Times New Roman"/>
                <w:sz w:val="24"/>
                <w:szCs w:val="24"/>
                <w:lang w:val="vi-VN"/>
              </w:rPr>
              <w:t>viên</w:t>
            </w:r>
          </w:p>
        </w:tc>
      </w:tr>
      <w:tr w:rsidR="00A41E6A" w:rsidRPr="00A41E6A" w14:paraId="43586EF0" w14:textId="77777777" w:rsidTr="00A41E6A">
        <w:trPr>
          <w:tblCellSpacing w:w="0" w:type="dxa"/>
        </w:trPr>
        <w:tc>
          <w:tcPr>
            <w:tcW w:w="450" w:type="pct"/>
            <w:vMerge w:val="restart"/>
            <w:tcBorders>
              <w:top w:val="nil"/>
              <w:left w:val="single" w:sz="8" w:space="0" w:color="auto"/>
              <w:bottom w:val="single" w:sz="8" w:space="0" w:color="auto"/>
              <w:right w:val="single" w:sz="8" w:space="0" w:color="auto"/>
            </w:tcBorders>
            <w:hideMark/>
          </w:tcPr>
          <w:p w14:paraId="56B800C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7.3</w:t>
            </w:r>
          </w:p>
        </w:tc>
        <w:tc>
          <w:tcPr>
            <w:tcW w:w="1300" w:type="pct"/>
            <w:tcBorders>
              <w:top w:val="nil"/>
              <w:left w:val="nil"/>
              <w:bottom w:val="single" w:sz="8" w:space="0" w:color="auto"/>
              <w:right w:val="single" w:sz="8" w:space="0" w:color="auto"/>
            </w:tcBorders>
            <w:hideMark/>
          </w:tcPr>
          <w:p w14:paraId="6C0205C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Người bán lẻ có trình độ chuyên môn phù hợp để bán các thuốc kê trong đơn thuốc</w:t>
            </w:r>
          </w:p>
        </w:tc>
        <w:tc>
          <w:tcPr>
            <w:tcW w:w="400" w:type="pct"/>
            <w:tcBorders>
              <w:top w:val="nil"/>
              <w:left w:val="nil"/>
              <w:bottom w:val="single" w:sz="8" w:space="0" w:color="auto"/>
              <w:right w:val="single" w:sz="8" w:space="0" w:color="auto"/>
            </w:tcBorders>
            <w:hideMark/>
          </w:tcPr>
          <w:p w14:paraId="24A5052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III</w:t>
            </w:r>
            <w:r w:rsidRPr="00A41E6A">
              <w:rPr>
                <w:rFonts w:eastAsia="Times New Roman"/>
                <w:sz w:val="24"/>
                <w:szCs w:val="24"/>
                <w:lang w:val="vi-VN"/>
              </w:rPr>
              <w:t>.2c</w:t>
            </w:r>
          </w:p>
          <w:p w14:paraId="69C2887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w:t>
            </w:r>
            <w:r w:rsidRPr="00A41E6A">
              <w:rPr>
                <w:rFonts w:eastAsia="Times New Roman"/>
                <w:sz w:val="24"/>
                <w:szCs w:val="24"/>
                <w:lang w:val="vi-VN"/>
              </w:rPr>
              <w:t>.3</w:t>
            </w:r>
          </w:p>
        </w:tc>
        <w:tc>
          <w:tcPr>
            <w:tcW w:w="400" w:type="pct"/>
            <w:tcBorders>
              <w:top w:val="nil"/>
              <w:left w:val="nil"/>
              <w:bottom w:val="single" w:sz="8" w:space="0" w:color="auto"/>
              <w:right w:val="single" w:sz="8" w:space="0" w:color="auto"/>
            </w:tcBorders>
            <w:hideMark/>
          </w:tcPr>
          <w:p w14:paraId="66F965D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8C5B11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326B49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EEACF6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123BEB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12A83251"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32A4BBB7"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74C21CB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kiểm tra đơn thuốc trước khi bán</w:t>
            </w:r>
          </w:p>
        </w:tc>
        <w:tc>
          <w:tcPr>
            <w:tcW w:w="400" w:type="pct"/>
            <w:tcBorders>
              <w:top w:val="nil"/>
              <w:left w:val="nil"/>
              <w:bottom w:val="single" w:sz="8" w:space="0" w:color="auto"/>
              <w:right w:val="single" w:sz="8" w:space="0" w:color="auto"/>
            </w:tcBorders>
            <w:hideMark/>
          </w:tcPr>
          <w:p w14:paraId="55D586E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III</w:t>
            </w:r>
            <w:r w:rsidRPr="00A41E6A">
              <w:rPr>
                <w:rFonts w:eastAsia="Times New Roman"/>
                <w:sz w:val="24"/>
                <w:szCs w:val="24"/>
                <w:lang w:val="vi-VN"/>
              </w:rPr>
              <w:t>.2c</w:t>
            </w:r>
          </w:p>
        </w:tc>
        <w:tc>
          <w:tcPr>
            <w:tcW w:w="400" w:type="pct"/>
            <w:tcBorders>
              <w:top w:val="nil"/>
              <w:left w:val="nil"/>
              <w:bottom w:val="single" w:sz="8" w:space="0" w:color="auto"/>
              <w:right w:val="single" w:sz="8" w:space="0" w:color="auto"/>
            </w:tcBorders>
            <w:hideMark/>
          </w:tcPr>
          <w:p w14:paraId="7BA4484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6875536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80EB78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7A430C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0EF2D4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092B334"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599F1222"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468791D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Quầy thuốc có biện pháp theo dõi việc bán thu</w:t>
            </w:r>
            <w:r w:rsidRPr="00A41E6A">
              <w:rPr>
                <w:rFonts w:eastAsia="Times New Roman"/>
                <w:sz w:val="24"/>
                <w:szCs w:val="24"/>
              </w:rPr>
              <w:t>ố</w:t>
            </w:r>
            <w:r w:rsidRPr="00A41E6A">
              <w:rPr>
                <w:rFonts w:eastAsia="Times New Roman"/>
                <w:sz w:val="24"/>
                <w:szCs w:val="24"/>
                <w:lang w:val="vi-VN"/>
              </w:rPr>
              <w:t>c kê đơn</w:t>
            </w:r>
          </w:p>
        </w:tc>
        <w:tc>
          <w:tcPr>
            <w:tcW w:w="400" w:type="pct"/>
            <w:tcBorders>
              <w:top w:val="nil"/>
              <w:left w:val="nil"/>
              <w:bottom w:val="single" w:sz="8" w:space="0" w:color="auto"/>
              <w:right w:val="single" w:sz="8" w:space="0" w:color="auto"/>
            </w:tcBorders>
            <w:hideMark/>
          </w:tcPr>
          <w:p w14:paraId="59F2F01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III.2</w:t>
            </w:r>
            <w:r w:rsidRPr="00A41E6A">
              <w:rPr>
                <w:rFonts w:eastAsia="Times New Roman"/>
                <w:sz w:val="24"/>
                <w:szCs w:val="24"/>
              </w:rPr>
              <w:t>c</w:t>
            </w:r>
          </w:p>
        </w:tc>
        <w:tc>
          <w:tcPr>
            <w:tcW w:w="400" w:type="pct"/>
            <w:tcBorders>
              <w:top w:val="nil"/>
              <w:left w:val="nil"/>
              <w:bottom w:val="single" w:sz="8" w:space="0" w:color="auto"/>
              <w:right w:val="single" w:sz="8" w:space="0" w:color="auto"/>
            </w:tcBorders>
            <w:hideMark/>
          </w:tcPr>
          <w:p w14:paraId="57F1C6B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1627B2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6A1B8B5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DBD725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7D7E5A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7A5B3894"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36F1A2D0"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6EFFE5F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Nếu đơn thuốc không hợp lệ, người bán thuốc có:</w:t>
            </w:r>
          </w:p>
          <w:p w14:paraId="6A2738B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Hỏi lại người kê </w:t>
            </w:r>
            <w:r w:rsidRPr="00A41E6A">
              <w:rPr>
                <w:rFonts w:eastAsia="Times New Roman"/>
                <w:sz w:val="24"/>
                <w:szCs w:val="24"/>
              </w:rPr>
              <w:t>đ</w:t>
            </w:r>
            <w:r w:rsidRPr="00A41E6A">
              <w:rPr>
                <w:rFonts w:eastAsia="Times New Roman"/>
                <w:sz w:val="24"/>
                <w:szCs w:val="24"/>
                <w:lang w:val="vi-VN"/>
              </w:rPr>
              <w:t>ơn</w:t>
            </w:r>
          </w:p>
          <w:p w14:paraId="7DB7664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Thông báo cho người mua</w:t>
            </w:r>
          </w:p>
          <w:p w14:paraId="7FDB623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Từ chối bán</w:t>
            </w:r>
          </w:p>
        </w:tc>
        <w:tc>
          <w:tcPr>
            <w:tcW w:w="400" w:type="pct"/>
            <w:tcBorders>
              <w:top w:val="nil"/>
              <w:left w:val="nil"/>
              <w:bottom w:val="single" w:sz="8" w:space="0" w:color="auto"/>
              <w:right w:val="single" w:sz="8" w:space="0" w:color="auto"/>
            </w:tcBorders>
            <w:hideMark/>
          </w:tcPr>
          <w:p w14:paraId="1E52FF3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III.2</w:t>
            </w:r>
            <w:r w:rsidRPr="00A41E6A">
              <w:rPr>
                <w:rFonts w:eastAsia="Times New Roman"/>
                <w:sz w:val="24"/>
                <w:szCs w:val="24"/>
              </w:rPr>
              <w:t>c</w:t>
            </w:r>
          </w:p>
        </w:tc>
        <w:tc>
          <w:tcPr>
            <w:tcW w:w="400" w:type="pct"/>
            <w:tcBorders>
              <w:top w:val="nil"/>
              <w:left w:val="nil"/>
              <w:bottom w:val="single" w:sz="8" w:space="0" w:color="auto"/>
              <w:right w:val="single" w:sz="8" w:space="0" w:color="auto"/>
            </w:tcBorders>
            <w:hideMark/>
          </w:tcPr>
          <w:p w14:paraId="7114CB5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5C9F94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06D4B5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BF0696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410866C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sổ theo dõi.</w:t>
            </w:r>
          </w:p>
        </w:tc>
      </w:tr>
      <w:tr w:rsidR="00A41E6A" w:rsidRPr="00A41E6A" w14:paraId="29F21238"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18967BA1"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60119EB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Ch</w:t>
            </w:r>
            <w:r w:rsidRPr="00A41E6A">
              <w:rPr>
                <w:rFonts w:eastAsia="Times New Roman"/>
                <w:sz w:val="24"/>
                <w:szCs w:val="24"/>
              </w:rPr>
              <w:t>ỉ </w:t>
            </w:r>
            <w:r w:rsidRPr="00A41E6A">
              <w:rPr>
                <w:rFonts w:eastAsia="Times New Roman"/>
                <w:sz w:val="24"/>
                <w:szCs w:val="24"/>
                <w:lang w:val="vi-VN"/>
              </w:rPr>
              <w:t>Dược sỹ đại học được thay thế thuốc </w:t>
            </w:r>
            <w:proofErr w:type="spellStart"/>
            <w:r w:rsidRPr="00A41E6A">
              <w:rPr>
                <w:rFonts w:eastAsia="Times New Roman"/>
                <w:sz w:val="24"/>
                <w:szCs w:val="24"/>
              </w:rPr>
              <w:t>tro</w:t>
            </w:r>
            <w:proofErr w:type="spellEnd"/>
            <w:r w:rsidRPr="00A41E6A">
              <w:rPr>
                <w:rFonts w:eastAsia="Times New Roman"/>
                <w:sz w:val="24"/>
                <w:szCs w:val="24"/>
                <w:lang w:val="vi-VN"/>
              </w:rPr>
              <w:t>ng đơn thuốc.</w:t>
            </w:r>
          </w:p>
        </w:tc>
        <w:tc>
          <w:tcPr>
            <w:tcW w:w="400" w:type="pct"/>
            <w:tcBorders>
              <w:top w:val="nil"/>
              <w:left w:val="nil"/>
              <w:bottom w:val="single" w:sz="8" w:space="0" w:color="auto"/>
              <w:right w:val="single" w:sz="8" w:space="0" w:color="auto"/>
            </w:tcBorders>
            <w:hideMark/>
          </w:tcPr>
          <w:p w14:paraId="1F019F8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III</w:t>
            </w:r>
            <w:r w:rsidRPr="00A41E6A">
              <w:rPr>
                <w:rFonts w:eastAsia="Times New Roman"/>
                <w:sz w:val="24"/>
                <w:szCs w:val="24"/>
                <w:lang w:val="vi-VN"/>
              </w:rPr>
              <w:t>.2c</w:t>
            </w:r>
          </w:p>
        </w:tc>
        <w:tc>
          <w:tcPr>
            <w:tcW w:w="400" w:type="pct"/>
            <w:tcBorders>
              <w:top w:val="nil"/>
              <w:left w:val="nil"/>
              <w:bottom w:val="single" w:sz="8" w:space="0" w:color="auto"/>
              <w:right w:val="single" w:sz="8" w:space="0" w:color="auto"/>
            </w:tcBorders>
            <w:hideMark/>
          </w:tcPr>
          <w:p w14:paraId="1C52C75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2EB6AD7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128E1E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86E4B0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0A423B8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quy trình, nhân viên n</w:t>
            </w:r>
            <w:r w:rsidRPr="00A41E6A">
              <w:rPr>
                <w:rFonts w:eastAsia="Times New Roman"/>
                <w:sz w:val="24"/>
                <w:szCs w:val="24"/>
              </w:rPr>
              <w:t>ắ</w:t>
            </w:r>
            <w:r w:rsidRPr="00A41E6A">
              <w:rPr>
                <w:rFonts w:eastAsia="Times New Roman"/>
                <w:sz w:val="24"/>
                <w:szCs w:val="24"/>
                <w:lang w:val="vi-VN"/>
              </w:rPr>
              <w:t>m được quy trình</w:t>
            </w:r>
          </w:p>
        </w:tc>
      </w:tr>
      <w:tr w:rsidR="00A41E6A" w:rsidRPr="00A41E6A" w14:paraId="7796A4F2"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46B1AAF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7.4</w:t>
            </w:r>
          </w:p>
        </w:tc>
        <w:tc>
          <w:tcPr>
            <w:tcW w:w="1300" w:type="pct"/>
            <w:tcBorders>
              <w:top w:val="nil"/>
              <w:left w:val="nil"/>
              <w:bottom w:val="single" w:sz="8" w:space="0" w:color="auto"/>
              <w:right w:val="single" w:sz="8" w:space="0" w:color="auto"/>
            </w:tcBorders>
            <w:hideMark/>
          </w:tcPr>
          <w:p w14:paraId="28F8772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Khi bán thuốc, người bán lẻ có tư vấn và thông báo cho người mua:</w:t>
            </w:r>
          </w:p>
          <w:p w14:paraId="5F011B6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Lựa chọn thuốc phù hợp nhu cầu điều trị và khả năng tài chính</w:t>
            </w:r>
          </w:p>
          <w:p w14:paraId="4885AD7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Cách dùng thuốc</w:t>
            </w:r>
          </w:p>
          <w:p w14:paraId="4B5B8C2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Các thông tin về thuốc, tác dụng phụ, tương tác thuốc, các cảnh báo</w:t>
            </w:r>
          </w:p>
          <w:p w14:paraId="121CDF0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Những trường hợp cần sự chẩn đoán của thầy thuốc mới dùng thuốc</w:t>
            </w:r>
          </w:p>
          <w:p w14:paraId="78A4089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Những trường hợp không cần sử dụng thuốc</w:t>
            </w:r>
          </w:p>
        </w:tc>
        <w:tc>
          <w:tcPr>
            <w:tcW w:w="400" w:type="pct"/>
            <w:tcBorders>
              <w:top w:val="nil"/>
              <w:left w:val="nil"/>
              <w:bottom w:val="single" w:sz="8" w:space="0" w:color="auto"/>
              <w:right w:val="single" w:sz="8" w:space="0" w:color="auto"/>
            </w:tcBorders>
            <w:hideMark/>
          </w:tcPr>
          <w:p w14:paraId="47EAAA4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III.2a</w:t>
            </w:r>
          </w:p>
        </w:tc>
        <w:tc>
          <w:tcPr>
            <w:tcW w:w="400" w:type="pct"/>
            <w:tcBorders>
              <w:top w:val="nil"/>
              <w:left w:val="nil"/>
              <w:bottom w:val="single" w:sz="8" w:space="0" w:color="auto"/>
              <w:right w:val="single" w:sz="8" w:space="0" w:color="auto"/>
            </w:tcBorders>
            <w:hideMark/>
          </w:tcPr>
          <w:p w14:paraId="10923CF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53A39F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5CE3E8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4408DD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7B8D522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0F9541E"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6942CA0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7.5</w:t>
            </w:r>
          </w:p>
        </w:tc>
        <w:tc>
          <w:tcPr>
            <w:tcW w:w="1300" w:type="pct"/>
            <w:tcBorders>
              <w:top w:val="nil"/>
              <w:left w:val="nil"/>
              <w:bottom w:val="single" w:sz="8" w:space="0" w:color="auto"/>
              <w:right w:val="single" w:sz="8" w:space="0" w:color="auto"/>
            </w:tcBorders>
            <w:hideMark/>
          </w:tcPr>
          <w:p w14:paraId="424D60F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Hướng dẫn sử dụng thuốc vừa bằng lời nói, vừa ghi nhãn theo quy định</w:t>
            </w:r>
          </w:p>
        </w:tc>
        <w:tc>
          <w:tcPr>
            <w:tcW w:w="400" w:type="pct"/>
            <w:tcBorders>
              <w:top w:val="nil"/>
              <w:left w:val="nil"/>
              <w:bottom w:val="single" w:sz="8" w:space="0" w:color="auto"/>
              <w:right w:val="single" w:sz="8" w:space="0" w:color="auto"/>
            </w:tcBorders>
            <w:hideMark/>
          </w:tcPr>
          <w:p w14:paraId="2D8D7ED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III.2a</w:t>
            </w:r>
          </w:p>
        </w:tc>
        <w:tc>
          <w:tcPr>
            <w:tcW w:w="400" w:type="pct"/>
            <w:tcBorders>
              <w:top w:val="nil"/>
              <w:left w:val="nil"/>
              <w:bottom w:val="single" w:sz="8" w:space="0" w:color="auto"/>
              <w:right w:val="single" w:sz="8" w:space="0" w:color="auto"/>
            </w:tcBorders>
            <w:hideMark/>
          </w:tcPr>
          <w:p w14:paraId="284867F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7CC8F80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4DFC5B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7B1A91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5B1CC5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0BD635F8"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181CB7F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7.6</w:t>
            </w:r>
          </w:p>
        </w:tc>
        <w:tc>
          <w:tcPr>
            <w:tcW w:w="1300" w:type="pct"/>
            <w:tcBorders>
              <w:top w:val="nil"/>
              <w:left w:val="nil"/>
              <w:bottom w:val="single" w:sz="8" w:space="0" w:color="auto"/>
              <w:right w:val="single" w:sz="8" w:space="0" w:color="auto"/>
            </w:tcBorders>
            <w:hideMark/>
          </w:tcPr>
          <w:p w14:paraId="20C9AFD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Khi giao thuốc cho người mua, người bán lẻ thuốc có kiểm tra đối chiếu các thông tin sau:</w:t>
            </w:r>
          </w:p>
          <w:p w14:paraId="746B4DF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Nhãn thuốc</w:t>
            </w:r>
          </w:p>
          <w:p w14:paraId="539A5FB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Chất l</w:t>
            </w:r>
            <w:proofErr w:type="spellStart"/>
            <w:r w:rsidRPr="00A41E6A">
              <w:rPr>
                <w:rFonts w:eastAsia="Times New Roman"/>
                <w:sz w:val="24"/>
                <w:szCs w:val="24"/>
              </w:rPr>
              <w:t>ượ</w:t>
            </w:r>
            <w:proofErr w:type="spellEnd"/>
            <w:r w:rsidRPr="00A41E6A">
              <w:rPr>
                <w:rFonts w:eastAsia="Times New Roman"/>
                <w:sz w:val="24"/>
                <w:szCs w:val="24"/>
                <w:lang w:val="vi-VN"/>
              </w:rPr>
              <w:t>ng thuốc bằng cảm quan</w:t>
            </w:r>
          </w:p>
          <w:p w14:paraId="64577DE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Chủng loại thuốc</w:t>
            </w:r>
          </w:p>
          <w:p w14:paraId="0B85A8C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Số lượng</w:t>
            </w:r>
          </w:p>
        </w:tc>
        <w:tc>
          <w:tcPr>
            <w:tcW w:w="400" w:type="pct"/>
            <w:tcBorders>
              <w:top w:val="nil"/>
              <w:left w:val="nil"/>
              <w:bottom w:val="single" w:sz="8" w:space="0" w:color="auto"/>
              <w:right w:val="single" w:sz="8" w:space="0" w:color="auto"/>
            </w:tcBorders>
            <w:hideMark/>
          </w:tcPr>
          <w:p w14:paraId="21A904C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III.2a</w:t>
            </w:r>
          </w:p>
        </w:tc>
        <w:tc>
          <w:tcPr>
            <w:tcW w:w="400" w:type="pct"/>
            <w:tcBorders>
              <w:top w:val="nil"/>
              <w:left w:val="nil"/>
              <w:bottom w:val="single" w:sz="8" w:space="0" w:color="auto"/>
              <w:right w:val="single" w:sz="8" w:space="0" w:color="auto"/>
            </w:tcBorders>
            <w:hideMark/>
          </w:tcPr>
          <w:p w14:paraId="6C2842D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F9A27E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7FA6A8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CD5255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380751B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0D0A2C3A"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33E11AD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7.7</w:t>
            </w:r>
          </w:p>
        </w:tc>
        <w:tc>
          <w:tcPr>
            <w:tcW w:w="1300" w:type="pct"/>
            <w:tcBorders>
              <w:top w:val="nil"/>
              <w:left w:val="nil"/>
              <w:bottom w:val="single" w:sz="8" w:space="0" w:color="auto"/>
              <w:right w:val="single" w:sz="8" w:space="0" w:color="auto"/>
            </w:tcBorders>
            <w:hideMark/>
          </w:tcPr>
          <w:p w14:paraId="5DCEDF2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Người bán lẻ, </w:t>
            </w:r>
            <w:r w:rsidRPr="00A41E6A">
              <w:rPr>
                <w:rFonts w:eastAsia="Times New Roman"/>
                <w:sz w:val="24"/>
                <w:szCs w:val="24"/>
                <w:shd w:val="clear" w:color="auto" w:fill="FFFFFF"/>
                <w:lang w:val="vi-VN"/>
              </w:rPr>
              <w:t>cơ sở</w:t>
            </w:r>
            <w:r w:rsidRPr="00A41E6A">
              <w:rPr>
                <w:rFonts w:eastAsia="Times New Roman"/>
                <w:sz w:val="24"/>
                <w:szCs w:val="24"/>
                <w:lang w:val="vi-VN"/>
              </w:rPr>
              <w:t> bán lẻ không tiến hành các hoạt động thông tin, quảng cáo thuốc trái với quy định </w:t>
            </w:r>
            <w:r w:rsidRPr="00A41E6A">
              <w:rPr>
                <w:rFonts w:eastAsia="Times New Roman"/>
                <w:sz w:val="24"/>
                <w:szCs w:val="24"/>
                <w:shd w:val="clear" w:color="auto" w:fill="FFFFFF"/>
                <w:lang w:val="vi-VN"/>
              </w:rPr>
              <w:t>về</w:t>
            </w:r>
            <w:r w:rsidRPr="00A41E6A">
              <w:rPr>
                <w:rFonts w:eastAsia="Times New Roman"/>
                <w:sz w:val="24"/>
                <w:szCs w:val="24"/>
                <w:lang w:val="vi-VN"/>
              </w:rPr>
              <w:t> thông tin, quảng cáo</w:t>
            </w:r>
          </w:p>
        </w:tc>
        <w:tc>
          <w:tcPr>
            <w:tcW w:w="400" w:type="pct"/>
            <w:tcBorders>
              <w:top w:val="nil"/>
              <w:left w:val="nil"/>
              <w:bottom w:val="single" w:sz="8" w:space="0" w:color="auto"/>
              <w:right w:val="single" w:sz="8" w:space="0" w:color="auto"/>
            </w:tcBorders>
            <w:hideMark/>
          </w:tcPr>
          <w:p w14:paraId="6454A8F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III.2b</w:t>
            </w:r>
          </w:p>
        </w:tc>
        <w:tc>
          <w:tcPr>
            <w:tcW w:w="400" w:type="pct"/>
            <w:tcBorders>
              <w:top w:val="nil"/>
              <w:left w:val="nil"/>
              <w:bottom w:val="single" w:sz="8" w:space="0" w:color="auto"/>
              <w:right w:val="single" w:sz="8" w:space="0" w:color="auto"/>
            </w:tcBorders>
            <w:hideMark/>
          </w:tcPr>
          <w:p w14:paraId="1EE33A5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E40F17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C7B68D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5721CC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5C6F74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các tờ </w:t>
            </w:r>
            <w:proofErr w:type="spellStart"/>
            <w:r w:rsidRPr="00A41E6A">
              <w:rPr>
                <w:rFonts w:eastAsia="Times New Roman"/>
                <w:sz w:val="24"/>
                <w:szCs w:val="24"/>
              </w:rPr>
              <w:t>rơi</w:t>
            </w:r>
            <w:proofErr w:type="spellEnd"/>
            <w:r w:rsidRPr="00A41E6A">
              <w:rPr>
                <w:rFonts w:eastAsia="Times New Roman"/>
                <w:sz w:val="24"/>
                <w:szCs w:val="24"/>
              </w:rPr>
              <w:t> </w:t>
            </w:r>
            <w:r w:rsidRPr="00A41E6A">
              <w:rPr>
                <w:rFonts w:eastAsia="Times New Roman"/>
                <w:sz w:val="24"/>
                <w:szCs w:val="24"/>
                <w:lang w:val="vi-VN"/>
              </w:rPr>
              <w:t>quảng cáo, việc d</w:t>
            </w:r>
            <w:proofErr w:type="spellStart"/>
            <w:r w:rsidRPr="00A41E6A">
              <w:rPr>
                <w:rFonts w:eastAsia="Times New Roman"/>
                <w:sz w:val="24"/>
                <w:szCs w:val="24"/>
              </w:rPr>
              <w:t>án</w:t>
            </w:r>
            <w:proofErr w:type="spellEnd"/>
            <w:r w:rsidRPr="00A41E6A">
              <w:rPr>
                <w:rFonts w:eastAsia="Times New Roman"/>
                <w:sz w:val="24"/>
                <w:szCs w:val="24"/>
              </w:rPr>
              <w:t> </w:t>
            </w:r>
            <w:r w:rsidRPr="00A41E6A">
              <w:rPr>
                <w:rFonts w:eastAsia="Times New Roman"/>
                <w:sz w:val="24"/>
                <w:szCs w:val="24"/>
                <w:lang w:val="vi-VN"/>
              </w:rPr>
              <w:t>quảng cáo...</w:t>
            </w:r>
          </w:p>
        </w:tc>
      </w:tr>
      <w:tr w:rsidR="00A41E6A" w:rsidRPr="00A41E6A" w14:paraId="6D3F67F1"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5A4F6C1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7.8</w:t>
            </w:r>
          </w:p>
        </w:tc>
        <w:tc>
          <w:tcPr>
            <w:tcW w:w="1300" w:type="pct"/>
            <w:tcBorders>
              <w:top w:val="nil"/>
              <w:left w:val="nil"/>
              <w:bottom w:val="single" w:sz="8" w:space="0" w:color="auto"/>
              <w:right w:val="single" w:sz="8" w:space="0" w:color="auto"/>
            </w:tcBorders>
            <w:hideMark/>
          </w:tcPr>
          <w:p w14:paraId="33F2589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Ng</w:t>
            </w:r>
            <w:r w:rsidRPr="00A41E6A">
              <w:rPr>
                <w:rFonts w:eastAsia="Times New Roman"/>
                <w:sz w:val="24"/>
                <w:szCs w:val="24"/>
                <w:shd w:val="clear" w:color="auto" w:fill="FFFFFF"/>
                <w:lang w:val="vi-VN"/>
              </w:rPr>
              <w:t>ườ</w:t>
            </w:r>
            <w:r w:rsidRPr="00A41E6A">
              <w:rPr>
                <w:rFonts w:eastAsia="Times New Roman"/>
                <w:sz w:val="24"/>
                <w:szCs w:val="24"/>
                <w:lang w:val="vi-VN"/>
              </w:rPr>
              <w:t>i bán l</w:t>
            </w:r>
            <w:r w:rsidRPr="00A41E6A">
              <w:rPr>
                <w:rFonts w:eastAsia="Times New Roman"/>
                <w:sz w:val="24"/>
                <w:szCs w:val="24"/>
              </w:rPr>
              <w:t>ẻ </w:t>
            </w:r>
            <w:r w:rsidRPr="00A41E6A">
              <w:rPr>
                <w:rFonts w:eastAsia="Times New Roman"/>
                <w:sz w:val="24"/>
                <w:szCs w:val="24"/>
                <w:lang w:val="vi-VN"/>
              </w:rPr>
              <w:t>thuốc không khuyến khích người mua mua nhi</w:t>
            </w:r>
            <w:r w:rsidRPr="00A41E6A">
              <w:rPr>
                <w:rFonts w:eastAsia="Times New Roman"/>
                <w:sz w:val="24"/>
                <w:szCs w:val="24"/>
              </w:rPr>
              <w:t>ề</w:t>
            </w:r>
            <w:r w:rsidRPr="00A41E6A">
              <w:rPr>
                <w:rFonts w:eastAsia="Times New Roman"/>
                <w:sz w:val="24"/>
                <w:szCs w:val="24"/>
                <w:lang w:val="vi-VN"/>
              </w:rPr>
              <w:t>u thuốc hơn cần thiết</w:t>
            </w:r>
          </w:p>
        </w:tc>
        <w:tc>
          <w:tcPr>
            <w:tcW w:w="400" w:type="pct"/>
            <w:tcBorders>
              <w:top w:val="nil"/>
              <w:left w:val="nil"/>
              <w:bottom w:val="single" w:sz="8" w:space="0" w:color="auto"/>
              <w:right w:val="single" w:sz="8" w:space="0" w:color="auto"/>
            </w:tcBorders>
            <w:hideMark/>
          </w:tcPr>
          <w:p w14:paraId="733E69F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II.2b</w:t>
            </w:r>
          </w:p>
        </w:tc>
        <w:tc>
          <w:tcPr>
            <w:tcW w:w="400" w:type="pct"/>
            <w:tcBorders>
              <w:top w:val="nil"/>
              <w:left w:val="nil"/>
              <w:bottom w:val="single" w:sz="8" w:space="0" w:color="auto"/>
              <w:right w:val="single" w:sz="8" w:space="0" w:color="auto"/>
            </w:tcBorders>
            <w:hideMark/>
          </w:tcPr>
          <w:p w14:paraId="3C73BD9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3F3C03F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C7125F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BC9A17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144F38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70555B75"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348389F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7.9</w:t>
            </w:r>
          </w:p>
        </w:tc>
        <w:tc>
          <w:tcPr>
            <w:tcW w:w="1300" w:type="pct"/>
            <w:tcBorders>
              <w:top w:val="nil"/>
              <w:left w:val="nil"/>
              <w:bottom w:val="single" w:sz="8" w:space="0" w:color="auto"/>
              <w:right w:val="single" w:sz="8" w:space="0" w:color="auto"/>
            </w:tcBorders>
            <w:hideMark/>
          </w:tcPr>
          <w:p w14:paraId="355023C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kho, khu v</w:t>
            </w:r>
            <w:proofErr w:type="spellStart"/>
            <w:r w:rsidRPr="00A41E6A">
              <w:rPr>
                <w:rFonts w:eastAsia="Times New Roman"/>
                <w:sz w:val="24"/>
                <w:szCs w:val="24"/>
              </w:rPr>
              <w:t>ực</w:t>
            </w:r>
            <w:proofErr w:type="spellEnd"/>
            <w:r w:rsidRPr="00A41E6A">
              <w:rPr>
                <w:rFonts w:eastAsia="Times New Roman"/>
                <w:sz w:val="24"/>
                <w:szCs w:val="24"/>
              </w:rPr>
              <w:t> </w:t>
            </w:r>
            <w:r w:rsidRPr="00A41E6A">
              <w:rPr>
                <w:rFonts w:eastAsia="Times New Roman"/>
                <w:sz w:val="24"/>
                <w:szCs w:val="24"/>
                <w:lang w:val="vi-VN"/>
              </w:rPr>
              <w:t>hoặc tủ riêng có khóa chắc chắn để bảo quản thuốc gây nghiện, thuốc hướng thần, thuốc tiền chất.</w:t>
            </w:r>
          </w:p>
        </w:tc>
        <w:tc>
          <w:tcPr>
            <w:tcW w:w="400" w:type="pct"/>
            <w:tcBorders>
              <w:top w:val="nil"/>
              <w:left w:val="nil"/>
              <w:bottom w:val="single" w:sz="8" w:space="0" w:color="auto"/>
              <w:right w:val="single" w:sz="8" w:space="0" w:color="auto"/>
            </w:tcBorders>
            <w:hideMark/>
          </w:tcPr>
          <w:p w14:paraId="5E79E78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II.4d</w:t>
            </w:r>
          </w:p>
          <w:p w14:paraId="05B41C8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III.3d</w:t>
            </w:r>
          </w:p>
          <w:p w14:paraId="69B6615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III.3đ</w:t>
            </w:r>
          </w:p>
        </w:tc>
        <w:tc>
          <w:tcPr>
            <w:tcW w:w="400" w:type="pct"/>
            <w:tcBorders>
              <w:top w:val="nil"/>
              <w:left w:val="nil"/>
              <w:bottom w:val="single" w:sz="8" w:space="0" w:color="auto"/>
              <w:right w:val="single" w:sz="8" w:space="0" w:color="auto"/>
            </w:tcBorders>
            <w:hideMark/>
          </w:tcPr>
          <w:p w14:paraId="14C2518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7DBF787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57D832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2B1DA79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BB2403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Điểm không ch</w:t>
            </w:r>
            <w:proofErr w:type="spellStart"/>
            <w:r w:rsidRPr="00A41E6A">
              <w:rPr>
                <w:rFonts w:eastAsia="Times New Roman"/>
                <w:sz w:val="24"/>
                <w:szCs w:val="24"/>
              </w:rPr>
              <w:t>ấp</w:t>
            </w:r>
            <w:proofErr w:type="spellEnd"/>
            <w:r w:rsidRPr="00A41E6A">
              <w:rPr>
                <w:rFonts w:eastAsia="Times New Roman"/>
                <w:sz w:val="24"/>
                <w:szCs w:val="24"/>
              </w:rPr>
              <w:t> </w:t>
            </w:r>
            <w:r w:rsidRPr="00A41E6A">
              <w:rPr>
                <w:rFonts w:eastAsia="Times New Roman"/>
                <w:sz w:val="24"/>
                <w:szCs w:val="24"/>
                <w:lang w:val="vi-VN"/>
              </w:rPr>
              <w:t>nhận trong tr</w:t>
            </w:r>
            <w:r w:rsidRPr="00A41E6A">
              <w:rPr>
                <w:rFonts w:eastAsia="Times New Roman"/>
                <w:sz w:val="24"/>
                <w:szCs w:val="24"/>
                <w:shd w:val="clear" w:color="auto" w:fill="FFFFFF"/>
                <w:lang w:val="vi-VN"/>
              </w:rPr>
              <w:t>ườ</w:t>
            </w:r>
            <w:r w:rsidRPr="00A41E6A">
              <w:rPr>
                <w:rFonts w:eastAsia="Times New Roman"/>
                <w:sz w:val="24"/>
                <w:szCs w:val="24"/>
              </w:rPr>
              <w:t>ng </w:t>
            </w:r>
            <w:r w:rsidRPr="00A41E6A">
              <w:rPr>
                <w:rFonts w:eastAsia="Times New Roman"/>
                <w:sz w:val="24"/>
                <w:szCs w:val="24"/>
                <w:lang w:val="vi-VN"/>
              </w:rPr>
              <w:t>hợp có thực h</w:t>
            </w:r>
            <w:proofErr w:type="spellStart"/>
            <w:r w:rsidRPr="00A41E6A">
              <w:rPr>
                <w:rFonts w:eastAsia="Times New Roman"/>
                <w:sz w:val="24"/>
                <w:szCs w:val="24"/>
              </w:rPr>
              <w:t>iện</w:t>
            </w:r>
            <w:proofErr w:type="spellEnd"/>
            <w:r w:rsidRPr="00A41E6A">
              <w:rPr>
                <w:rFonts w:eastAsia="Times New Roman"/>
                <w:sz w:val="24"/>
                <w:szCs w:val="24"/>
                <w:lang w:val="vi-VN"/>
              </w:rPr>
              <w:t>kinh doanh th</w:t>
            </w:r>
            <w:proofErr w:type="spellStart"/>
            <w:r w:rsidRPr="00A41E6A">
              <w:rPr>
                <w:rFonts w:eastAsia="Times New Roman"/>
                <w:sz w:val="24"/>
                <w:szCs w:val="24"/>
              </w:rPr>
              <w:t>uốc</w:t>
            </w:r>
            <w:proofErr w:type="spellEnd"/>
            <w:r w:rsidRPr="00A41E6A">
              <w:rPr>
                <w:rFonts w:eastAsia="Times New Roman"/>
                <w:sz w:val="24"/>
                <w:szCs w:val="24"/>
              </w:rPr>
              <w:t> </w:t>
            </w:r>
            <w:r w:rsidRPr="00A41E6A">
              <w:rPr>
                <w:rFonts w:eastAsia="Times New Roman"/>
                <w:sz w:val="24"/>
                <w:szCs w:val="24"/>
                <w:lang w:val="vi-VN"/>
              </w:rPr>
              <w:t>gây nghiện, th</w:t>
            </w:r>
            <w:proofErr w:type="spellStart"/>
            <w:r w:rsidRPr="00A41E6A">
              <w:rPr>
                <w:rFonts w:eastAsia="Times New Roman"/>
                <w:sz w:val="24"/>
                <w:szCs w:val="24"/>
              </w:rPr>
              <w:t>uốc</w:t>
            </w:r>
            <w:proofErr w:type="spellEnd"/>
            <w:r w:rsidRPr="00A41E6A">
              <w:rPr>
                <w:rFonts w:eastAsia="Times New Roman"/>
                <w:sz w:val="24"/>
                <w:szCs w:val="24"/>
              </w:rPr>
              <w:t> </w:t>
            </w:r>
            <w:r w:rsidRPr="00A41E6A">
              <w:rPr>
                <w:rFonts w:eastAsia="Times New Roman"/>
                <w:sz w:val="24"/>
                <w:szCs w:val="24"/>
                <w:lang w:val="vi-VN"/>
              </w:rPr>
              <w:t>hướng thần, th</w:t>
            </w:r>
            <w:proofErr w:type="spellStart"/>
            <w:r w:rsidRPr="00A41E6A">
              <w:rPr>
                <w:rFonts w:eastAsia="Times New Roman"/>
                <w:sz w:val="24"/>
                <w:szCs w:val="24"/>
              </w:rPr>
              <w:t>uốc</w:t>
            </w:r>
            <w:proofErr w:type="spellEnd"/>
            <w:r w:rsidRPr="00A41E6A">
              <w:rPr>
                <w:rFonts w:eastAsia="Times New Roman"/>
                <w:sz w:val="24"/>
                <w:szCs w:val="24"/>
              </w:rPr>
              <w:t> </w:t>
            </w:r>
            <w:r w:rsidRPr="00A41E6A">
              <w:rPr>
                <w:rFonts w:eastAsia="Times New Roman"/>
                <w:sz w:val="24"/>
                <w:szCs w:val="24"/>
                <w:lang w:val="vi-VN"/>
              </w:rPr>
              <w:t>tiền chất nh</w:t>
            </w:r>
            <w:proofErr w:type="spellStart"/>
            <w:r w:rsidRPr="00A41E6A">
              <w:rPr>
                <w:rFonts w:eastAsia="Times New Roman"/>
                <w:sz w:val="24"/>
                <w:szCs w:val="24"/>
              </w:rPr>
              <w:t>ưng</w:t>
            </w:r>
            <w:proofErr w:type="spellEnd"/>
            <w:r w:rsidRPr="00A41E6A">
              <w:rPr>
                <w:rFonts w:eastAsia="Times New Roman"/>
                <w:sz w:val="24"/>
                <w:szCs w:val="24"/>
              </w:rPr>
              <w:t> </w:t>
            </w:r>
            <w:r w:rsidRPr="00A41E6A">
              <w:rPr>
                <w:rFonts w:eastAsia="Times New Roman"/>
                <w:sz w:val="24"/>
                <w:szCs w:val="24"/>
                <w:lang w:val="vi-VN"/>
              </w:rPr>
              <w:t>không đáp ứng.</w:t>
            </w:r>
          </w:p>
        </w:tc>
      </w:tr>
      <w:tr w:rsidR="00A41E6A" w:rsidRPr="00A41E6A" w14:paraId="7FB8BF17"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15A2988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7.10</w:t>
            </w:r>
          </w:p>
        </w:tc>
        <w:tc>
          <w:tcPr>
            <w:tcW w:w="1300" w:type="pct"/>
            <w:tcBorders>
              <w:top w:val="nil"/>
              <w:left w:val="nil"/>
              <w:bottom w:val="single" w:sz="8" w:space="0" w:color="auto"/>
              <w:right w:val="single" w:sz="8" w:space="0" w:color="auto"/>
            </w:tcBorders>
            <w:hideMark/>
          </w:tcPr>
          <w:p w14:paraId="19C26B2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Quản lý, mua bán, đối chiếu định kỳ thuốc phải kiểm soát đặc biệt đúng quy chế</w:t>
            </w:r>
          </w:p>
        </w:tc>
        <w:tc>
          <w:tcPr>
            <w:tcW w:w="400" w:type="pct"/>
            <w:tcBorders>
              <w:top w:val="nil"/>
              <w:left w:val="nil"/>
              <w:bottom w:val="single" w:sz="8" w:space="0" w:color="auto"/>
              <w:right w:val="single" w:sz="8" w:space="0" w:color="auto"/>
            </w:tcBorders>
            <w:hideMark/>
          </w:tcPr>
          <w:p w14:paraId="5295978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 4d</w:t>
            </w:r>
          </w:p>
          <w:p w14:paraId="4FE2E02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 3d</w:t>
            </w:r>
          </w:p>
          <w:p w14:paraId="4DBDDDE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III.3đ</w:t>
            </w:r>
          </w:p>
        </w:tc>
        <w:tc>
          <w:tcPr>
            <w:tcW w:w="400" w:type="pct"/>
            <w:tcBorders>
              <w:top w:val="nil"/>
              <w:left w:val="nil"/>
              <w:bottom w:val="single" w:sz="8" w:space="0" w:color="auto"/>
              <w:right w:val="single" w:sz="8" w:space="0" w:color="auto"/>
            </w:tcBorders>
            <w:hideMark/>
          </w:tcPr>
          <w:p w14:paraId="07F7E24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BB0B06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46D68B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04571EE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D4874E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Trình độ chu</w:t>
            </w:r>
            <w:proofErr w:type="spellStart"/>
            <w:r w:rsidRPr="00A41E6A">
              <w:rPr>
                <w:rFonts w:eastAsia="Times New Roman"/>
                <w:sz w:val="24"/>
                <w:szCs w:val="24"/>
              </w:rPr>
              <w:t>yên</w:t>
            </w:r>
            <w:proofErr w:type="spellEnd"/>
            <w:r w:rsidRPr="00A41E6A">
              <w:rPr>
                <w:rFonts w:eastAsia="Times New Roman"/>
                <w:sz w:val="24"/>
                <w:szCs w:val="24"/>
              </w:rPr>
              <w:t> </w:t>
            </w:r>
            <w:r w:rsidRPr="00A41E6A">
              <w:rPr>
                <w:rFonts w:eastAsia="Times New Roman"/>
                <w:sz w:val="24"/>
                <w:szCs w:val="24"/>
                <w:lang w:val="vi-VN"/>
              </w:rPr>
              <w:t>môn của người b</w:t>
            </w:r>
            <w:proofErr w:type="spellStart"/>
            <w:r w:rsidRPr="00A41E6A">
              <w:rPr>
                <w:rFonts w:eastAsia="Times New Roman"/>
                <w:sz w:val="24"/>
                <w:szCs w:val="24"/>
              </w:rPr>
              <w:t>án</w:t>
            </w:r>
            <w:proofErr w:type="spellEnd"/>
            <w:r w:rsidRPr="00A41E6A">
              <w:rPr>
                <w:rFonts w:eastAsia="Times New Roman"/>
                <w:sz w:val="24"/>
                <w:szCs w:val="24"/>
              </w:rPr>
              <w:t>, </w:t>
            </w:r>
            <w:r w:rsidRPr="00A41E6A">
              <w:rPr>
                <w:rFonts w:eastAsia="Times New Roman"/>
                <w:sz w:val="24"/>
                <w:szCs w:val="24"/>
                <w:lang w:val="vi-VN"/>
              </w:rPr>
              <w:t>sổ sách theo d</w:t>
            </w:r>
            <w:proofErr w:type="spellStart"/>
            <w:r w:rsidRPr="00A41E6A">
              <w:rPr>
                <w:rFonts w:eastAsia="Times New Roman"/>
                <w:sz w:val="24"/>
                <w:szCs w:val="24"/>
              </w:rPr>
              <w:t>õi</w:t>
            </w:r>
            <w:proofErr w:type="spellEnd"/>
            <w:r w:rsidRPr="00A41E6A">
              <w:rPr>
                <w:rFonts w:eastAsia="Times New Roman"/>
                <w:sz w:val="24"/>
                <w:szCs w:val="24"/>
              </w:rPr>
              <w:t>, </w:t>
            </w:r>
            <w:r w:rsidRPr="00A41E6A">
              <w:rPr>
                <w:rFonts w:eastAsia="Times New Roman"/>
                <w:sz w:val="24"/>
                <w:szCs w:val="24"/>
                <w:lang w:val="vi-VN"/>
              </w:rPr>
              <w:t>kiểm kê, báo c</w:t>
            </w:r>
            <w:proofErr w:type="spellStart"/>
            <w:r w:rsidRPr="00A41E6A">
              <w:rPr>
                <w:rFonts w:eastAsia="Times New Roman"/>
                <w:sz w:val="24"/>
                <w:szCs w:val="24"/>
              </w:rPr>
              <w:t>áo</w:t>
            </w:r>
            <w:proofErr w:type="spellEnd"/>
            <w:r w:rsidRPr="00A41E6A">
              <w:rPr>
                <w:rFonts w:eastAsia="Times New Roman"/>
                <w:sz w:val="24"/>
                <w:szCs w:val="24"/>
              </w:rPr>
              <w:t> </w:t>
            </w:r>
            <w:r w:rsidRPr="00A41E6A">
              <w:rPr>
                <w:rFonts w:eastAsia="Times New Roman"/>
                <w:sz w:val="24"/>
                <w:szCs w:val="24"/>
                <w:lang w:val="vi-VN"/>
              </w:rPr>
              <w:t>định kỳ, báo c</w:t>
            </w:r>
            <w:proofErr w:type="spellStart"/>
            <w:r w:rsidRPr="00A41E6A">
              <w:rPr>
                <w:rFonts w:eastAsia="Times New Roman"/>
                <w:sz w:val="24"/>
                <w:szCs w:val="24"/>
              </w:rPr>
              <w:t>áo</w:t>
            </w:r>
            <w:proofErr w:type="spellEnd"/>
            <w:r w:rsidRPr="00A41E6A">
              <w:rPr>
                <w:rFonts w:eastAsia="Times New Roman"/>
                <w:sz w:val="24"/>
                <w:szCs w:val="24"/>
              </w:rPr>
              <w:t> </w:t>
            </w:r>
            <w:r w:rsidRPr="00A41E6A">
              <w:rPr>
                <w:rFonts w:eastAsia="Times New Roman"/>
                <w:sz w:val="24"/>
                <w:szCs w:val="24"/>
                <w:lang w:val="vi-VN"/>
              </w:rPr>
              <w:t>đột xuất và báo </w:t>
            </w:r>
            <w:proofErr w:type="spellStart"/>
            <w:r w:rsidRPr="00A41E6A">
              <w:rPr>
                <w:rFonts w:eastAsia="Times New Roman"/>
                <w:sz w:val="24"/>
                <w:szCs w:val="24"/>
              </w:rPr>
              <w:t>cáo</w:t>
            </w:r>
            <w:proofErr w:type="spellEnd"/>
            <w:r w:rsidRPr="00A41E6A">
              <w:rPr>
                <w:rFonts w:eastAsia="Times New Roman"/>
                <w:sz w:val="24"/>
                <w:szCs w:val="24"/>
              </w:rPr>
              <w:t> </w:t>
            </w:r>
            <w:r w:rsidRPr="00A41E6A">
              <w:rPr>
                <w:rFonts w:eastAsia="Times New Roman"/>
                <w:sz w:val="24"/>
                <w:szCs w:val="24"/>
                <w:lang w:val="vi-VN"/>
              </w:rPr>
              <w:t>xin hủy thuốc...</w:t>
            </w:r>
          </w:p>
        </w:tc>
      </w:tr>
      <w:tr w:rsidR="00A41E6A" w:rsidRPr="00A41E6A" w14:paraId="6DB4387F"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6D87D00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7.11</w:t>
            </w:r>
          </w:p>
        </w:tc>
        <w:tc>
          <w:tcPr>
            <w:tcW w:w="1300" w:type="pct"/>
            <w:tcBorders>
              <w:top w:val="nil"/>
              <w:left w:val="nil"/>
              <w:bottom w:val="single" w:sz="8" w:space="0" w:color="auto"/>
              <w:right w:val="single" w:sz="8" w:space="0" w:color="auto"/>
            </w:tcBorders>
            <w:hideMark/>
          </w:tcPr>
          <w:p w14:paraId="0E43EA4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Sắp xếp thuốc:</w:t>
            </w:r>
          </w:p>
          <w:p w14:paraId="5E7F113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Sắp xếp gọn gàng, dễ lấy, tránh nhầm lẫn</w:t>
            </w:r>
          </w:p>
          <w:p w14:paraId="4BC33A2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Sắp xếp theo nhóm tác dụng dược lý, điều kiện bảo quản ghi trên nhãn.</w:t>
            </w:r>
          </w:p>
          <w:p w14:paraId="1B9AAA3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khu vực riêng cho </w:t>
            </w:r>
            <w:r w:rsidRPr="00A41E6A">
              <w:rPr>
                <w:rFonts w:eastAsia="Times New Roman"/>
                <w:sz w:val="24"/>
                <w:szCs w:val="24"/>
              </w:rPr>
              <w:t>“</w:t>
            </w:r>
            <w:r w:rsidRPr="00A41E6A">
              <w:rPr>
                <w:rFonts w:eastAsia="Times New Roman"/>
                <w:sz w:val="24"/>
                <w:szCs w:val="24"/>
                <w:lang w:val="vi-VN"/>
              </w:rPr>
              <w:t>Thuốc kê </w:t>
            </w:r>
            <w:r w:rsidRPr="00A41E6A">
              <w:rPr>
                <w:rFonts w:eastAsia="Times New Roman"/>
                <w:sz w:val="24"/>
                <w:szCs w:val="24"/>
                <w:shd w:val="clear" w:color="auto" w:fill="FFFFFF"/>
                <w:lang w:val="vi-VN"/>
              </w:rPr>
              <w:t>đơn</w:t>
            </w:r>
            <w:r w:rsidRPr="00A41E6A">
              <w:rPr>
                <w:rFonts w:eastAsia="Times New Roman"/>
                <w:sz w:val="24"/>
                <w:szCs w:val="24"/>
                <w:lang w:val="vi-VN"/>
              </w:rPr>
              <w:t>”</w:t>
            </w:r>
          </w:p>
        </w:tc>
        <w:tc>
          <w:tcPr>
            <w:tcW w:w="400" w:type="pct"/>
            <w:tcBorders>
              <w:top w:val="nil"/>
              <w:left w:val="nil"/>
              <w:bottom w:val="single" w:sz="8" w:space="0" w:color="auto"/>
              <w:right w:val="single" w:sz="8" w:space="0" w:color="auto"/>
            </w:tcBorders>
            <w:hideMark/>
          </w:tcPr>
          <w:p w14:paraId="17817EE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III</w:t>
            </w:r>
            <w:r w:rsidRPr="00A41E6A">
              <w:rPr>
                <w:rFonts w:eastAsia="Times New Roman"/>
                <w:sz w:val="24"/>
                <w:szCs w:val="24"/>
                <w:lang w:val="vi-VN"/>
              </w:rPr>
              <w:t>.3c</w:t>
            </w:r>
          </w:p>
          <w:p w14:paraId="5DEDA20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III.3b</w:t>
            </w:r>
          </w:p>
        </w:tc>
        <w:tc>
          <w:tcPr>
            <w:tcW w:w="400" w:type="pct"/>
            <w:tcBorders>
              <w:top w:val="nil"/>
              <w:left w:val="nil"/>
              <w:bottom w:val="single" w:sz="8" w:space="0" w:color="auto"/>
              <w:right w:val="single" w:sz="8" w:space="0" w:color="auto"/>
            </w:tcBorders>
            <w:hideMark/>
          </w:tcPr>
          <w:p w14:paraId="006ED9E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37A9BB6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586FB0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659A2C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7C64E3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 </w:t>
            </w:r>
          </w:p>
        </w:tc>
      </w:tr>
      <w:tr w:rsidR="00A41E6A" w:rsidRPr="00A41E6A" w14:paraId="5000E31F"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35E8652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7.12</w:t>
            </w:r>
          </w:p>
        </w:tc>
        <w:tc>
          <w:tcPr>
            <w:tcW w:w="1300" w:type="pct"/>
            <w:tcBorders>
              <w:top w:val="nil"/>
              <w:left w:val="nil"/>
              <w:bottom w:val="single" w:sz="8" w:space="0" w:color="auto"/>
              <w:right w:val="single" w:sz="8" w:space="0" w:color="auto"/>
            </w:tcBorders>
            <w:hideMark/>
          </w:tcPr>
          <w:p w14:paraId="2F7CB31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Thực hiện niêm yết giá thuốc đúng quy định và bán không cao h</w:t>
            </w:r>
            <w:proofErr w:type="spellStart"/>
            <w:r w:rsidRPr="00A41E6A">
              <w:rPr>
                <w:rFonts w:eastAsia="Times New Roman"/>
                <w:sz w:val="24"/>
                <w:szCs w:val="24"/>
              </w:rPr>
              <w:t>ơn</w:t>
            </w:r>
            <w:proofErr w:type="spellEnd"/>
            <w:r w:rsidRPr="00A41E6A">
              <w:rPr>
                <w:rFonts w:eastAsia="Times New Roman"/>
                <w:sz w:val="24"/>
                <w:szCs w:val="24"/>
              </w:rPr>
              <w:t> </w:t>
            </w:r>
            <w:r w:rsidRPr="00A41E6A">
              <w:rPr>
                <w:rFonts w:eastAsia="Times New Roman"/>
                <w:sz w:val="24"/>
                <w:szCs w:val="24"/>
                <w:lang w:val="vi-VN"/>
              </w:rPr>
              <w:t>giá niêm yết</w:t>
            </w:r>
          </w:p>
        </w:tc>
        <w:tc>
          <w:tcPr>
            <w:tcW w:w="400" w:type="pct"/>
            <w:tcBorders>
              <w:top w:val="nil"/>
              <w:left w:val="nil"/>
              <w:bottom w:val="single" w:sz="8" w:space="0" w:color="auto"/>
              <w:right w:val="single" w:sz="8" w:space="0" w:color="auto"/>
            </w:tcBorders>
            <w:hideMark/>
          </w:tcPr>
          <w:p w14:paraId="5DEEC50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III.2a</w:t>
            </w:r>
          </w:p>
        </w:tc>
        <w:tc>
          <w:tcPr>
            <w:tcW w:w="400" w:type="pct"/>
            <w:tcBorders>
              <w:top w:val="nil"/>
              <w:left w:val="nil"/>
              <w:bottom w:val="single" w:sz="8" w:space="0" w:color="auto"/>
              <w:right w:val="single" w:sz="8" w:space="0" w:color="auto"/>
            </w:tcBorders>
            <w:hideMark/>
          </w:tcPr>
          <w:p w14:paraId="2C0A8C2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2BB01E8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E909AE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C946D8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53AE8C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r>
      <w:tr w:rsidR="00A41E6A" w:rsidRPr="00A41E6A" w14:paraId="0847723D"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4D160B6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VIII</w:t>
            </w:r>
          </w:p>
        </w:tc>
        <w:tc>
          <w:tcPr>
            <w:tcW w:w="4550" w:type="pct"/>
            <w:gridSpan w:val="7"/>
            <w:tcBorders>
              <w:top w:val="nil"/>
              <w:left w:val="nil"/>
              <w:bottom w:val="single" w:sz="8" w:space="0" w:color="auto"/>
              <w:right w:val="single" w:sz="8" w:space="0" w:color="auto"/>
            </w:tcBorders>
            <w:hideMark/>
          </w:tcPr>
          <w:p w14:paraId="61BF706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Kiểm tra/ đảm bảo chất lượng thuốc: 5 điểm</w:t>
            </w:r>
          </w:p>
        </w:tc>
      </w:tr>
      <w:tr w:rsidR="00A41E6A" w:rsidRPr="00A41E6A" w14:paraId="69A49C08" w14:textId="77777777" w:rsidTr="00A41E6A">
        <w:trPr>
          <w:tblCellSpacing w:w="0" w:type="dxa"/>
        </w:trPr>
        <w:tc>
          <w:tcPr>
            <w:tcW w:w="450" w:type="pct"/>
            <w:vMerge w:val="restart"/>
            <w:tcBorders>
              <w:top w:val="nil"/>
              <w:left w:val="single" w:sz="8" w:space="0" w:color="auto"/>
              <w:bottom w:val="single" w:sz="8" w:space="0" w:color="auto"/>
              <w:right w:val="single" w:sz="8" w:space="0" w:color="auto"/>
            </w:tcBorders>
            <w:hideMark/>
          </w:tcPr>
          <w:p w14:paraId="37F653B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8.1</w:t>
            </w:r>
          </w:p>
        </w:tc>
        <w:tc>
          <w:tcPr>
            <w:tcW w:w="1300" w:type="pct"/>
            <w:tcBorders>
              <w:top w:val="nil"/>
              <w:left w:val="nil"/>
              <w:bottom w:val="single" w:sz="8" w:space="0" w:color="auto"/>
              <w:right w:val="single" w:sz="8" w:space="0" w:color="auto"/>
            </w:tcBorders>
            <w:hideMark/>
          </w:tcPr>
          <w:p w14:paraId="7FF59CB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kiểm tra, kiểm soát khi nhập thuốc:</w:t>
            </w:r>
          </w:p>
          <w:p w14:paraId="0C8A1C8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Hạn dùng của thuốc</w:t>
            </w:r>
          </w:p>
          <w:p w14:paraId="29745CC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Thuốc còn nguyên vẹn trong bao bì gốc của nhà sản xuất</w:t>
            </w:r>
          </w:p>
          <w:p w14:paraId="7018F97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lastRenderedPageBreak/>
              <w:t>- Các thông tin trên nhãn thuốc (theo yêu cầu quy chế nhãn)</w:t>
            </w:r>
          </w:p>
          <w:p w14:paraId="09263D2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kiểm soát chất lượng b</w:t>
            </w:r>
            <w:r w:rsidRPr="00A41E6A">
              <w:rPr>
                <w:rFonts w:eastAsia="Times New Roman"/>
                <w:sz w:val="24"/>
                <w:szCs w:val="24"/>
              </w:rPr>
              <w:t>ằ</w:t>
            </w:r>
            <w:r w:rsidRPr="00A41E6A">
              <w:rPr>
                <w:rFonts w:eastAsia="Times New Roman"/>
                <w:sz w:val="24"/>
                <w:szCs w:val="24"/>
                <w:lang w:val="vi-VN"/>
              </w:rPr>
              <w:t>ng cảm quan.</w:t>
            </w:r>
          </w:p>
        </w:tc>
        <w:tc>
          <w:tcPr>
            <w:tcW w:w="400" w:type="pct"/>
            <w:tcBorders>
              <w:top w:val="nil"/>
              <w:left w:val="nil"/>
              <w:bottom w:val="single" w:sz="8" w:space="0" w:color="auto"/>
              <w:right w:val="single" w:sz="8" w:space="0" w:color="auto"/>
            </w:tcBorders>
            <w:hideMark/>
          </w:tcPr>
          <w:p w14:paraId="1B0466D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III.</w:t>
            </w:r>
            <w:r w:rsidRPr="00A41E6A">
              <w:rPr>
                <w:rFonts w:eastAsia="Times New Roman"/>
                <w:sz w:val="24"/>
                <w:szCs w:val="24"/>
              </w:rPr>
              <w:t>1</w:t>
            </w:r>
            <w:r w:rsidRPr="00A41E6A">
              <w:rPr>
                <w:rFonts w:eastAsia="Times New Roman"/>
                <w:sz w:val="24"/>
                <w:szCs w:val="24"/>
                <w:lang w:val="vi-VN"/>
              </w:rPr>
              <w:t>c</w:t>
            </w:r>
            <w:r w:rsidRPr="00A41E6A">
              <w:rPr>
                <w:rFonts w:eastAsia="Times New Roman"/>
                <w:sz w:val="24"/>
                <w:szCs w:val="24"/>
              </w:rPr>
              <w:br/>
            </w:r>
            <w:r w:rsidRPr="00A41E6A">
              <w:rPr>
                <w:rFonts w:eastAsia="Times New Roman"/>
                <w:sz w:val="24"/>
                <w:szCs w:val="24"/>
                <w:lang w:val="vi-VN"/>
              </w:rPr>
              <w:t>và</w:t>
            </w:r>
            <w:r w:rsidRPr="00A41E6A">
              <w:rPr>
                <w:rFonts w:eastAsia="Times New Roman"/>
                <w:sz w:val="24"/>
                <w:szCs w:val="24"/>
              </w:rPr>
              <w:br/>
            </w:r>
            <w:r w:rsidRPr="00A41E6A">
              <w:rPr>
                <w:rFonts w:eastAsia="Times New Roman"/>
                <w:sz w:val="24"/>
                <w:szCs w:val="24"/>
                <w:lang w:val="vi-VN"/>
              </w:rPr>
              <w:t>III.</w:t>
            </w:r>
            <w:r w:rsidRPr="00A41E6A">
              <w:rPr>
                <w:rFonts w:eastAsia="Times New Roman"/>
                <w:sz w:val="24"/>
                <w:szCs w:val="24"/>
              </w:rPr>
              <w:t>1</w:t>
            </w:r>
            <w:r w:rsidRPr="00A41E6A">
              <w:rPr>
                <w:rFonts w:eastAsia="Times New Roman"/>
                <w:sz w:val="24"/>
                <w:szCs w:val="24"/>
                <w:lang w:val="vi-VN"/>
              </w:rPr>
              <w:t>d</w:t>
            </w:r>
          </w:p>
        </w:tc>
        <w:tc>
          <w:tcPr>
            <w:tcW w:w="400" w:type="pct"/>
            <w:tcBorders>
              <w:top w:val="nil"/>
              <w:left w:val="nil"/>
              <w:bottom w:val="single" w:sz="8" w:space="0" w:color="auto"/>
              <w:right w:val="single" w:sz="8" w:space="0" w:color="auto"/>
            </w:tcBorders>
            <w:hideMark/>
          </w:tcPr>
          <w:p w14:paraId="12EB35D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647DD8E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AF7785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2D0EB6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73E314D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quy trì</w:t>
            </w:r>
            <w:proofErr w:type="spellStart"/>
            <w:r w:rsidRPr="00A41E6A">
              <w:rPr>
                <w:rFonts w:eastAsia="Times New Roman"/>
                <w:sz w:val="24"/>
                <w:szCs w:val="24"/>
              </w:rPr>
              <w:t>nh</w:t>
            </w:r>
            <w:proofErr w:type="spellEnd"/>
            <w:r w:rsidRPr="00A41E6A">
              <w:rPr>
                <w:rFonts w:eastAsia="Times New Roman"/>
                <w:sz w:val="24"/>
                <w:szCs w:val="24"/>
              </w:rPr>
              <w:t> </w:t>
            </w:r>
            <w:r w:rsidRPr="00A41E6A">
              <w:rPr>
                <w:rFonts w:eastAsia="Times New Roman"/>
                <w:sz w:val="24"/>
                <w:szCs w:val="24"/>
                <w:lang w:val="vi-VN"/>
              </w:rPr>
              <w:t>và kiểm tra thực t</w:t>
            </w:r>
            <w:r w:rsidRPr="00A41E6A">
              <w:rPr>
                <w:rFonts w:eastAsia="Times New Roman"/>
                <w:sz w:val="24"/>
                <w:szCs w:val="24"/>
              </w:rPr>
              <w:t>ế</w:t>
            </w:r>
          </w:p>
        </w:tc>
      </w:tr>
      <w:tr w:rsidR="00A41E6A" w:rsidRPr="00A41E6A" w14:paraId="6DE776EE"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6B02C3D5"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641FB5E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tiến hành kiểm soát chất lượng thuốc định kỳ và đột xuất</w:t>
            </w:r>
          </w:p>
        </w:tc>
        <w:tc>
          <w:tcPr>
            <w:tcW w:w="400" w:type="pct"/>
            <w:tcBorders>
              <w:top w:val="nil"/>
              <w:left w:val="nil"/>
              <w:bottom w:val="single" w:sz="8" w:space="0" w:color="auto"/>
              <w:right w:val="single" w:sz="8" w:space="0" w:color="auto"/>
            </w:tcBorders>
            <w:hideMark/>
          </w:tcPr>
          <w:p w14:paraId="2F92D5C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w:t>
            </w:r>
            <w:r w:rsidRPr="00A41E6A">
              <w:rPr>
                <w:rFonts w:eastAsia="Times New Roman"/>
                <w:sz w:val="24"/>
                <w:szCs w:val="24"/>
              </w:rPr>
              <w:t>1</w:t>
            </w:r>
            <w:r w:rsidRPr="00A41E6A">
              <w:rPr>
                <w:rFonts w:eastAsia="Times New Roman"/>
                <w:sz w:val="24"/>
                <w:szCs w:val="24"/>
                <w:lang w:val="vi-VN"/>
              </w:rPr>
              <w:t>d</w:t>
            </w:r>
          </w:p>
        </w:tc>
        <w:tc>
          <w:tcPr>
            <w:tcW w:w="400" w:type="pct"/>
            <w:tcBorders>
              <w:top w:val="nil"/>
              <w:left w:val="nil"/>
              <w:bottom w:val="single" w:sz="8" w:space="0" w:color="auto"/>
              <w:right w:val="single" w:sz="8" w:space="0" w:color="auto"/>
            </w:tcBorders>
            <w:hideMark/>
          </w:tcPr>
          <w:p w14:paraId="2F212D1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26CB520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116906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39AE087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6488C48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sổ k</w:t>
            </w:r>
            <w:proofErr w:type="spellStart"/>
            <w:r w:rsidRPr="00A41E6A">
              <w:rPr>
                <w:rFonts w:eastAsia="Times New Roman"/>
                <w:sz w:val="24"/>
                <w:szCs w:val="24"/>
              </w:rPr>
              <w:t>iểm</w:t>
            </w:r>
            <w:proofErr w:type="spellEnd"/>
            <w:r w:rsidRPr="00A41E6A">
              <w:rPr>
                <w:rFonts w:eastAsia="Times New Roman"/>
                <w:sz w:val="24"/>
                <w:szCs w:val="24"/>
              </w:rPr>
              <w:t> </w:t>
            </w:r>
            <w:r w:rsidRPr="00A41E6A">
              <w:rPr>
                <w:rFonts w:eastAsia="Times New Roman"/>
                <w:sz w:val="24"/>
                <w:szCs w:val="24"/>
                <w:lang w:val="vi-VN"/>
              </w:rPr>
              <w:t>soát chất lượ</w:t>
            </w:r>
            <w:r w:rsidRPr="00A41E6A">
              <w:rPr>
                <w:rFonts w:eastAsia="Times New Roman"/>
                <w:sz w:val="24"/>
                <w:szCs w:val="24"/>
              </w:rPr>
              <w:t>ng </w:t>
            </w:r>
            <w:r w:rsidRPr="00A41E6A">
              <w:rPr>
                <w:rFonts w:eastAsia="Times New Roman"/>
                <w:sz w:val="24"/>
                <w:szCs w:val="24"/>
                <w:lang w:val="vi-VN"/>
              </w:rPr>
              <w:t>thuốc</w:t>
            </w:r>
          </w:p>
        </w:tc>
      </w:tr>
      <w:tr w:rsidR="00A41E6A" w:rsidRPr="00A41E6A" w14:paraId="68ABCE5E"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63CA822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8.2</w:t>
            </w:r>
          </w:p>
        </w:tc>
        <w:tc>
          <w:tcPr>
            <w:tcW w:w="1300" w:type="pct"/>
            <w:tcBorders>
              <w:top w:val="nil"/>
              <w:left w:val="nil"/>
              <w:bottom w:val="single" w:sz="8" w:space="0" w:color="auto"/>
              <w:right w:val="single" w:sz="8" w:space="0" w:color="auto"/>
            </w:tcBorders>
            <w:hideMark/>
          </w:tcPr>
          <w:p w14:paraId="6AEF9EA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Tại thời điểm kiểm </w:t>
            </w:r>
            <w:r w:rsidRPr="00A41E6A">
              <w:rPr>
                <w:rFonts w:eastAsia="Times New Roman"/>
                <w:sz w:val="24"/>
                <w:szCs w:val="24"/>
              </w:rPr>
              <w:t>tr</w:t>
            </w:r>
            <w:r w:rsidRPr="00A41E6A">
              <w:rPr>
                <w:rFonts w:eastAsia="Times New Roman"/>
                <w:sz w:val="24"/>
                <w:szCs w:val="24"/>
                <w:lang w:val="vi-VN"/>
              </w:rPr>
              <w:t>a khôn</w:t>
            </w:r>
            <w:r w:rsidRPr="00A41E6A">
              <w:rPr>
                <w:rFonts w:eastAsia="Times New Roman"/>
                <w:sz w:val="24"/>
                <w:szCs w:val="24"/>
              </w:rPr>
              <w:t>g p</w:t>
            </w:r>
            <w:r w:rsidRPr="00A41E6A">
              <w:rPr>
                <w:rFonts w:eastAsia="Times New Roman"/>
                <w:sz w:val="24"/>
                <w:szCs w:val="24"/>
                <w:lang w:val="vi-VN"/>
              </w:rPr>
              <w:t>hát hi</w:t>
            </w:r>
            <w:r w:rsidRPr="00A41E6A">
              <w:rPr>
                <w:rFonts w:eastAsia="Times New Roman"/>
                <w:sz w:val="24"/>
                <w:szCs w:val="24"/>
              </w:rPr>
              <w:t>ệ</w:t>
            </w:r>
            <w:r w:rsidRPr="00A41E6A">
              <w:rPr>
                <w:rFonts w:eastAsia="Times New Roman"/>
                <w:sz w:val="24"/>
                <w:szCs w:val="24"/>
                <w:lang w:val="vi-VN"/>
              </w:rPr>
              <w:t>n các loại thuốc sau:</w:t>
            </w:r>
          </w:p>
          <w:p w14:paraId="05A75FD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Thuốc không được lưu hành</w:t>
            </w:r>
          </w:p>
          <w:p w14:paraId="0115756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Thuốc quá hạn dùng</w:t>
            </w:r>
          </w:p>
          <w:p w14:paraId="2F46D62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Thuốc không rõ nguồn gốc xuất xứ.</w:t>
            </w:r>
          </w:p>
          <w:p w14:paraId="4B91694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Thuốc gây nghiện (đối với cơ sở không được ph</w:t>
            </w:r>
            <w:r w:rsidRPr="00A41E6A">
              <w:rPr>
                <w:rFonts w:eastAsia="Times New Roman"/>
                <w:sz w:val="24"/>
                <w:szCs w:val="24"/>
              </w:rPr>
              <w:t>é</w:t>
            </w:r>
            <w:r w:rsidRPr="00A41E6A">
              <w:rPr>
                <w:rFonts w:eastAsia="Times New Roman"/>
                <w:sz w:val="24"/>
                <w:szCs w:val="24"/>
                <w:lang w:val="vi-VN"/>
              </w:rPr>
              <w:t>p bán)</w:t>
            </w:r>
          </w:p>
          <w:p w14:paraId="2481DF5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Thuốc hướng tâm thần (Đối với cơ sở không được duyệt mua)</w:t>
            </w:r>
          </w:p>
          <w:p w14:paraId="2560FFE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Thuốc bị đình chỉ và thu hồi nhưng không được phát hiện và không biệt tr</w:t>
            </w:r>
            <w:r w:rsidRPr="00A41E6A">
              <w:rPr>
                <w:rFonts w:eastAsia="Times New Roman"/>
                <w:sz w:val="24"/>
                <w:szCs w:val="24"/>
              </w:rPr>
              <w:t>ữ</w:t>
            </w:r>
          </w:p>
        </w:tc>
        <w:tc>
          <w:tcPr>
            <w:tcW w:w="400" w:type="pct"/>
            <w:tcBorders>
              <w:top w:val="nil"/>
              <w:left w:val="nil"/>
              <w:bottom w:val="single" w:sz="8" w:space="0" w:color="auto"/>
              <w:right w:val="single" w:sz="8" w:space="0" w:color="auto"/>
            </w:tcBorders>
            <w:hideMark/>
          </w:tcPr>
          <w:p w14:paraId="1545A30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III</w:t>
            </w:r>
            <w:r w:rsidRPr="00A41E6A">
              <w:rPr>
                <w:rFonts w:eastAsia="Times New Roman"/>
                <w:sz w:val="24"/>
                <w:szCs w:val="24"/>
                <w:lang w:val="vi-VN"/>
              </w:rPr>
              <w:t>.</w:t>
            </w:r>
            <w:r w:rsidRPr="00A41E6A">
              <w:rPr>
                <w:rFonts w:eastAsia="Times New Roman"/>
                <w:sz w:val="24"/>
                <w:szCs w:val="24"/>
              </w:rPr>
              <w:t>1</w:t>
            </w:r>
            <w:r w:rsidRPr="00A41E6A">
              <w:rPr>
                <w:rFonts w:eastAsia="Times New Roman"/>
                <w:sz w:val="24"/>
                <w:szCs w:val="24"/>
                <w:lang w:val="vi-VN"/>
              </w:rPr>
              <w:t>c</w:t>
            </w:r>
          </w:p>
        </w:tc>
        <w:tc>
          <w:tcPr>
            <w:tcW w:w="400" w:type="pct"/>
            <w:tcBorders>
              <w:top w:val="nil"/>
              <w:left w:val="nil"/>
              <w:bottom w:val="single" w:sz="8" w:space="0" w:color="auto"/>
              <w:right w:val="single" w:sz="8" w:space="0" w:color="auto"/>
            </w:tcBorders>
            <w:hideMark/>
          </w:tcPr>
          <w:p w14:paraId="2B8BE4D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30D5CBE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4FCAD5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w:t>
            </w:r>
            <w:proofErr w:type="spellStart"/>
            <w:r w:rsidRPr="00A41E6A">
              <w:rPr>
                <w:rFonts w:eastAsia="Times New Roman"/>
                <w:sz w:val="24"/>
                <w:szCs w:val="24"/>
              </w:rPr>
              <w:t>chấp</w:t>
            </w:r>
            <w:proofErr w:type="spellEnd"/>
            <w:r w:rsidRPr="00A41E6A">
              <w:rPr>
                <w:rFonts w:eastAsia="Times New Roman"/>
                <w:sz w:val="24"/>
                <w:szCs w:val="24"/>
              </w:rPr>
              <w:t xml:space="preserve"> </w:t>
            </w:r>
            <w:proofErr w:type="spellStart"/>
            <w:r w:rsidRPr="00A41E6A">
              <w:rPr>
                <w:rFonts w:eastAsia="Times New Roman"/>
                <w:sz w:val="24"/>
                <w:szCs w:val="24"/>
              </w:rPr>
              <w:t>nhận</w:t>
            </w:r>
            <w:proofErr w:type="spellEnd"/>
          </w:p>
        </w:tc>
        <w:tc>
          <w:tcPr>
            <w:tcW w:w="400" w:type="pct"/>
            <w:tcBorders>
              <w:top w:val="nil"/>
              <w:left w:val="nil"/>
              <w:bottom w:val="single" w:sz="8" w:space="0" w:color="auto"/>
              <w:right w:val="single" w:sz="8" w:space="0" w:color="auto"/>
            </w:tcBorders>
            <w:hideMark/>
          </w:tcPr>
          <w:p w14:paraId="3C93D56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0E6F8E1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Điểm không </w:t>
            </w:r>
            <w:proofErr w:type="spellStart"/>
            <w:r w:rsidRPr="00A41E6A">
              <w:rPr>
                <w:rFonts w:eastAsia="Times New Roman"/>
                <w:sz w:val="24"/>
                <w:szCs w:val="24"/>
              </w:rPr>
              <w:t>chấp</w:t>
            </w:r>
            <w:proofErr w:type="spellEnd"/>
            <w:r w:rsidRPr="00A41E6A">
              <w:rPr>
                <w:rFonts w:eastAsia="Times New Roman"/>
                <w:sz w:val="24"/>
                <w:szCs w:val="24"/>
              </w:rPr>
              <w:t> </w:t>
            </w:r>
            <w:r w:rsidRPr="00A41E6A">
              <w:rPr>
                <w:rFonts w:eastAsia="Times New Roman"/>
                <w:sz w:val="24"/>
                <w:szCs w:val="24"/>
                <w:lang w:val="vi-VN"/>
              </w:rPr>
              <w:t>nhận trong tr</w:t>
            </w:r>
            <w:proofErr w:type="spellStart"/>
            <w:r w:rsidRPr="00A41E6A">
              <w:rPr>
                <w:rFonts w:eastAsia="Times New Roman"/>
                <w:sz w:val="24"/>
                <w:szCs w:val="24"/>
              </w:rPr>
              <w:t>ường</w:t>
            </w:r>
            <w:proofErr w:type="spellEnd"/>
            <w:r w:rsidRPr="00A41E6A">
              <w:rPr>
                <w:rFonts w:eastAsia="Times New Roman"/>
                <w:sz w:val="24"/>
                <w:szCs w:val="24"/>
              </w:rPr>
              <w:t> </w:t>
            </w:r>
            <w:r w:rsidRPr="00A41E6A">
              <w:rPr>
                <w:rFonts w:eastAsia="Times New Roman"/>
                <w:sz w:val="24"/>
                <w:szCs w:val="24"/>
                <w:lang w:val="vi-VN"/>
              </w:rPr>
              <w:t>hợp có phát hiện.</w:t>
            </w:r>
          </w:p>
        </w:tc>
      </w:tr>
      <w:tr w:rsidR="00A41E6A" w:rsidRPr="00A41E6A" w14:paraId="450C35B2"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2218D23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IX</w:t>
            </w:r>
          </w:p>
        </w:tc>
        <w:tc>
          <w:tcPr>
            <w:tcW w:w="4550" w:type="pct"/>
            <w:gridSpan w:val="7"/>
            <w:tcBorders>
              <w:top w:val="nil"/>
              <w:left w:val="nil"/>
              <w:bottom w:val="single" w:sz="8" w:space="0" w:color="auto"/>
              <w:right w:val="single" w:sz="8" w:space="0" w:color="auto"/>
            </w:tcBorders>
            <w:hideMark/>
          </w:tcPr>
          <w:p w14:paraId="2D44D78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Giải quyết đối </w:t>
            </w:r>
            <w:r w:rsidRPr="00A41E6A">
              <w:rPr>
                <w:rFonts w:eastAsia="Times New Roman"/>
                <w:b/>
                <w:bCs/>
                <w:sz w:val="24"/>
                <w:szCs w:val="24"/>
                <w:shd w:val="clear" w:color="auto" w:fill="FFFFFF"/>
                <w:lang w:val="vi-VN"/>
              </w:rPr>
              <w:t>với</w:t>
            </w:r>
            <w:r w:rsidRPr="00A41E6A">
              <w:rPr>
                <w:rFonts w:eastAsia="Times New Roman"/>
                <w:b/>
                <w:bCs/>
                <w:sz w:val="24"/>
                <w:szCs w:val="24"/>
                <w:lang w:val="vi-VN"/>
              </w:rPr>
              <w:t> thuốc bị khiếu nại hoặc thuốc phải thu hồi: 5 điểm</w:t>
            </w:r>
          </w:p>
        </w:tc>
      </w:tr>
      <w:tr w:rsidR="00A41E6A" w:rsidRPr="00A41E6A" w14:paraId="7EA28525"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0074D29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9.1</w:t>
            </w:r>
          </w:p>
        </w:tc>
        <w:tc>
          <w:tcPr>
            <w:tcW w:w="1300" w:type="pct"/>
            <w:tcBorders>
              <w:top w:val="nil"/>
              <w:left w:val="nil"/>
              <w:bottom w:val="single" w:sz="8" w:space="0" w:color="auto"/>
              <w:right w:val="single" w:sz="8" w:space="0" w:color="auto"/>
            </w:tcBorders>
            <w:hideMark/>
          </w:tcPr>
          <w:p w14:paraId="1CBFDE6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tiếp nhận và lưu thông tin hoặc lưu các thông báo về thuốc khiếu nại, thuốc không được phép lưu hành, thuốc phải thu hồi</w:t>
            </w:r>
          </w:p>
        </w:tc>
        <w:tc>
          <w:tcPr>
            <w:tcW w:w="400" w:type="pct"/>
            <w:tcBorders>
              <w:top w:val="nil"/>
              <w:left w:val="nil"/>
              <w:bottom w:val="single" w:sz="8" w:space="0" w:color="auto"/>
              <w:right w:val="single" w:sz="8" w:space="0" w:color="auto"/>
            </w:tcBorders>
            <w:hideMark/>
          </w:tcPr>
          <w:p w14:paraId="07C3A5F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w:t>
            </w:r>
            <w:r w:rsidRPr="00A41E6A">
              <w:rPr>
                <w:rFonts w:eastAsia="Times New Roman"/>
                <w:sz w:val="24"/>
                <w:szCs w:val="24"/>
              </w:rPr>
              <w:t>c</w:t>
            </w:r>
          </w:p>
        </w:tc>
        <w:tc>
          <w:tcPr>
            <w:tcW w:w="400" w:type="pct"/>
            <w:tcBorders>
              <w:top w:val="nil"/>
              <w:left w:val="nil"/>
              <w:bottom w:val="single" w:sz="8" w:space="0" w:color="auto"/>
              <w:right w:val="single" w:sz="8" w:space="0" w:color="auto"/>
            </w:tcBorders>
            <w:hideMark/>
          </w:tcPr>
          <w:p w14:paraId="77C352A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B45D4C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1008FE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D9DD1A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5A80149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sổ t</w:t>
            </w:r>
            <w:proofErr w:type="spellStart"/>
            <w:r w:rsidRPr="00A41E6A">
              <w:rPr>
                <w:rFonts w:eastAsia="Times New Roman"/>
                <w:sz w:val="24"/>
                <w:szCs w:val="24"/>
              </w:rPr>
              <w:t>heo</w:t>
            </w:r>
            <w:proofErr w:type="spellEnd"/>
            <w:r w:rsidRPr="00A41E6A">
              <w:rPr>
                <w:rFonts w:eastAsia="Times New Roman"/>
                <w:sz w:val="24"/>
                <w:szCs w:val="24"/>
                <w:lang w:val="vi-VN"/>
              </w:rPr>
              <w:t>dõi và các báo </w:t>
            </w:r>
            <w:proofErr w:type="spellStart"/>
            <w:r w:rsidRPr="00A41E6A">
              <w:rPr>
                <w:rFonts w:eastAsia="Times New Roman"/>
                <w:sz w:val="24"/>
                <w:szCs w:val="24"/>
              </w:rPr>
              <w:t>cáo</w:t>
            </w:r>
            <w:proofErr w:type="spellEnd"/>
            <w:r w:rsidRPr="00A41E6A">
              <w:rPr>
                <w:rFonts w:eastAsia="Times New Roman"/>
                <w:sz w:val="24"/>
                <w:szCs w:val="24"/>
                <w:lang w:val="vi-VN"/>
              </w:rPr>
              <w:t>lưu</w:t>
            </w:r>
          </w:p>
        </w:tc>
      </w:tr>
      <w:tr w:rsidR="00A41E6A" w:rsidRPr="00A41E6A" w14:paraId="00B4CE11"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3BDAE7A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9.2</w:t>
            </w:r>
          </w:p>
        </w:tc>
        <w:tc>
          <w:tcPr>
            <w:tcW w:w="1300" w:type="pct"/>
            <w:tcBorders>
              <w:top w:val="nil"/>
              <w:left w:val="nil"/>
              <w:bottom w:val="single" w:sz="8" w:space="0" w:color="auto"/>
              <w:right w:val="single" w:sz="8" w:space="0" w:color="auto"/>
            </w:tcBorders>
            <w:hideMark/>
          </w:tcPr>
          <w:p w14:paraId="57F604C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thu hồi và lập hồ sơ thu h</w:t>
            </w:r>
            <w:r w:rsidRPr="00A41E6A">
              <w:rPr>
                <w:rFonts w:eastAsia="Times New Roman"/>
                <w:sz w:val="24"/>
                <w:szCs w:val="24"/>
              </w:rPr>
              <w:t>ồ</w:t>
            </w:r>
            <w:r w:rsidRPr="00A41E6A">
              <w:rPr>
                <w:rFonts w:eastAsia="Times New Roman"/>
                <w:sz w:val="24"/>
                <w:szCs w:val="24"/>
                <w:lang w:val="vi-VN"/>
              </w:rPr>
              <w:t xml:space="preserve">i theo quy định, Có kiểm kê đối với thuốc khiếu nại, thuốc phải thu hồi (Nếu đến </w:t>
            </w:r>
            <w:r w:rsidRPr="00A41E6A">
              <w:rPr>
                <w:rFonts w:eastAsia="Times New Roman"/>
                <w:sz w:val="24"/>
                <w:szCs w:val="24"/>
                <w:lang w:val="vi-VN"/>
              </w:rPr>
              <w:lastRenderedPageBreak/>
              <w:t>kỳ kiểm kê thuốc thu hồi chưa được xử lý).</w:t>
            </w:r>
          </w:p>
        </w:tc>
        <w:tc>
          <w:tcPr>
            <w:tcW w:w="400" w:type="pct"/>
            <w:tcBorders>
              <w:top w:val="nil"/>
              <w:left w:val="nil"/>
              <w:bottom w:val="single" w:sz="8" w:space="0" w:color="auto"/>
              <w:right w:val="single" w:sz="8" w:space="0" w:color="auto"/>
            </w:tcBorders>
            <w:hideMark/>
          </w:tcPr>
          <w:p w14:paraId="1421291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III.4</w:t>
            </w:r>
            <w:r w:rsidRPr="00A41E6A">
              <w:rPr>
                <w:rFonts w:eastAsia="Times New Roman"/>
                <w:sz w:val="24"/>
                <w:szCs w:val="24"/>
              </w:rPr>
              <w:t>c</w:t>
            </w:r>
          </w:p>
        </w:tc>
        <w:tc>
          <w:tcPr>
            <w:tcW w:w="400" w:type="pct"/>
            <w:tcBorders>
              <w:top w:val="nil"/>
              <w:left w:val="nil"/>
              <w:bottom w:val="single" w:sz="8" w:space="0" w:color="auto"/>
              <w:right w:val="single" w:sz="8" w:space="0" w:color="auto"/>
            </w:tcBorders>
            <w:hideMark/>
          </w:tcPr>
          <w:p w14:paraId="5732546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0DD200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E237FB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2E880E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CA4FE1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biên </w:t>
            </w:r>
            <w:proofErr w:type="spellStart"/>
            <w:r w:rsidRPr="00A41E6A">
              <w:rPr>
                <w:rFonts w:eastAsia="Times New Roman"/>
                <w:sz w:val="24"/>
                <w:szCs w:val="24"/>
              </w:rPr>
              <w:t>bản</w:t>
            </w:r>
            <w:proofErr w:type="spellEnd"/>
            <w:r w:rsidRPr="00A41E6A">
              <w:rPr>
                <w:rFonts w:eastAsia="Times New Roman"/>
                <w:sz w:val="24"/>
                <w:szCs w:val="24"/>
              </w:rPr>
              <w:t> </w:t>
            </w:r>
            <w:r w:rsidRPr="00A41E6A">
              <w:rPr>
                <w:rFonts w:eastAsia="Times New Roman"/>
                <w:sz w:val="24"/>
                <w:szCs w:val="24"/>
                <w:lang w:val="vi-VN"/>
              </w:rPr>
              <w:t>kiểm kê, hồ sơ </w:t>
            </w:r>
            <w:proofErr w:type="spellStart"/>
            <w:r w:rsidRPr="00A41E6A">
              <w:rPr>
                <w:rFonts w:eastAsia="Times New Roman"/>
                <w:sz w:val="24"/>
                <w:szCs w:val="24"/>
              </w:rPr>
              <w:t>lưu</w:t>
            </w:r>
            <w:proofErr w:type="spellEnd"/>
          </w:p>
        </w:tc>
      </w:tr>
      <w:tr w:rsidR="00A41E6A" w:rsidRPr="00A41E6A" w14:paraId="714B3302"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3352128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9.3</w:t>
            </w:r>
          </w:p>
        </w:tc>
        <w:tc>
          <w:tcPr>
            <w:tcW w:w="1300" w:type="pct"/>
            <w:tcBorders>
              <w:top w:val="nil"/>
              <w:left w:val="nil"/>
              <w:bottom w:val="single" w:sz="8" w:space="0" w:color="auto"/>
              <w:right w:val="single" w:sz="8" w:space="0" w:color="auto"/>
            </w:tcBorders>
            <w:hideMark/>
          </w:tcPr>
          <w:p w14:paraId="6E9CBEC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thông báo thu hồi cho khách hàng</w:t>
            </w:r>
          </w:p>
        </w:tc>
        <w:tc>
          <w:tcPr>
            <w:tcW w:w="400" w:type="pct"/>
            <w:tcBorders>
              <w:top w:val="nil"/>
              <w:left w:val="nil"/>
              <w:bottom w:val="single" w:sz="8" w:space="0" w:color="auto"/>
              <w:right w:val="single" w:sz="8" w:space="0" w:color="auto"/>
            </w:tcBorders>
            <w:hideMark/>
          </w:tcPr>
          <w:p w14:paraId="0E4F841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w:t>
            </w:r>
            <w:r w:rsidRPr="00A41E6A">
              <w:rPr>
                <w:rFonts w:eastAsia="Times New Roman"/>
                <w:sz w:val="24"/>
                <w:szCs w:val="24"/>
              </w:rPr>
              <w:t>c</w:t>
            </w:r>
          </w:p>
        </w:tc>
        <w:tc>
          <w:tcPr>
            <w:tcW w:w="400" w:type="pct"/>
            <w:tcBorders>
              <w:top w:val="nil"/>
              <w:left w:val="nil"/>
              <w:bottom w:val="single" w:sz="8" w:space="0" w:color="auto"/>
              <w:right w:val="single" w:sz="8" w:space="0" w:color="auto"/>
            </w:tcBorders>
            <w:hideMark/>
          </w:tcPr>
          <w:p w14:paraId="1B8B339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647A59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5A7608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12DEA8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198A7F8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Thông báo t</w:t>
            </w:r>
            <w:proofErr w:type="spellStart"/>
            <w:r w:rsidRPr="00A41E6A">
              <w:rPr>
                <w:rFonts w:eastAsia="Times New Roman"/>
                <w:sz w:val="24"/>
                <w:szCs w:val="24"/>
              </w:rPr>
              <w:t>rên</w:t>
            </w:r>
            <w:proofErr w:type="spellEnd"/>
            <w:r w:rsidRPr="00A41E6A">
              <w:rPr>
                <w:rFonts w:eastAsia="Times New Roman"/>
                <w:sz w:val="24"/>
                <w:szCs w:val="24"/>
              </w:rPr>
              <w:t> </w:t>
            </w:r>
            <w:r w:rsidRPr="00A41E6A">
              <w:rPr>
                <w:rFonts w:eastAsia="Times New Roman"/>
                <w:sz w:val="24"/>
                <w:szCs w:val="24"/>
                <w:lang w:val="vi-VN"/>
              </w:rPr>
              <w:t>bảng tin, bằng t</w:t>
            </w:r>
            <w:proofErr w:type="spellStart"/>
            <w:r w:rsidRPr="00A41E6A">
              <w:rPr>
                <w:rFonts w:eastAsia="Times New Roman"/>
                <w:sz w:val="24"/>
                <w:szCs w:val="24"/>
              </w:rPr>
              <w:t>hư</w:t>
            </w:r>
            <w:proofErr w:type="spellEnd"/>
            <w:r w:rsidRPr="00A41E6A">
              <w:rPr>
                <w:rFonts w:eastAsia="Times New Roman"/>
                <w:sz w:val="24"/>
                <w:szCs w:val="24"/>
              </w:rPr>
              <w:t>, </w:t>
            </w:r>
            <w:r w:rsidRPr="00A41E6A">
              <w:rPr>
                <w:rFonts w:eastAsia="Times New Roman"/>
                <w:sz w:val="24"/>
                <w:szCs w:val="24"/>
                <w:lang w:val="vi-VN"/>
              </w:rPr>
              <w:t>điện thoại...</w:t>
            </w:r>
          </w:p>
        </w:tc>
      </w:tr>
      <w:tr w:rsidR="00A41E6A" w:rsidRPr="00A41E6A" w14:paraId="3EF8931C"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6CF0D32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9.4</w:t>
            </w:r>
          </w:p>
        </w:tc>
        <w:tc>
          <w:tcPr>
            <w:tcW w:w="1300" w:type="pct"/>
            <w:tcBorders>
              <w:top w:val="nil"/>
              <w:left w:val="nil"/>
              <w:bottom w:val="single" w:sz="8" w:space="0" w:color="auto"/>
              <w:right w:val="single" w:sz="8" w:space="0" w:color="auto"/>
            </w:tcBorders>
            <w:hideMark/>
          </w:tcPr>
          <w:p w14:paraId="6DE2648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trả lại nơi mua hoặc h</w:t>
            </w:r>
            <w:r w:rsidRPr="00A41E6A">
              <w:rPr>
                <w:rFonts w:eastAsia="Times New Roman"/>
                <w:sz w:val="24"/>
                <w:szCs w:val="24"/>
                <w:shd w:val="clear" w:color="auto" w:fill="FFFFFF"/>
                <w:lang w:val="vi-VN"/>
              </w:rPr>
              <w:t>ủy</w:t>
            </w:r>
          </w:p>
        </w:tc>
        <w:tc>
          <w:tcPr>
            <w:tcW w:w="400" w:type="pct"/>
            <w:tcBorders>
              <w:top w:val="nil"/>
              <w:left w:val="nil"/>
              <w:bottom w:val="single" w:sz="8" w:space="0" w:color="auto"/>
              <w:right w:val="single" w:sz="8" w:space="0" w:color="auto"/>
            </w:tcBorders>
            <w:hideMark/>
          </w:tcPr>
          <w:p w14:paraId="213665C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w:t>
            </w:r>
            <w:r w:rsidRPr="00A41E6A">
              <w:rPr>
                <w:rFonts w:eastAsia="Times New Roman"/>
                <w:sz w:val="24"/>
                <w:szCs w:val="24"/>
              </w:rPr>
              <w:t>c</w:t>
            </w:r>
          </w:p>
        </w:tc>
        <w:tc>
          <w:tcPr>
            <w:tcW w:w="400" w:type="pct"/>
            <w:tcBorders>
              <w:top w:val="nil"/>
              <w:left w:val="nil"/>
              <w:bottom w:val="single" w:sz="8" w:space="0" w:color="auto"/>
              <w:right w:val="single" w:sz="8" w:space="0" w:color="auto"/>
            </w:tcBorders>
            <w:hideMark/>
          </w:tcPr>
          <w:p w14:paraId="3EEB770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6A43464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1EBE4B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1B3036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0B971B2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hồ sơ lưu</w:t>
            </w:r>
          </w:p>
        </w:tc>
      </w:tr>
      <w:tr w:rsidR="00A41E6A" w:rsidRPr="00A41E6A" w14:paraId="47FFFAA6"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6130760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9.5</w:t>
            </w:r>
          </w:p>
        </w:tc>
        <w:tc>
          <w:tcPr>
            <w:tcW w:w="1300" w:type="pct"/>
            <w:tcBorders>
              <w:top w:val="nil"/>
              <w:left w:val="nil"/>
              <w:bottom w:val="single" w:sz="8" w:space="0" w:color="auto"/>
              <w:right w:val="single" w:sz="8" w:space="0" w:color="auto"/>
            </w:tcBorders>
            <w:hideMark/>
          </w:tcPr>
          <w:p w14:paraId="1B2C069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báo c</w:t>
            </w:r>
            <w:r w:rsidRPr="00A41E6A">
              <w:rPr>
                <w:rFonts w:eastAsia="Times New Roman"/>
                <w:sz w:val="24"/>
                <w:szCs w:val="24"/>
              </w:rPr>
              <w:t>á</w:t>
            </w:r>
            <w:r w:rsidRPr="00A41E6A">
              <w:rPr>
                <w:rFonts w:eastAsia="Times New Roman"/>
                <w:sz w:val="24"/>
                <w:szCs w:val="24"/>
                <w:lang w:val="vi-VN"/>
              </w:rPr>
              <w:t>o các cấp theo quy định</w:t>
            </w:r>
          </w:p>
        </w:tc>
        <w:tc>
          <w:tcPr>
            <w:tcW w:w="400" w:type="pct"/>
            <w:tcBorders>
              <w:top w:val="nil"/>
              <w:left w:val="nil"/>
              <w:bottom w:val="single" w:sz="8" w:space="0" w:color="auto"/>
              <w:right w:val="single" w:sz="8" w:space="0" w:color="auto"/>
            </w:tcBorders>
            <w:hideMark/>
          </w:tcPr>
          <w:p w14:paraId="03059CD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w:t>
            </w:r>
            <w:r w:rsidRPr="00A41E6A">
              <w:rPr>
                <w:rFonts w:eastAsia="Times New Roman"/>
                <w:sz w:val="24"/>
                <w:szCs w:val="24"/>
              </w:rPr>
              <w:t>c</w:t>
            </w:r>
          </w:p>
        </w:tc>
        <w:tc>
          <w:tcPr>
            <w:tcW w:w="400" w:type="pct"/>
            <w:tcBorders>
              <w:top w:val="nil"/>
              <w:left w:val="nil"/>
              <w:bottom w:val="single" w:sz="8" w:space="0" w:color="auto"/>
              <w:right w:val="single" w:sz="8" w:space="0" w:color="auto"/>
            </w:tcBorders>
            <w:hideMark/>
          </w:tcPr>
          <w:p w14:paraId="095F5AC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2A2A0FE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AB12E0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A3FD60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2E0319C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hồ sơ lưu</w:t>
            </w:r>
          </w:p>
        </w:tc>
      </w:tr>
      <w:tr w:rsidR="00A41E6A" w:rsidRPr="00A41E6A" w14:paraId="00F9A9A8" w14:textId="77777777" w:rsidTr="00A41E6A">
        <w:trPr>
          <w:tblCellSpacing w:w="0" w:type="dxa"/>
        </w:trPr>
        <w:tc>
          <w:tcPr>
            <w:tcW w:w="450" w:type="pct"/>
            <w:tcBorders>
              <w:top w:val="nil"/>
              <w:left w:val="single" w:sz="8" w:space="0" w:color="auto"/>
              <w:bottom w:val="single" w:sz="8" w:space="0" w:color="auto"/>
              <w:right w:val="single" w:sz="8" w:space="0" w:color="auto"/>
            </w:tcBorders>
            <w:hideMark/>
          </w:tcPr>
          <w:p w14:paraId="423F7D9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300" w:type="pct"/>
            <w:tcBorders>
              <w:top w:val="nil"/>
              <w:left w:val="nil"/>
              <w:bottom w:val="single" w:sz="8" w:space="0" w:color="auto"/>
              <w:right w:val="single" w:sz="8" w:space="0" w:color="auto"/>
            </w:tcBorders>
            <w:hideMark/>
          </w:tcPr>
          <w:p w14:paraId="18C2923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Tổng cộng:</w:t>
            </w:r>
          </w:p>
        </w:tc>
        <w:tc>
          <w:tcPr>
            <w:tcW w:w="400" w:type="pct"/>
            <w:tcBorders>
              <w:top w:val="nil"/>
              <w:left w:val="nil"/>
              <w:bottom w:val="single" w:sz="8" w:space="0" w:color="auto"/>
              <w:right w:val="single" w:sz="8" w:space="0" w:color="auto"/>
            </w:tcBorders>
            <w:hideMark/>
          </w:tcPr>
          <w:p w14:paraId="7B6FA82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 </w:t>
            </w:r>
          </w:p>
        </w:tc>
        <w:tc>
          <w:tcPr>
            <w:tcW w:w="400" w:type="pct"/>
            <w:tcBorders>
              <w:top w:val="nil"/>
              <w:left w:val="nil"/>
              <w:bottom w:val="single" w:sz="8" w:space="0" w:color="auto"/>
              <w:right w:val="single" w:sz="8" w:space="0" w:color="auto"/>
            </w:tcBorders>
            <w:hideMark/>
          </w:tcPr>
          <w:p w14:paraId="059218F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100 Điểm</w:t>
            </w:r>
          </w:p>
        </w:tc>
        <w:tc>
          <w:tcPr>
            <w:tcW w:w="400" w:type="pct"/>
            <w:tcBorders>
              <w:top w:val="nil"/>
              <w:left w:val="nil"/>
              <w:bottom w:val="single" w:sz="8" w:space="0" w:color="auto"/>
              <w:right w:val="single" w:sz="8" w:space="0" w:color="auto"/>
            </w:tcBorders>
            <w:hideMark/>
          </w:tcPr>
          <w:p w14:paraId="50D5667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5C8EB2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7F1FDA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950" w:type="pct"/>
            <w:tcBorders>
              <w:top w:val="nil"/>
              <w:left w:val="nil"/>
              <w:bottom w:val="single" w:sz="8" w:space="0" w:color="auto"/>
              <w:right w:val="single" w:sz="8" w:space="0" w:color="auto"/>
            </w:tcBorders>
            <w:hideMark/>
          </w:tcPr>
          <w:p w14:paraId="099DACC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bl>
    <w:p w14:paraId="04EE4C5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rPr>
        <w:t> </w:t>
      </w:r>
    </w:p>
    <w:p w14:paraId="44F2F222"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60" w:name="chuong_pl_2_2"/>
      <w:r w:rsidRPr="00A41E6A">
        <w:rPr>
          <w:rFonts w:ascii="Arial" w:eastAsia="Times New Roman" w:hAnsi="Arial" w:cs="Arial"/>
          <w:b/>
          <w:bCs/>
          <w:color w:val="000000"/>
          <w:sz w:val="24"/>
          <w:szCs w:val="24"/>
          <w:lang w:val="vi-VN"/>
        </w:rPr>
        <w:t>PHỤ LỤC II - 2c</w:t>
      </w:r>
      <w:bookmarkEnd w:id="60"/>
    </w:p>
    <w:p w14:paraId="373FC97E"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61" w:name="chuong_pl_2_2_name"/>
      <w:r w:rsidRPr="00A41E6A">
        <w:rPr>
          <w:rFonts w:ascii="Arial" w:eastAsia="Times New Roman" w:hAnsi="Arial" w:cs="Arial"/>
          <w:color w:val="000000"/>
          <w:sz w:val="18"/>
          <w:szCs w:val="18"/>
          <w:lang w:val="vi-VN"/>
        </w:rPr>
        <w:t>DANH MỤC KIỂM TRA (CHECKLIST)</w:t>
      </w:r>
      <w:bookmarkEnd w:id="61"/>
    </w:p>
    <w:p w14:paraId="2521B7C6"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62" w:name="chuong_pl_2_2_name_name"/>
      <w:r w:rsidRPr="00A41E6A">
        <w:rPr>
          <w:rFonts w:ascii="Arial" w:eastAsia="Times New Roman" w:hAnsi="Arial" w:cs="Arial"/>
          <w:color w:val="000000"/>
          <w:sz w:val="18"/>
          <w:szCs w:val="18"/>
          <w:lang w:val="vi-VN"/>
        </w:rPr>
        <w:t>THỰC HÀNH TỐT CƠ SỞ BÁN LẺ THUỐC ĐỐI VỚI TỦ THUỐC TRẠM Y TẾ XÃ</w:t>
      </w:r>
      <w:bookmarkEnd w:id="62"/>
      <w:r w:rsidRPr="00A41E6A">
        <w:rPr>
          <w:rFonts w:ascii="Arial" w:eastAsia="Times New Roman" w:hAnsi="Arial" w:cs="Arial"/>
          <w:color w:val="000000"/>
          <w:sz w:val="18"/>
          <w:szCs w:val="18"/>
        </w:rPr>
        <w:br/>
      </w:r>
      <w:r w:rsidRPr="00A41E6A">
        <w:rPr>
          <w:rFonts w:ascii="Arial" w:eastAsia="Times New Roman" w:hAnsi="Arial" w:cs="Arial"/>
          <w:i/>
          <w:iCs/>
          <w:color w:val="000000"/>
          <w:sz w:val="18"/>
          <w:szCs w:val="18"/>
          <w:lang w:val="vi-VN"/>
        </w:rPr>
        <w:t>(Ban hành kèm theo Thông tư s</w:t>
      </w:r>
      <w:r w:rsidRPr="00A41E6A">
        <w:rPr>
          <w:rFonts w:ascii="Arial" w:eastAsia="Times New Roman" w:hAnsi="Arial" w:cs="Arial"/>
          <w:i/>
          <w:iCs/>
          <w:color w:val="000000"/>
          <w:sz w:val="18"/>
          <w:szCs w:val="18"/>
        </w:rPr>
        <w:t>ố 02</w:t>
      </w:r>
      <w:r w:rsidRPr="00A41E6A">
        <w:rPr>
          <w:rFonts w:ascii="Arial" w:eastAsia="Times New Roman" w:hAnsi="Arial" w:cs="Arial"/>
          <w:i/>
          <w:iCs/>
          <w:color w:val="000000"/>
          <w:sz w:val="18"/>
          <w:szCs w:val="18"/>
          <w:lang w:val="vi-VN"/>
        </w:rPr>
        <w:t>/201</w:t>
      </w:r>
      <w:r w:rsidRPr="00A41E6A">
        <w:rPr>
          <w:rFonts w:ascii="Arial" w:eastAsia="Times New Roman" w:hAnsi="Arial" w:cs="Arial"/>
          <w:i/>
          <w:iCs/>
          <w:color w:val="000000"/>
          <w:sz w:val="18"/>
          <w:szCs w:val="18"/>
        </w:rPr>
        <w:t>8</w:t>
      </w:r>
      <w:r w:rsidRPr="00A41E6A">
        <w:rPr>
          <w:rFonts w:ascii="Arial" w:eastAsia="Times New Roman" w:hAnsi="Arial" w:cs="Arial"/>
          <w:i/>
          <w:iCs/>
          <w:color w:val="000000"/>
          <w:sz w:val="18"/>
          <w:szCs w:val="18"/>
          <w:lang w:val="vi-VN"/>
        </w:rPr>
        <w:t>/TT-BYT ngày </w:t>
      </w:r>
      <w:r w:rsidRPr="00A41E6A">
        <w:rPr>
          <w:rFonts w:ascii="Arial" w:eastAsia="Times New Roman" w:hAnsi="Arial" w:cs="Arial"/>
          <w:i/>
          <w:iCs/>
          <w:color w:val="000000"/>
          <w:sz w:val="18"/>
          <w:szCs w:val="18"/>
        </w:rPr>
        <w:t>22 </w:t>
      </w:r>
      <w:r w:rsidRPr="00A41E6A">
        <w:rPr>
          <w:rFonts w:ascii="Arial" w:eastAsia="Times New Roman" w:hAnsi="Arial" w:cs="Arial"/>
          <w:i/>
          <w:iCs/>
          <w:color w:val="000000"/>
          <w:sz w:val="18"/>
          <w:szCs w:val="18"/>
          <w:lang w:val="vi-VN"/>
        </w:rPr>
        <w:t>tháng</w:t>
      </w:r>
      <w:r w:rsidRPr="00A41E6A">
        <w:rPr>
          <w:rFonts w:ascii="Arial" w:eastAsia="Times New Roman" w:hAnsi="Arial" w:cs="Arial"/>
          <w:i/>
          <w:iCs/>
          <w:color w:val="000000"/>
          <w:sz w:val="18"/>
          <w:szCs w:val="18"/>
        </w:rPr>
        <w:t> 01</w:t>
      </w:r>
      <w:r w:rsidRPr="00A41E6A">
        <w:rPr>
          <w:rFonts w:ascii="Arial" w:eastAsia="Times New Roman" w:hAnsi="Arial" w:cs="Arial"/>
          <w:i/>
          <w:iCs/>
          <w:color w:val="000000"/>
          <w:sz w:val="18"/>
          <w:szCs w:val="18"/>
          <w:lang w:val="vi-VN"/>
        </w:rPr>
        <w:t> năm 201</w:t>
      </w:r>
      <w:r w:rsidRPr="00A41E6A">
        <w:rPr>
          <w:rFonts w:ascii="Arial" w:eastAsia="Times New Roman" w:hAnsi="Arial" w:cs="Arial"/>
          <w:i/>
          <w:iCs/>
          <w:color w:val="000000"/>
          <w:sz w:val="18"/>
          <w:szCs w:val="18"/>
        </w:rPr>
        <w:t>8 </w:t>
      </w:r>
      <w:r w:rsidRPr="00A41E6A">
        <w:rPr>
          <w:rFonts w:ascii="Arial" w:eastAsia="Times New Roman" w:hAnsi="Arial" w:cs="Arial"/>
          <w:i/>
          <w:iCs/>
          <w:color w:val="000000"/>
          <w:sz w:val="18"/>
          <w:szCs w:val="18"/>
          <w:lang w:val="vi-VN"/>
        </w:rPr>
        <w:t>của Bộ trưởng Bộ Y t</w:t>
      </w:r>
      <w:r w:rsidRPr="00A41E6A">
        <w:rPr>
          <w:rFonts w:ascii="Arial" w:eastAsia="Times New Roman" w:hAnsi="Arial" w:cs="Arial"/>
          <w:i/>
          <w:iCs/>
          <w:color w:val="000000"/>
          <w:sz w:val="18"/>
          <w:szCs w:val="18"/>
        </w:rPr>
        <w:t>ế</w:t>
      </w:r>
      <w:r w:rsidRPr="00A41E6A">
        <w:rPr>
          <w:rFonts w:ascii="Arial" w:eastAsia="Times New Roman" w:hAnsi="Arial" w:cs="Arial"/>
          <w:i/>
          <w:iCs/>
          <w:color w:val="000000"/>
          <w:sz w:val="18"/>
          <w:szCs w:val="18"/>
          <w:lang w:val="vi-VN"/>
        </w:rPr>
        <w:t>)</w:t>
      </w:r>
    </w:p>
    <w:tbl>
      <w:tblPr>
        <w:tblW w:w="5000" w:type="pct"/>
        <w:tblCellSpacing w:w="0" w:type="dxa"/>
        <w:tblCellMar>
          <w:left w:w="0" w:type="dxa"/>
          <w:right w:w="0" w:type="dxa"/>
        </w:tblCellMar>
        <w:tblLook w:val="04A0" w:firstRow="1" w:lastRow="0" w:firstColumn="1" w:lastColumn="0" w:noHBand="0" w:noVBand="1"/>
      </w:tblPr>
      <w:tblGrid>
        <w:gridCol w:w="755"/>
        <w:gridCol w:w="8585"/>
      </w:tblGrid>
      <w:tr w:rsidR="00A41E6A" w:rsidRPr="00A41E6A" w14:paraId="068AAEBE" w14:textId="77777777" w:rsidTr="00A41E6A">
        <w:trPr>
          <w:tblCellSpacing w:w="0" w:type="dxa"/>
        </w:trPr>
        <w:tc>
          <w:tcPr>
            <w:tcW w:w="400" w:type="pct"/>
            <w:tcBorders>
              <w:top w:val="single" w:sz="8" w:space="0" w:color="auto"/>
              <w:left w:val="single" w:sz="8" w:space="0" w:color="auto"/>
              <w:bottom w:val="single" w:sz="8" w:space="0" w:color="auto"/>
              <w:right w:val="single" w:sz="8" w:space="0" w:color="auto"/>
            </w:tcBorders>
            <w:hideMark/>
          </w:tcPr>
          <w:p w14:paraId="1993E7F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STT</w:t>
            </w:r>
          </w:p>
        </w:tc>
        <w:tc>
          <w:tcPr>
            <w:tcW w:w="4550" w:type="pct"/>
            <w:tcBorders>
              <w:top w:val="single" w:sz="8" w:space="0" w:color="auto"/>
              <w:left w:val="nil"/>
              <w:bottom w:val="single" w:sz="8" w:space="0" w:color="auto"/>
              <w:right w:val="single" w:sz="8" w:space="0" w:color="auto"/>
            </w:tcBorders>
            <w:hideMark/>
          </w:tcPr>
          <w:p w14:paraId="5A36E20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Nội dung</w:t>
            </w:r>
          </w:p>
        </w:tc>
      </w:tr>
      <w:tr w:rsidR="00A41E6A" w:rsidRPr="00A41E6A" w14:paraId="2A6BB86F"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115E745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550" w:type="pct"/>
            <w:tcBorders>
              <w:top w:val="nil"/>
              <w:left w:val="nil"/>
              <w:bottom w:val="single" w:sz="8" w:space="0" w:color="auto"/>
              <w:right w:val="single" w:sz="8" w:space="0" w:color="auto"/>
            </w:tcBorders>
            <w:hideMark/>
          </w:tcPr>
          <w:p w14:paraId="6FA1BB6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Tên cơ sở:</w:t>
            </w:r>
          </w:p>
          <w:p w14:paraId="2A9ED55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Địa chỉ:</w:t>
            </w:r>
          </w:p>
        </w:tc>
      </w:tr>
      <w:tr w:rsidR="00A41E6A" w:rsidRPr="00A41E6A" w14:paraId="2C8149CD"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018F52E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550" w:type="pct"/>
            <w:tcBorders>
              <w:top w:val="nil"/>
              <w:left w:val="nil"/>
              <w:bottom w:val="single" w:sz="8" w:space="0" w:color="auto"/>
              <w:right w:val="single" w:sz="8" w:space="0" w:color="auto"/>
            </w:tcBorders>
            <w:hideMark/>
          </w:tcPr>
          <w:p w14:paraId="726BC32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Tên chủ cơ sở:</w:t>
            </w:r>
          </w:p>
          <w:p w14:paraId="2B299BB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Tên người chịu trách nhiệm chuyên môn:</w:t>
            </w:r>
          </w:p>
          <w:p w14:paraId="7647688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Giấy chứng nhận đủ điều kiện kinh doanh dược:</w:t>
            </w:r>
          </w:p>
        </w:tc>
      </w:tr>
    </w:tbl>
    <w:p w14:paraId="76F8F9A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rPr>
        <w:t> </w:t>
      </w:r>
    </w:p>
    <w:tbl>
      <w:tblPr>
        <w:tblW w:w="5000" w:type="pct"/>
        <w:tblCellSpacing w:w="0" w:type="dxa"/>
        <w:tblCellMar>
          <w:left w:w="0" w:type="dxa"/>
          <w:right w:w="0" w:type="dxa"/>
        </w:tblCellMar>
        <w:tblLook w:val="04A0" w:firstRow="1" w:lastRow="0" w:firstColumn="1" w:lastColumn="0" w:noHBand="0" w:noVBand="1"/>
      </w:tblPr>
      <w:tblGrid>
        <w:gridCol w:w="754"/>
        <w:gridCol w:w="2452"/>
        <w:gridCol w:w="755"/>
        <w:gridCol w:w="755"/>
        <w:gridCol w:w="755"/>
        <w:gridCol w:w="755"/>
        <w:gridCol w:w="755"/>
        <w:gridCol w:w="2359"/>
      </w:tblGrid>
      <w:tr w:rsidR="00A41E6A" w:rsidRPr="00A41E6A" w14:paraId="16254453" w14:textId="77777777" w:rsidTr="00A41E6A">
        <w:trPr>
          <w:tblCellSpacing w:w="0" w:type="dxa"/>
        </w:trPr>
        <w:tc>
          <w:tcPr>
            <w:tcW w:w="400" w:type="pct"/>
            <w:tcBorders>
              <w:top w:val="single" w:sz="8" w:space="0" w:color="auto"/>
              <w:left w:val="single" w:sz="8" w:space="0" w:color="auto"/>
              <w:bottom w:val="single" w:sz="8" w:space="0" w:color="auto"/>
              <w:right w:val="single" w:sz="8" w:space="0" w:color="auto"/>
            </w:tcBorders>
            <w:vAlign w:val="center"/>
            <w:hideMark/>
          </w:tcPr>
          <w:p w14:paraId="488DDCF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TT</w:t>
            </w:r>
          </w:p>
        </w:tc>
        <w:tc>
          <w:tcPr>
            <w:tcW w:w="1300" w:type="pct"/>
            <w:tcBorders>
              <w:top w:val="single" w:sz="8" w:space="0" w:color="auto"/>
              <w:left w:val="nil"/>
              <w:bottom w:val="single" w:sz="8" w:space="0" w:color="auto"/>
              <w:right w:val="single" w:sz="8" w:space="0" w:color="auto"/>
            </w:tcBorders>
            <w:vAlign w:val="center"/>
            <w:hideMark/>
          </w:tcPr>
          <w:p w14:paraId="05621E2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Nội dung</w:t>
            </w:r>
          </w:p>
        </w:tc>
        <w:tc>
          <w:tcPr>
            <w:tcW w:w="400" w:type="pct"/>
            <w:tcBorders>
              <w:top w:val="single" w:sz="8" w:space="0" w:color="auto"/>
              <w:left w:val="nil"/>
              <w:bottom w:val="single" w:sz="8" w:space="0" w:color="auto"/>
              <w:right w:val="single" w:sz="8" w:space="0" w:color="auto"/>
            </w:tcBorders>
            <w:vAlign w:val="center"/>
            <w:hideMark/>
          </w:tcPr>
          <w:p w14:paraId="202ADF9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Tham chiếu</w:t>
            </w:r>
          </w:p>
        </w:tc>
        <w:tc>
          <w:tcPr>
            <w:tcW w:w="400" w:type="pct"/>
            <w:tcBorders>
              <w:top w:val="single" w:sz="8" w:space="0" w:color="auto"/>
              <w:left w:val="nil"/>
              <w:bottom w:val="single" w:sz="8" w:space="0" w:color="auto"/>
              <w:right w:val="single" w:sz="8" w:space="0" w:color="auto"/>
            </w:tcBorders>
            <w:vAlign w:val="center"/>
            <w:hideMark/>
          </w:tcPr>
          <w:p w14:paraId="27D134A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Điểm chuẩn</w:t>
            </w:r>
          </w:p>
        </w:tc>
        <w:tc>
          <w:tcPr>
            <w:tcW w:w="400" w:type="pct"/>
            <w:tcBorders>
              <w:top w:val="single" w:sz="8" w:space="0" w:color="auto"/>
              <w:left w:val="nil"/>
              <w:bottom w:val="single" w:sz="8" w:space="0" w:color="auto"/>
              <w:right w:val="single" w:sz="8" w:space="0" w:color="auto"/>
            </w:tcBorders>
            <w:vAlign w:val="center"/>
            <w:hideMark/>
          </w:tcPr>
          <w:p w14:paraId="1FDE6B8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Điểm cộng</w:t>
            </w:r>
          </w:p>
        </w:tc>
        <w:tc>
          <w:tcPr>
            <w:tcW w:w="400" w:type="pct"/>
            <w:tcBorders>
              <w:top w:val="single" w:sz="8" w:space="0" w:color="auto"/>
              <w:left w:val="nil"/>
              <w:bottom w:val="single" w:sz="8" w:space="0" w:color="auto"/>
              <w:right w:val="single" w:sz="8" w:space="0" w:color="auto"/>
            </w:tcBorders>
            <w:vAlign w:val="center"/>
            <w:hideMark/>
          </w:tcPr>
          <w:p w14:paraId="32CFC0A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Điểm trừ</w:t>
            </w:r>
          </w:p>
        </w:tc>
        <w:tc>
          <w:tcPr>
            <w:tcW w:w="400" w:type="pct"/>
            <w:tcBorders>
              <w:top w:val="single" w:sz="8" w:space="0" w:color="auto"/>
              <w:left w:val="nil"/>
              <w:bottom w:val="single" w:sz="8" w:space="0" w:color="auto"/>
              <w:right w:val="single" w:sz="8" w:space="0" w:color="auto"/>
            </w:tcBorders>
            <w:vAlign w:val="center"/>
            <w:hideMark/>
          </w:tcPr>
          <w:p w14:paraId="671DCF3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Điểm đạt</w:t>
            </w:r>
          </w:p>
        </w:tc>
        <w:tc>
          <w:tcPr>
            <w:tcW w:w="1000" w:type="pct"/>
            <w:tcBorders>
              <w:top w:val="single" w:sz="8" w:space="0" w:color="auto"/>
              <w:left w:val="nil"/>
              <w:bottom w:val="single" w:sz="8" w:space="0" w:color="auto"/>
              <w:right w:val="single" w:sz="8" w:space="0" w:color="auto"/>
            </w:tcBorders>
            <w:vAlign w:val="center"/>
            <w:hideMark/>
          </w:tcPr>
          <w:p w14:paraId="7DA3F61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Ghi chú</w:t>
            </w:r>
          </w:p>
        </w:tc>
      </w:tr>
      <w:tr w:rsidR="00A41E6A" w:rsidRPr="00A41E6A" w14:paraId="09420FAC"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2EBAE7D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I</w:t>
            </w:r>
          </w:p>
        </w:tc>
        <w:tc>
          <w:tcPr>
            <w:tcW w:w="4550" w:type="pct"/>
            <w:gridSpan w:val="7"/>
            <w:tcBorders>
              <w:top w:val="nil"/>
              <w:left w:val="nil"/>
              <w:bottom w:val="single" w:sz="8" w:space="0" w:color="auto"/>
              <w:right w:val="single" w:sz="8" w:space="0" w:color="auto"/>
            </w:tcBorders>
            <w:hideMark/>
          </w:tcPr>
          <w:p w14:paraId="535BF13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Nhân sự: 9 điểm</w:t>
            </w:r>
          </w:p>
        </w:tc>
      </w:tr>
      <w:tr w:rsidR="00A41E6A" w:rsidRPr="00A41E6A" w14:paraId="5D6644D8"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465FE58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1.1</w:t>
            </w:r>
          </w:p>
        </w:tc>
        <w:tc>
          <w:tcPr>
            <w:tcW w:w="4550" w:type="pct"/>
            <w:gridSpan w:val="7"/>
            <w:tcBorders>
              <w:top w:val="nil"/>
              <w:left w:val="nil"/>
              <w:bottom w:val="single" w:sz="8" w:space="0" w:color="auto"/>
              <w:right w:val="single" w:sz="8" w:space="0" w:color="auto"/>
            </w:tcBorders>
            <w:hideMark/>
          </w:tcPr>
          <w:p w14:paraId="67F5D7D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Người quản lý chuyên môn: 5 </w:t>
            </w:r>
            <w:r w:rsidRPr="00A41E6A">
              <w:rPr>
                <w:rFonts w:eastAsia="Times New Roman"/>
                <w:b/>
                <w:bCs/>
                <w:sz w:val="24"/>
                <w:szCs w:val="24"/>
                <w:shd w:val="clear" w:color="auto" w:fill="FFFFFF"/>
                <w:lang w:val="vi-VN"/>
              </w:rPr>
              <w:t>điểm</w:t>
            </w:r>
          </w:p>
        </w:tc>
      </w:tr>
      <w:tr w:rsidR="00A41E6A" w:rsidRPr="00A41E6A" w14:paraId="35BD713C"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376C085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1.1.1</w:t>
            </w:r>
          </w:p>
        </w:tc>
        <w:tc>
          <w:tcPr>
            <w:tcW w:w="1300" w:type="pct"/>
            <w:tcBorders>
              <w:top w:val="nil"/>
              <w:left w:val="nil"/>
              <w:bottom w:val="single" w:sz="8" w:space="0" w:color="auto"/>
              <w:right w:val="single" w:sz="8" w:space="0" w:color="auto"/>
            </w:tcBorders>
            <w:hideMark/>
          </w:tcPr>
          <w:p w14:paraId="4688740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mặt khi cơ sở bán lẻ hoạt động hoặc thực hiện </w:t>
            </w:r>
            <w:proofErr w:type="spellStart"/>
            <w:r w:rsidRPr="00A41E6A">
              <w:rPr>
                <w:rFonts w:eastAsia="Times New Roman"/>
                <w:sz w:val="24"/>
                <w:szCs w:val="24"/>
              </w:rPr>
              <w:t>ủy</w:t>
            </w:r>
            <w:proofErr w:type="spellEnd"/>
            <w:r w:rsidRPr="00A41E6A">
              <w:rPr>
                <w:rFonts w:eastAsia="Times New Roman"/>
                <w:sz w:val="24"/>
                <w:szCs w:val="24"/>
              </w:rPr>
              <w:t> </w:t>
            </w:r>
            <w:r w:rsidRPr="00A41E6A">
              <w:rPr>
                <w:rFonts w:eastAsia="Times New Roman"/>
                <w:sz w:val="24"/>
                <w:szCs w:val="24"/>
                <w:lang w:val="vi-VN"/>
              </w:rPr>
              <w:t>quyền theo quy định</w:t>
            </w:r>
          </w:p>
        </w:tc>
        <w:tc>
          <w:tcPr>
            <w:tcW w:w="400" w:type="pct"/>
            <w:tcBorders>
              <w:top w:val="nil"/>
              <w:left w:val="nil"/>
              <w:bottom w:val="single" w:sz="8" w:space="0" w:color="auto"/>
              <w:right w:val="single" w:sz="8" w:space="0" w:color="auto"/>
            </w:tcBorders>
            <w:hideMark/>
          </w:tcPr>
          <w:p w14:paraId="7BD71D0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III</w:t>
            </w:r>
            <w:r w:rsidRPr="00A41E6A">
              <w:rPr>
                <w:rFonts w:eastAsia="Times New Roman"/>
                <w:sz w:val="24"/>
                <w:szCs w:val="24"/>
                <w:lang w:val="vi-VN"/>
              </w:rPr>
              <w:t>.5đ</w:t>
            </w:r>
          </w:p>
        </w:tc>
        <w:tc>
          <w:tcPr>
            <w:tcW w:w="400" w:type="pct"/>
            <w:tcBorders>
              <w:top w:val="nil"/>
              <w:left w:val="nil"/>
              <w:bottom w:val="single" w:sz="8" w:space="0" w:color="auto"/>
              <w:right w:val="single" w:sz="8" w:space="0" w:color="auto"/>
            </w:tcBorders>
            <w:hideMark/>
          </w:tcPr>
          <w:p w14:paraId="0680BCF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3DEA85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FED3CE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2B45D98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31B6328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06530539"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3FADDED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1.1.2</w:t>
            </w:r>
          </w:p>
        </w:tc>
        <w:tc>
          <w:tcPr>
            <w:tcW w:w="1300" w:type="pct"/>
            <w:tcBorders>
              <w:top w:val="nil"/>
              <w:left w:val="nil"/>
              <w:bottom w:val="single" w:sz="8" w:space="0" w:color="auto"/>
              <w:right w:val="single" w:sz="8" w:space="0" w:color="auto"/>
            </w:tcBorders>
            <w:hideMark/>
          </w:tcPr>
          <w:p w14:paraId="0C4BBCD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giám sát hoặc trực tiếp tham gia hoạt động bán thuốc kê đơn.</w:t>
            </w:r>
          </w:p>
        </w:tc>
        <w:tc>
          <w:tcPr>
            <w:tcW w:w="400" w:type="pct"/>
            <w:tcBorders>
              <w:top w:val="nil"/>
              <w:left w:val="nil"/>
              <w:bottom w:val="single" w:sz="8" w:space="0" w:color="auto"/>
              <w:right w:val="single" w:sz="8" w:space="0" w:color="auto"/>
            </w:tcBorders>
            <w:hideMark/>
          </w:tcPr>
          <w:p w14:paraId="50988E4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III.5a</w:t>
            </w:r>
          </w:p>
        </w:tc>
        <w:tc>
          <w:tcPr>
            <w:tcW w:w="400" w:type="pct"/>
            <w:tcBorders>
              <w:top w:val="nil"/>
              <w:left w:val="nil"/>
              <w:bottom w:val="single" w:sz="8" w:space="0" w:color="auto"/>
              <w:right w:val="single" w:sz="8" w:space="0" w:color="auto"/>
            </w:tcBorders>
            <w:hideMark/>
          </w:tcPr>
          <w:p w14:paraId="0796EB2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3C8C55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848341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504004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158B38B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w:t>
            </w:r>
          </w:p>
          <w:p w14:paraId="190AF88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Quy trình: ng</w:t>
            </w:r>
            <w:proofErr w:type="spellStart"/>
            <w:r w:rsidRPr="00A41E6A">
              <w:rPr>
                <w:rFonts w:eastAsia="Times New Roman"/>
                <w:sz w:val="24"/>
                <w:szCs w:val="24"/>
              </w:rPr>
              <w:t>ười</w:t>
            </w:r>
            <w:proofErr w:type="spellEnd"/>
            <w:r w:rsidRPr="00A41E6A">
              <w:rPr>
                <w:rFonts w:eastAsia="Times New Roman"/>
                <w:sz w:val="24"/>
                <w:szCs w:val="24"/>
              </w:rPr>
              <w:t> </w:t>
            </w:r>
            <w:r w:rsidRPr="00A41E6A">
              <w:rPr>
                <w:rFonts w:eastAsia="Times New Roman"/>
                <w:sz w:val="24"/>
                <w:szCs w:val="24"/>
                <w:lang w:val="vi-VN"/>
              </w:rPr>
              <w:t>quản lý chuyên m</w:t>
            </w:r>
            <w:proofErr w:type="spellStart"/>
            <w:r w:rsidRPr="00A41E6A">
              <w:rPr>
                <w:rFonts w:eastAsia="Times New Roman"/>
                <w:sz w:val="24"/>
                <w:szCs w:val="24"/>
              </w:rPr>
              <w:t>ôn</w:t>
            </w:r>
            <w:proofErr w:type="spellEnd"/>
            <w:r w:rsidRPr="00A41E6A">
              <w:rPr>
                <w:rFonts w:eastAsia="Times New Roman"/>
                <w:sz w:val="24"/>
                <w:szCs w:val="24"/>
              </w:rPr>
              <w:t> </w:t>
            </w:r>
            <w:r w:rsidRPr="00A41E6A">
              <w:rPr>
                <w:rFonts w:eastAsia="Times New Roman"/>
                <w:sz w:val="24"/>
                <w:szCs w:val="24"/>
                <w:lang w:val="vi-VN"/>
              </w:rPr>
              <w:t>có kiểm soát h</w:t>
            </w:r>
            <w:proofErr w:type="spellStart"/>
            <w:r w:rsidRPr="00A41E6A">
              <w:rPr>
                <w:rFonts w:eastAsia="Times New Roman"/>
                <w:sz w:val="24"/>
                <w:szCs w:val="24"/>
              </w:rPr>
              <w:t>oạt</w:t>
            </w:r>
            <w:proofErr w:type="spellEnd"/>
            <w:r w:rsidRPr="00A41E6A">
              <w:rPr>
                <w:rFonts w:eastAsia="Times New Roman"/>
                <w:sz w:val="24"/>
                <w:szCs w:val="24"/>
              </w:rPr>
              <w:t> </w:t>
            </w:r>
            <w:r w:rsidRPr="00A41E6A">
              <w:rPr>
                <w:rFonts w:eastAsia="Times New Roman"/>
                <w:sz w:val="24"/>
                <w:szCs w:val="24"/>
                <w:lang w:val="vi-VN"/>
              </w:rPr>
              <w:t>động này không?</w:t>
            </w:r>
          </w:p>
          <w:p w14:paraId="54EC3FA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Hoạt động thực </w:t>
            </w:r>
            <w:proofErr w:type="spellStart"/>
            <w:r w:rsidRPr="00A41E6A">
              <w:rPr>
                <w:rFonts w:eastAsia="Times New Roman"/>
                <w:sz w:val="24"/>
                <w:szCs w:val="24"/>
              </w:rPr>
              <w:t>tế</w:t>
            </w:r>
            <w:proofErr w:type="spellEnd"/>
          </w:p>
        </w:tc>
      </w:tr>
      <w:tr w:rsidR="00A41E6A" w:rsidRPr="00A41E6A" w14:paraId="3AAE7817"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39FC127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1.1.3</w:t>
            </w:r>
          </w:p>
        </w:tc>
        <w:tc>
          <w:tcPr>
            <w:tcW w:w="1300" w:type="pct"/>
            <w:tcBorders>
              <w:top w:val="nil"/>
              <w:left w:val="nil"/>
              <w:bottom w:val="single" w:sz="8" w:space="0" w:color="auto"/>
              <w:right w:val="single" w:sz="8" w:space="0" w:color="auto"/>
            </w:tcBorders>
            <w:hideMark/>
          </w:tcPr>
          <w:p w14:paraId="165DCA0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tham gia kiểm soát chất lượng thuốc khi nhập về và trong quá trình bảo quản</w:t>
            </w:r>
          </w:p>
        </w:tc>
        <w:tc>
          <w:tcPr>
            <w:tcW w:w="400" w:type="pct"/>
            <w:tcBorders>
              <w:top w:val="nil"/>
              <w:left w:val="nil"/>
              <w:bottom w:val="single" w:sz="8" w:space="0" w:color="auto"/>
              <w:right w:val="single" w:sz="8" w:space="0" w:color="auto"/>
            </w:tcBorders>
            <w:hideMark/>
          </w:tcPr>
          <w:p w14:paraId="271D5EF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III</w:t>
            </w:r>
            <w:r w:rsidRPr="00A41E6A">
              <w:rPr>
                <w:rFonts w:eastAsia="Times New Roman"/>
                <w:sz w:val="24"/>
                <w:szCs w:val="24"/>
                <w:lang w:val="vi-VN"/>
              </w:rPr>
              <w:t>.5b</w:t>
            </w:r>
          </w:p>
        </w:tc>
        <w:tc>
          <w:tcPr>
            <w:tcW w:w="400" w:type="pct"/>
            <w:tcBorders>
              <w:top w:val="nil"/>
              <w:left w:val="nil"/>
              <w:bottom w:val="single" w:sz="8" w:space="0" w:color="auto"/>
              <w:right w:val="single" w:sz="8" w:space="0" w:color="auto"/>
            </w:tcBorders>
            <w:hideMark/>
          </w:tcPr>
          <w:p w14:paraId="2CD1087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6A3DA14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962076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0C2BAA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697EA5E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Quy trì</w:t>
            </w:r>
            <w:proofErr w:type="spellStart"/>
            <w:r w:rsidRPr="00A41E6A">
              <w:rPr>
                <w:rFonts w:eastAsia="Times New Roman"/>
                <w:sz w:val="24"/>
                <w:szCs w:val="24"/>
              </w:rPr>
              <w:t>nh</w:t>
            </w:r>
            <w:proofErr w:type="spellEnd"/>
            <w:r w:rsidRPr="00A41E6A">
              <w:rPr>
                <w:rFonts w:eastAsia="Times New Roman"/>
                <w:sz w:val="24"/>
                <w:szCs w:val="24"/>
              </w:rPr>
              <w:t> </w:t>
            </w:r>
            <w:r w:rsidRPr="00A41E6A">
              <w:rPr>
                <w:rFonts w:eastAsia="Times New Roman"/>
                <w:sz w:val="24"/>
                <w:szCs w:val="24"/>
                <w:lang w:val="vi-VN"/>
              </w:rPr>
              <w:t>và phỏng v</w:t>
            </w:r>
            <w:r w:rsidRPr="00A41E6A">
              <w:rPr>
                <w:rFonts w:eastAsia="Times New Roman"/>
                <w:sz w:val="24"/>
                <w:szCs w:val="24"/>
              </w:rPr>
              <w:t>ấ</w:t>
            </w:r>
            <w:r w:rsidRPr="00A41E6A">
              <w:rPr>
                <w:rFonts w:eastAsia="Times New Roman"/>
                <w:sz w:val="24"/>
                <w:szCs w:val="24"/>
                <w:lang w:val="vi-VN"/>
              </w:rPr>
              <w:t>n về </w:t>
            </w:r>
            <w:proofErr w:type="spellStart"/>
            <w:r w:rsidRPr="00A41E6A">
              <w:rPr>
                <w:rFonts w:eastAsia="Times New Roman"/>
                <w:sz w:val="24"/>
                <w:szCs w:val="24"/>
              </w:rPr>
              <w:t>vai</w:t>
            </w:r>
            <w:proofErr w:type="spellEnd"/>
            <w:r w:rsidRPr="00A41E6A">
              <w:rPr>
                <w:rFonts w:eastAsia="Times New Roman"/>
                <w:sz w:val="24"/>
                <w:szCs w:val="24"/>
              </w:rPr>
              <w:t> </w:t>
            </w:r>
            <w:r w:rsidRPr="00A41E6A">
              <w:rPr>
                <w:rFonts w:eastAsia="Times New Roman"/>
                <w:sz w:val="24"/>
                <w:szCs w:val="24"/>
                <w:lang w:val="vi-VN"/>
              </w:rPr>
              <w:t>trò của người </w:t>
            </w:r>
            <w:proofErr w:type="spellStart"/>
            <w:r w:rsidRPr="00A41E6A">
              <w:rPr>
                <w:rFonts w:eastAsia="Times New Roman"/>
                <w:sz w:val="24"/>
                <w:szCs w:val="24"/>
              </w:rPr>
              <w:t>quản</w:t>
            </w:r>
            <w:proofErr w:type="spellEnd"/>
            <w:r w:rsidRPr="00A41E6A">
              <w:rPr>
                <w:rFonts w:eastAsia="Times New Roman"/>
                <w:sz w:val="24"/>
                <w:szCs w:val="24"/>
                <w:lang w:val="vi-VN"/>
              </w:rPr>
              <w:t>lý chuyên môn tr</w:t>
            </w:r>
            <w:proofErr w:type="spellStart"/>
            <w:r w:rsidRPr="00A41E6A">
              <w:rPr>
                <w:rFonts w:eastAsia="Times New Roman"/>
                <w:sz w:val="24"/>
                <w:szCs w:val="24"/>
              </w:rPr>
              <w:t>ong</w:t>
            </w:r>
            <w:proofErr w:type="spellEnd"/>
            <w:r w:rsidRPr="00A41E6A">
              <w:rPr>
                <w:rFonts w:eastAsia="Times New Roman"/>
                <w:sz w:val="24"/>
                <w:szCs w:val="24"/>
              </w:rPr>
              <w:t> </w:t>
            </w:r>
            <w:r w:rsidRPr="00A41E6A">
              <w:rPr>
                <w:rFonts w:eastAsia="Times New Roman"/>
                <w:sz w:val="24"/>
                <w:szCs w:val="24"/>
                <w:lang w:val="vi-VN"/>
              </w:rPr>
              <w:t>kiểm soát chất l</w:t>
            </w:r>
            <w:proofErr w:type="spellStart"/>
            <w:r w:rsidRPr="00A41E6A">
              <w:rPr>
                <w:rFonts w:eastAsia="Times New Roman"/>
                <w:sz w:val="24"/>
                <w:szCs w:val="24"/>
              </w:rPr>
              <w:t>ượng</w:t>
            </w:r>
            <w:proofErr w:type="spellEnd"/>
          </w:p>
        </w:tc>
      </w:tr>
      <w:tr w:rsidR="00A41E6A" w:rsidRPr="00A41E6A" w14:paraId="56042475"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5241CB8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1.1.4</w:t>
            </w:r>
          </w:p>
        </w:tc>
        <w:tc>
          <w:tcPr>
            <w:tcW w:w="1300" w:type="pct"/>
            <w:tcBorders>
              <w:top w:val="nil"/>
              <w:left w:val="nil"/>
              <w:bottom w:val="single" w:sz="8" w:space="0" w:color="auto"/>
              <w:right w:val="single" w:sz="8" w:space="0" w:color="auto"/>
            </w:tcBorders>
            <w:hideMark/>
          </w:tcPr>
          <w:p w14:paraId="412A6E6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thường xuyên cập nhật kiến thức chuyên môn</w:t>
            </w:r>
          </w:p>
        </w:tc>
        <w:tc>
          <w:tcPr>
            <w:tcW w:w="400" w:type="pct"/>
            <w:tcBorders>
              <w:top w:val="nil"/>
              <w:left w:val="nil"/>
              <w:bottom w:val="single" w:sz="8" w:space="0" w:color="auto"/>
              <w:right w:val="single" w:sz="8" w:space="0" w:color="auto"/>
            </w:tcBorders>
            <w:hideMark/>
          </w:tcPr>
          <w:p w14:paraId="13D98C1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III</w:t>
            </w:r>
            <w:r w:rsidRPr="00A41E6A">
              <w:rPr>
                <w:rFonts w:eastAsia="Times New Roman"/>
                <w:sz w:val="24"/>
                <w:szCs w:val="24"/>
                <w:lang w:val="vi-VN"/>
              </w:rPr>
              <w:t>.5c</w:t>
            </w:r>
          </w:p>
        </w:tc>
        <w:tc>
          <w:tcPr>
            <w:tcW w:w="400" w:type="pct"/>
            <w:tcBorders>
              <w:top w:val="nil"/>
              <w:left w:val="nil"/>
              <w:bottom w:val="single" w:sz="8" w:space="0" w:color="auto"/>
              <w:right w:val="single" w:sz="8" w:space="0" w:color="auto"/>
            </w:tcBorders>
            <w:hideMark/>
          </w:tcPr>
          <w:p w14:paraId="1BE0ADD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57AF11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880F31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5F9FE4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129E17C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Phỏng vấn Dược s</w:t>
            </w:r>
            <w:r w:rsidRPr="00A41E6A">
              <w:rPr>
                <w:rFonts w:eastAsia="Times New Roman"/>
                <w:sz w:val="24"/>
                <w:szCs w:val="24"/>
              </w:rPr>
              <w:t>ĩ.</w:t>
            </w:r>
          </w:p>
        </w:tc>
      </w:tr>
      <w:tr w:rsidR="00A41E6A" w:rsidRPr="00A41E6A" w14:paraId="5CC795C6"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77F7888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1.1.7</w:t>
            </w:r>
          </w:p>
        </w:tc>
        <w:tc>
          <w:tcPr>
            <w:tcW w:w="1300" w:type="pct"/>
            <w:tcBorders>
              <w:top w:val="nil"/>
              <w:left w:val="nil"/>
              <w:bottom w:val="single" w:sz="8" w:space="0" w:color="auto"/>
              <w:right w:val="single" w:sz="8" w:space="0" w:color="auto"/>
            </w:tcBorders>
            <w:hideMark/>
          </w:tcPr>
          <w:p w14:paraId="6E3E603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cộng tác với y tế cơ sở</w:t>
            </w:r>
          </w:p>
        </w:tc>
        <w:tc>
          <w:tcPr>
            <w:tcW w:w="400" w:type="pct"/>
            <w:tcBorders>
              <w:top w:val="nil"/>
              <w:left w:val="nil"/>
              <w:bottom w:val="single" w:sz="8" w:space="0" w:color="auto"/>
              <w:right w:val="single" w:sz="8" w:space="0" w:color="auto"/>
            </w:tcBorders>
            <w:hideMark/>
          </w:tcPr>
          <w:p w14:paraId="69FDF37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III.5d</w:t>
            </w:r>
          </w:p>
        </w:tc>
        <w:tc>
          <w:tcPr>
            <w:tcW w:w="400" w:type="pct"/>
            <w:tcBorders>
              <w:top w:val="nil"/>
              <w:left w:val="nil"/>
              <w:bottom w:val="single" w:sz="8" w:space="0" w:color="auto"/>
              <w:right w:val="single" w:sz="8" w:space="0" w:color="auto"/>
            </w:tcBorders>
            <w:hideMark/>
          </w:tcPr>
          <w:p w14:paraId="4E724C8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1EF0CF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AD160D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D7CA3F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61AA493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7E2641B1"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6FC9C21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1.2</w:t>
            </w:r>
          </w:p>
        </w:tc>
        <w:tc>
          <w:tcPr>
            <w:tcW w:w="1300" w:type="pct"/>
            <w:tcBorders>
              <w:top w:val="nil"/>
              <w:left w:val="nil"/>
              <w:bottom w:val="single" w:sz="8" w:space="0" w:color="auto"/>
              <w:right w:val="single" w:sz="8" w:space="0" w:color="auto"/>
            </w:tcBorders>
            <w:hideMark/>
          </w:tcPr>
          <w:p w14:paraId="2A28D60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Người bán lẻ: 4 điểm</w:t>
            </w:r>
          </w:p>
        </w:tc>
        <w:tc>
          <w:tcPr>
            <w:tcW w:w="400" w:type="pct"/>
            <w:tcBorders>
              <w:top w:val="nil"/>
              <w:left w:val="nil"/>
              <w:bottom w:val="single" w:sz="8" w:space="0" w:color="auto"/>
              <w:right w:val="single" w:sz="8" w:space="0" w:color="auto"/>
            </w:tcBorders>
            <w:hideMark/>
          </w:tcPr>
          <w:p w14:paraId="7BA7E8B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3979F5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AC8344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D897A4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E23E4E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721080B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5BBDE047" w14:textId="77777777" w:rsidTr="00A41E6A">
        <w:trPr>
          <w:tblCellSpacing w:w="0" w:type="dxa"/>
        </w:trPr>
        <w:tc>
          <w:tcPr>
            <w:tcW w:w="400" w:type="pct"/>
            <w:vMerge w:val="restart"/>
            <w:tcBorders>
              <w:top w:val="nil"/>
              <w:left w:val="single" w:sz="8" w:space="0" w:color="auto"/>
              <w:bottom w:val="single" w:sz="8" w:space="0" w:color="auto"/>
              <w:right w:val="single" w:sz="8" w:space="0" w:color="auto"/>
            </w:tcBorders>
            <w:hideMark/>
          </w:tcPr>
          <w:p w14:paraId="1CB32E7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1.2.1</w:t>
            </w:r>
          </w:p>
        </w:tc>
        <w:tc>
          <w:tcPr>
            <w:tcW w:w="1300" w:type="pct"/>
            <w:tcBorders>
              <w:top w:val="nil"/>
              <w:left w:val="nil"/>
              <w:bottom w:val="single" w:sz="8" w:space="0" w:color="auto"/>
              <w:right w:val="single" w:sz="8" w:space="0" w:color="auto"/>
            </w:tcBorders>
            <w:hideMark/>
          </w:tcPr>
          <w:p w14:paraId="21098AB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đ</w:t>
            </w:r>
            <w:r w:rsidRPr="00A41E6A">
              <w:rPr>
                <w:rFonts w:eastAsia="Times New Roman"/>
                <w:sz w:val="24"/>
                <w:szCs w:val="24"/>
              </w:rPr>
              <w:t>ủ </w:t>
            </w:r>
            <w:r w:rsidRPr="00A41E6A">
              <w:rPr>
                <w:rFonts w:eastAsia="Times New Roman"/>
                <w:sz w:val="24"/>
                <w:szCs w:val="24"/>
                <w:lang w:val="vi-VN"/>
              </w:rPr>
              <w:t>nhân viên phục vụ cho hoạt động. Số lượng nhân viên:</w:t>
            </w:r>
          </w:p>
          <w:p w14:paraId="061BEE1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D</w:t>
            </w:r>
            <w:proofErr w:type="spellStart"/>
            <w:r w:rsidRPr="00A41E6A">
              <w:rPr>
                <w:rFonts w:eastAsia="Times New Roman"/>
                <w:sz w:val="24"/>
                <w:szCs w:val="24"/>
              </w:rPr>
              <w:t>ượ</w:t>
            </w:r>
            <w:proofErr w:type="spellEnd"/>
            <w:r w:rsidRPr="00A41E6A">
              <w:rPr>
                <w:rFonts w:eastAsia="Times New Roman"/>
                <w:sz w:val="24"/>
                <w:szCs w:val="24"/>
                <w:lang w:val="vi-VN"/>
              </w:rPr>
              <w:t>c sỹ đ</w:t>
            </w:r>
            <w:r w:rsidRPr="00A41E6A">
              <w:rPr>
                <w:rFonts w:eastAsia="Times New Roman"/>
                <w:sz w:val="24"/>
                <w:szCs w:val="24"/>
              </w:rPr>
              <w:t>ạ</w:t>
            </w:r>
            <w:r w:rsidRPr="00A41E6A">
              <w:rPr>
                <w:rFonts w:eastAsia="Times New Roman"/>
                <w:sz w:val="24"/>
                <w:szCs w:val="24"/>
                <w:lang w:val="vi-VN"/>
              </w:rPr>
              <w:t>i học: </w:t>
            </w:r>
            <w:r w:rsidRPr="00A41E6A">
              <w:rPr>
                <w:rFonts w:eastAsia="Times New Roman"/>
                <w:sz w:val="24"/>
                <w:szCs w:val="24"/>
              </w:rPr>
              <w:t>…..</w:t>
            </w:r>
          </w:p>
          <w:p w14:paraId="7888DC9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Dược sỹ trung học: ....</w:t>
            </w:r>
          </w:p>
          <w:p w14:paraId="3584561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Dược tá:</w:t>
            </w:r>
            <w:r w:rsidRPr="00A41E6A">
              <w:rPr>
                <w:rFonts w:eastAsia="Times New Roman"/>
                <w:sz w:val="24"/>
                <w:szCs w:val="24"/>
              </w:rPr>
              <w:t> ……</w:t>
            </w:r>
          </w:p>
          <w:p w14:paraId="30E78F4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Các b</w:t>
            </w:r>
            <w:r w:rsidRPr="00A41E6A">
              <w:rPr>
                <w:rFonts w:eastAsia="Times New Roman"/>
                <w:sz w:val="24"/>
                <w:szCs w:val="24"/>
              </w:rPr>
              <w:t>ằ</w:t>
            </w:r>
            <w:r w:rsidRPr="00A41E6A">
              <w:rPr>
                <w:rFonts w:eastAsia="Times New Roman"/>
                <w:sz w:val="24"/>
                <w:szCs w:val="24"/>
                <w:lang w:val="vi-VN"/>
              </w:rPr>
              <w:t>ng cấp khác: ...</w:t>
            </w:r>
          </w:p>
        </w:tc>
        <w:tc>
          <w:tcPr>
            <w:tcW w:w="400" w:type="pct"/>
            <w:tcBorders>
              <w:top w:val="nil"/>
              <w:left w:val="nil"/>
              <w:bottom w:val="single" w:sz="8" w:space="0" w:color="auto"/>
              <w:right w:val="single" w:sz="8" w:space="0" w:color="auto"/>
            </w:tcBorders>
            <w:hideMark/>
          </w:tcPr>
          <w:p w14:paraId="3E70E90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w:t>
            </w: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0CA918B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E254C5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7EF749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85962E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683531A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13F992F3"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1E51E820"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4742CF6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Cơ sở có Dược sĩ đại học</w:t>
            </w:r>
          </w:p>
        </w:tc>
        <w:tc>
          <w:tcPr>
            <w:tcW w:w="400" w:type="pct"/>
            <w:tcBorders>
              <w:top w:val="nil"/>
              <w:left w:val="nil"/>
              <w:bottom w:val="single" w:sz="8" w:space="0" w:color="auto"/>
              <w:right w:val="single" w:sz="8" w:space="0" w:color="auto"/>
            </w:tcBorders>
            <w:hideMark/>
          </w:tcPr>
          <w:p w14:paraId="691C13C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52EFC2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68C359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6BF1B2F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26B429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57E554F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187C4F89"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68873A7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1.2.2</w:t>
            </w:r>
          </w:p>
        </w:tc>
        <w:tc>
          <w:tcPr>
            <w:tcW w:w="1300" w:type="pct"/>
            <w:tcBorders>
              <w:top w:val="nil"/>
              <w:left w:val="nil"/>
              <w:bottom w:val="single" w:sz="8" w:space="0" w:color="auto"/>
              <w:right w:val="single" w:sz="8" w:space="0" w:color="auto"/>
            </w:tcBorders>
            <w:hideMark/>
          </w:tcPr>
          <w:p w14:paraId="26DB887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Bằng cấp chuyên môn phù hợp với công việc được giao</w:t>
            </w:r>
          </w:p>
        </w:tc>
        <w:tc>
          <w:tcPr>
            <w:tcW w:w="400" w:type="pct"/>
            <w:tcBorders>
              <w:top w:val="nil"/>
              <w:left w:val="nil"/>
              <w:bottom w:val="single" w:sz="8" w:space="0" w:color="auto"/>
              <w:right w:val="single" w:sz="8" w:space="0" w:color="auto"/>
            </w:tcBorders>
            <w:hideMark/>
          </w:tcPr>
          <w:p w14:paraId="4F0EA91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w:t>
            </w:r>
            <w:r w:rsidRPr="00A41E6A">
              <w:rPr>
                <w:rFonts w:eastAsia="Times New Roman"/>
                <w:sz w:val="24"/>
                <w:szCs w:val="24"/>
                <w:lang w:val="vi-VN"/>
              </w:rPr>
              <w:t>.3</w:t>
            </w:r>
          </w:p>
        </w:tc>
        <w:tc>
          <w:tcPr>
            <w:tcW w:w="400" w:type="pct"/>
            <w:tcBorders>
              <w:top w:val="nil"/>
              <w:left w:val="nil"/>
              <w:bottom w:val="single" w:sz="8" w:space="0" w:color="auto"/>
              <w:right w:val="single" w:sz="8" w:space="0" w:color="auto"/>
            </w:tcBorders>
            <w:hideMark/>
          </w:tcPr>
          <w:p w14:paraId="00791D1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15CBC8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DB8D54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6DB6C2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3AD1AA3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Hỏi để đánh giá</w:t>
            </w:r>
          </w:p>
        </w:tc>
      </w:tr>
      <w:tr w:rsidR="00A41E6A" w:rsidRPr="00A41E6A" w14:paraId="38967F4A"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7403F3C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1.2.3</w:t>
            </w:r>
          </w:p>
        </w:tc>
        <w:tc>
          <w:tcPr>
            <w:tcW w:w="1300" w:type="pct"/>
            <w:tcBorders>
              <w:top w:val="nil"/>
              <w:left w:val="nil"/>
              <w:bottom w:val="single" w:sz="8" w:space="0" w:color="auto"/>
              <w:right w:val="single" w:sz="8" w:space="0" w:color="auto"/>
            </w:tcBorders>
            <w:hideMark/>
          </w:tcPr>
          <w:p w14:paraId="56AC6EF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Các nhân viên không đang trong thời gian bị kỷ luật liên quan đến chuyên môn y dược</w:t>
            </w:r>
          </w:p>
        </w:tc>
        <w:tc>
          <w:tcPr>
            <w:tcW w:w="400" w:type="pct"/>
            <w:tcBorders>
              <w:top w:val="nil"/>
              <w:left w:val="nil"/>
              <w:bottom w:val="single" w:sz="8" w:space="0" w:color="auto"/>
              <w:right w:val="single" w:sz="8" w:space="0" w:color="auto"/>
            </w:tcBorders>
            <w:hideMark/>
          </w:tcPr>
          <w:p w14:paraId="302ABB4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w:t>
            </w:r>
            <w:r w:rsidRPr="00A41E6A">
              <w:rPr>
                <w:rFonts w:eastAsia="Times New Roman"/>
                <w:sz w:val="24"/>
                <w:szCs w:val="24"/>
                <w:lang w:val="vi-VN"/>
              </w:rPr>
              <w:t>.4</w:t>
            </w:r>
          </w:p>
        </w:tc>
        <w:tc>
          <w:tcPr>
            <w:tcW w:w="400" w:type="pct"/>
            <w:tcBorders>
              <w:top w:val="nil"/>
              <w:left w:val="nil"/>
              <w:bottom w:val="single" w:sz="8" w:space="0" w:color="auto"/>
              <w:right w:val="single" w:sz="8" w:space="0" w:color="auto"/>
            </w:tcBorders>
            <w:hideMark/>
          </w:tcPr>
          <w:p w14:paraId="725E49D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26436A7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357207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085E7B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6C168FC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Quan sát thực tế</w:t>
            </w:r>
          </w:p>
        </w:tc>
      </w:tr>
      <w:tr w:rsidR="00A41E6A" w:rsidRPr="00A41E6A" w14:paraId="6E134A3F"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009E042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1.2.4</w:t>
            </w:r>
          </w:p>
        </w:tc>
        <w:tc>
          <w:tcPr>
            <w:tcW w:w="1300" w:type="pct"/>
            <w:tcBorders>
              <w:top w:val="nil"/>
              <w:left w:val="nil"/>
              <w:bottom w:val="single" w:sz="8" w:space="0" w:color="auto"/>
              <w:right w:val="single" w:sz="8" w:space="0" w:color="auto"/>
            </w:tcBorders>
            <w:hideMark/>
          </w:tcPr>
          <w:p w14:paraId="49118CC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mặc áo Blouse và đeo biển hiệu ghi rõ chức danh</w:t>
            </w:r>
          </w:p>
        </w:tc>
        <w:tc>
          <w:tcPr>
            <w:tcW w:w="400" w:type="pct"/>
            <w:tcBorders>
              <w:top w:val="nil"/>
              <w:left w:val="nil"/>
              <w:bottom w:val="single" w:sz="8" w:space="0" w:color="auto"/>
              <w:right w:val="single" w:sz="8" w:space="0" w:color="auto"/>
            </w:tcBorders>
            <w:hideMark/>
          </w:tcPr>
          <w:p w14:paraId="415294D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III.4d</w:t>
            </w:r>
          </w:p>
        </w:tc>
        <w:tc>
          <w:tcPr>
            <w:tcW w:w="400" w:type="pct"/>
            <w:tcBorders>
              <w:top w:val="nil"/>
              <w:left w:val="nil"/>
              <w:bottom w:val="single" w:sz="8" w:space="0" w:color="auto"/>
              <w:right w:val="single" w:sz="8" w:space="0" w:color="auto"/>
            </w:tcBorders>
            <w:hideMark/>
          </w:tcPr>
          <w:p w14:paraId="1826078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05FAA73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BED000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E26143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25E21A2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08C325AC"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7514568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1.2.5</w:t>
            </w:r>
          </w:p>
        </w:tc>
        <w:tc>
          <w:tcPr>
            <w:tcW w:w="1300" w:type="pct"/>
            <w:tcBorders>
              <w:top w:val="nil"/>
              <w:left w:val="nil"/>
              <w:bottom w:val="single" w:sz="8" w:space="0" w:color="auto"/>
              <w:right w:val="single" w:sz="8" w:space="0" w:color="auto"/>
            </w:tcBorders>
            <w:hideMark/>
          </w:tcPr>
          <w:p w14:paraId="2848A52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Được đào tạo, cập nhật kiến thức chuyên môn và pháp luật y tế</w:t>
            </w:r>
          </w:p>
        </w:tc>
        <w:tc>
          <w:tcPr>
            <w:tcW w:w="400" w:type="pct"/>
            <w:tcBorders>
              <w:top w:val="nil"/>
              <w:left w:val="nil"/>
              <w:bottom w:val="single" w:sz="8" w:space="0" w:color="auto"/>
              <w:right w:val="single" w:sz="8" w:space="0" w:color="auto"/>
            </w:tcBorders>
            <w:hideMark/>
          </w:tcPr>
          <w:p w14:paraId="05F4ABD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III.4e</w:t>
            </w:r>
          </w:p>
        </w:tc>
        <w:tc>
          <w:tcPr>
            <w:tcW w:w="400" w:type="pct"/>
            <w:tcBorders>
              <w:top w:val="nil"/>
              <w:left w:val="nil"/>
              <w:bottom w:val="single" w:sz="8" w:space="0" w:color="auto"/>
              <w:right w:val="single" w:sz="8" w:space="0" w:color="auto"/>
            </w:tcBorders>
            <w:hideMark/>
          </w:tcPr>
          <w:p w14:paraId="1671862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1C33D28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B20F29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A0676E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350B2CD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sự hiểu b</w:t>
            </w:r>
            <w:proofErr w:type="spellStart"/>
            <w:r w:rsidRPr="00A41E6A">
              <w:rPr>
                <w:rFonts w:eastAsia="Times New Roman"/>
                <w:sz w:val="24"/>
                <w:szCs w:val="24"/>
              </w:rPr>
              <w:t>iết</w:t>
            </w:r>
            <w:proofErr w:type="spellEnd"/>
            <w:r w:rsidRPr="00A41E6A">
              <w:rPr>
                <w:rFonts w:eastAsia="Times New Roman"/>
                <w:sz w:val="24"/>
                <w:szCs w:val="24"/>
              </w:rPr>
              <w:t> </w:t>
            </w:r>
            <w:r w:rsidRPr="00A41E6A">
              <w:rPr>
                <w:rFonts w:eastAsia="Times New Roman"/>
                <w:sz w:val="24"/>
                <w:szCs w:val="24"/>
                <w:lang w:val="vi-VN"/>
              </w:rPr>
              <w:t>của nhân viên</w:t>
            </w:r>
          </w:p>
        </w:tc>
      </w:tr>
      <w:tr w:rsidR="00A41E6A" w:rsidRPr="00A41E6A" w14:paraId="222FEA35"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4188DF7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1.2.6</w:t>
            </w:r>
          </w:p>
        </w:tc>
        <w:tc>
          <w:tcPr>
            <w:tcW w:w="1300" w:type="pct"/>
            <w:tcBorders>
              <w:top w:val="nil"/>
              <w:left w:val="nil"/>
              <w:bottom w:val="single" w:sz="8" w:space="0" w:color="auto"/>
              <w:right w:val="single" w:sz="8" w:space="0" w:color="auto"/>
            </w:tcBorders>
            <w:hideMark/>
          </w:tcPr>
          <w:p w14:paraId="3AF2E4D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thái độ h</w:t>
            </w:r>
            <w:proofErr w:type="spellStart"/>
            <w:r w:rsidRPr="00A41E6A">
              <w:rPr>
                <w:rFonts w:eastAsia="Times New Roman"/>
                <w:sz w:val="24"/>
                <w:szCs w:val="24"/>
              </w:rPr>
              <w:t>òa</w:t>
            </w:r>
            <w:proofErr w:type="spellEnd"/>
            <w:r w:rsidRPr="00A41E6A">
              <w:rPr>
                <w:rFonts w:eastAsia="Times New Roman"/>
                <w:sz w:val="24"/>
                <w:szCs w:val="24"/>
              </w:rPr>
              <w:t> </w:t>
            </w:r>
            <w:r w:rsidRPr="00A41E6A">
              <w:rPr>
                <w:rFonts w:eastAsia="Times New Roman"/>
                <w:sz w:val="24"/>
                <w:szCs w:val="24"/>
                <w:lang w:val="vi-VN"/>
              </w:rPr>
              <w:t>nhã, lịch sự khi tiếp xúc với khách hàng và gi</w:t>
            </w:r>
            <w:r w:rsidRPr="00A41E6A">
              <w:rPr>
                <w:rFonts w:eastAsia="Times New Roman"/>
                <w:sz w:val="24"/>
                <w:szCs w:val="24"/>
              </w:rPr>
              <w:t>ữ </w:t>
            </w:r>
            <w:r w:rsidRPr="00A41E6A">
              <w:rPr>
                <w:rFonts w:eastAsia="Times New Roman"/>
                <w:sz w:val="24"/>
                <w:szCs w:val="24"/>
                <w:lang w:val="vi-VN"/>
              </w:rPr>
              <w:t>bí mật thông tin về người bệnh</w:t>
            </w:r>
          </w:p>
        </w:tc>
        <w:tc>
          <w:tcPr>
            <w:tcW w:w="400" w:type="pct"/>
            <w:tcBorders>
              <w:top w:val="nil"/>
              <w:left w:val="nil"/>
              <w:bottom w:val="single" w:sz="8" w:space="0" w:color="auto"/>
              <w:right w:val="single" w:sz="8" w:space="0" w:color="auto"/>
            </w:tcBorders>
            <w:hideMark/>
          </w:tcPr>
          <w:p w14:paraId="13415CC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III.4a</w:t>
            </w:r>
          </w:p>
          <w:p w14:paraId="4D90136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w:t>
            </w:r>
            <w:r w:rsidRPr="00A41E6A">
              <w:rPr>
                <w:rFonts w:eastAsia="Times New Roman"/>
                <w:sz w:val="24"/>
                <w:szCs w:val="24"/>
              </w:rPr>
              <w:t>c</w:t>
            </w:r>
          </w:p>
        </w:tc>
        <w:tc>
          <w:tcPr>
            <w:tcW w:w="400" w:type="pct"/>
            <w:tcBorders>
              <w:top w:val="nil"/>
              <w:left w:val="nil"/>
              <w:bottom w:val="single" w:sz="8" w:space="0" w:color="auto"/>
              <w:right w:val="single" w:sz="8" w:space="0" w:color="auto"/>
            </w:tcBorders>
            <w:hideMark/>
          </w:tcPr>
          <w:p w14:paraId="2B44641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79C0260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B8102A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F4F045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1566C21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quy định tro</w:t>
            </w:r>
            <w:r w:rsidRPr="00A41E6A">
              <w:rPr>
                <w:rFonts w:eastAsia="Times New Roman"/>
                <w:sz w:val="24"/>
                <w:szCs w:val="24"/>
              </w:rPr>
              <w:t>ng </w:t>
            </w:r>
            <w:r w:rsidRPr="00A41E6A">
              <w:rPr>
                <w:rFonts w:eastAsia="Times New Roman"/>
                <w:sz w:val="24"/>
                <w:szCs w:val="24"/>
                <w:lang w:val="vi-VN"/>
              </w:rPr>
              <w:t>Quy trình hoặc </w:t>
            </w:r>
            <w:proofErr w:type="spellStart"/>
            <w:r w:rsidRPr="00A41E6A">
              <w:rPr>
                <w:rFonts w:eastAsia="Times New Roman"/>
                <w:sz w:val="24"/>
                <w:szCs w:val="24"/>
              </w:rPr>
              <w:t>nội</w:t>
            </w:r>
            <w:proofErr w:type="spellEnd"/>
            <w:r w:rsidRPr="00A41E6A">
              <w:rPr>
                <w:rFonts w:eastAsia="Times New Roman"/>
                <w:sz w:val="24"/>
                <w:szCs w:val="24"/>
                <w:lang w:val="vi-VN"/>
              </w:rPr>
              <w:t>quy</w:t>
            </w:r>
          </w:p>
        </w:tc>
      </w:tr>
      <w:tr w:rsidR="00A41E6A" w:rsidRPr="00A41E6A" w14:paraId="7BF65740"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2338B98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II</w:t>
            </w:r>
          </w:p>
        </w:tc>
        <w:tc>
          <w:tcPr>
            <w:tcW w:w="4550" w:type="pct"/>
            <w:gridSpan w:val="7"/>
            <w:tcBorders>
              <w:top w:val="nil"/>
              <w:left w:val="nil"/>
              <w:bottom w:val="single" w:sz="8" w:space="0" w:color="auto"/>
              <w:right w:val="single" w:sz="8" w:space="0" w:color="auto"/>
            </w:tcBorders>
            <w:hideMark/>
          </w:tcPr>
          <w:p w14:paraId="5232A52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Cơ </w:t>
            </w:r>
            <w:proofErr w:type="spellStart"/>
            <w:r w:rsidRPr="00A41E6A">
              <w:rPr>
                <w:rFonts w:eastAsia="Times New Roman"/>
                <w:b/>
                <w:bCs/>
                <w:sz w:val="24"/>
                <w:szCs w:val="24"/>
              </w:rPr>
              <w:t>Sở</w:t>
            </w:r>
            <w:proofErr w:type="spellEnd"/>
            <w:r w:rsidRPr="00A41E6A">
              <w:rPr>
                <w:rFonts w:eastAsia="Times New Roman"/>
                <w:b/>
                <w:bCs/>
                <w:sz w:val="24"/>
                <w:szCs w:val="24"/>
              </w:rPr>
              <w:t> </w:t>
            </w:r>
            <w:r w:rsidRPr="00A41E6A">
              <w:rPr>
                <w:rFonts w:eastAsia="Times New Roman"/>
                <w:b/>
                <w:bCs/>
                <w:sz w:val="24"/>
                <w:szCs w:val="24"/>
                <w:lang w:val="vi-VN"/>
              </w:rPr>
              <w:t>Vật chất, trang thiết bị: 11 điểm</w:t>
            </w:r>
          </w:p>
        </w:tc>
      </w:tr>
      <w:tr w:rsidR="00A41E6A" w:rsidRPr="00A41E6A" w14:paraId="5DA01D83"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347E382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2.1</w:t>
            </w:r>
          </w:p>
        </w:tc>
        <w:tc>
          <w:tcPr>
            <w:tcW w:w="4550" w:type="pct"/>
            <w:gridSpan w:val="7"/>
            <w:tcBorders>
              <w:top w:val="nil"/>
              <w:left w:val="nil"/>
              <w:bottom w:val="single" w:sz="8" w:space="0" w:color="auto"/>
              <w:right w:val="single" w:sz="8" w:space="0" w:color="auto"/>
            </w:tcBorders>
            <w:hideMark/>
          </w:tcPr>
          <w:p w14:paraId="693CD40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Cơ Sở Vật chất: 2 điểm</w:t>
            </w:r>
          </w:p>
        </w:tc>
      </w:tr>
      <w:tr w:rsidR="00A41E6A" w:rsidRPr="00A41E6A" w14:paraId="15F1F73D"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6299112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2.1.1</w:t>
            </w:r>
          </w:p>
        </w:tc>
        <w:tc>
          <w:tcPr>
            <w:tcW w:w="1300" w:type="pct"/>
            <w:tcBorders>
              <w:top w:val="nil"/>
              <w:left w:val="nil"/>
              <w:bottom w:val="single" w:sz="8" w:space="0" w:color="auto"/>
              <w:right w:val="single" w:sz="8" w:space="0" w:color="auto"/>
            </w:tcBorders>
            <w:hideMark/>
          </w:tcPr>
          <w:p w14:paraId="25346BA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Tủ thuốc </w:t>
            </w:r>
            <w:r w:rsidRPr="00A41E6A">
              <w:rPr>
                <w:rFonts w:eastAsia="Times New Roman"/>
                <w:sz w:val="24"/>
                <w:szCs w:val="24"/>
              </w:rPr>
              <w:t>đ</w:t>
            </w:r>
            <w:r w:rsidRPr="00A41E6A">
              <w:rPr>
                <w:rFonts w:eastAsia="Times New Roman"/>
                <w:sz w:val="24"/>
                <w:szCs w:val="24"/>
                <w:lang w:val="vi-VN"/>
              </w:rPr>
              <w:t>ược đặt trong phòng t</w:t>
            </w:r>
            <w:r w:rsidRPr="00A41E6A">
              <w:rPr>
                <w:rFonts w:eastAsia="Times New Roman"/>
                <w:sz w:val="24"/>
                <w:szCs w:val="24"/>
                <w:shd w:val="clear" w:color="auto" w:fill="FFFFFF"/>
                <w:lang w:val="vi-VN"/>
              </w:rPr>
              <w:t>hoán</w:t>
            </w:r>
            <w:r w:rsidRPr="00A41E6A">
              <w:rPr>
                <w:rFonts w:eastAsia="Times New Roman"/>
                <w:sz w:val="24"/>
                <w:szCs w:val="24"/>
                <w:lang w:val="vi-VN"/>
              </w:rPr>
              <w:t>g, mát, đủ ánh sáng, cách xa nguồn ô nhiễm</w:t>
            </w:r>
          </w:p>
        </w:tc>
        <w:tc>
          <w:tcPr>
            <w:tcW w:w="400" w:type="pct"/>
            <w:tcBorders>
              <w:top w:val="nil"/>
              <w:left w:val="nil"/>
              <w:bottom w:val="single" w:sz="8" w:space="0" w:color="auto"/>
              <w:right w:val="single" w:sz="8" w:space="0" w:color="auto"/>
            </w:tcBorders>
            <w:hideMark/>
          </w:tcPr>
          <w:p w14:paraId="67128EA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II.1</w:t>
            </w:r>
          </w:p>
        </w:tc>
        <w:tc>
          <w:tcPr>
            <w:tcW w:w="400" w:type="pct"/>
            <w:tcBorders>
              <w:top w:val="nil"/>
              <w:left w:val="nil"/>
              <w:bottom w:val="single" w:sz="8" w:space="0" w:color="auto"/>
              <w:right w:val="single" w:sz="8" w:space="0" w:color="auto"/>
            </w:tcBorders>
            <w:hideMark/>
          </w:tcPr>
          <w:p w14:paraId="4DF7843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2B98333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8F244F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14B713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5644515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16906C3"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7EA6973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2.2.1</w:t>
            </w:r>
          </w:p>
        </w:tc>
        <w:tc>
          <w:tcPr>
            <w:tcW w:w="1300" w:type="pct"/>
            <w:tcBorders>
              <w:top w:val="nil"/>
              <w:left w:val="nil"/>
              <w:bottom w:val="single" w:sz="8" w:space="0" w:color="auto"/>
              <w:right w:val="single" w:sz="8" w:space="0" w:color="auto"/>
            </w:tcBorders>
            <w:hideMark/>
          </w:tcPr>
          <w:p w14:paraId="5803A0F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Mỹ phẩm, thực phẩm chức năng, dụng cụ y tế không để cùng tủ với thu</w:t>
            </w:r>
            <w:r w:rsidRPr="00A41E6A">
              <w:rPr>
                <w:rFonts w:eastAsia="Times New Roman"/>
                <w:sz w:val="24"/>
                <w:szCs w:val="24"/>
              </w:rPr>
              <w:t>ố</w:t>
            </w:r>
            <w:r w:rsidRPr="00A41E6A">
              <w:rPr>
                <w:rFonts w:eastAsia="Times New Roman"/>
                <w:sz w:val="24"/>
                <w:szCs w:val="24"/>
                <w:lang w:val="vi-VN"/>
              </w:rPr>
              <w:t>c, không ảnh hưởng đến thuốc.</w:t>
            </w:r>
          </w:p>
        </w:tc>
        <w:tc>
          <w:tcPr>
            <w:tcW w:w="400" w:type="pct"/>
            <w:tcBorders>
              <w:top w:val="nil"/>
              <w:left w:val="nil"/>
              <w:bottom w:val="single" w:sz="8" w:space="0" w:color="auto"/>
              <w:right w:val="single" w:sz="8" w:space="0" w:color="auto"/>
            </w:tcBorders>
            <w:hideMark/>
          </w:tcPr>
          <w:p w14:paraId="1E44414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II.2b</w:t>
            </w:r>
          </w:p>
        </w:tc>
        <w:tc>
          <w:tcPr>
            <w:tcW w:w="400" w:type="pct"/>
            <w:tcBorders>
              <w:top w:val="nil"/>
              <w:left w:val="nil"/>
              <w:bottom w:val="single" w:sz="8" w:space="0" w:color="auto"/>
              <w:right w:val="single" w:sz="8" w:space="0" w:color="auto"/>
            </w:tcBorders>
            <w:hideMark/>
          </w:tcPr>
          <w:p w14:paraId="3B886D0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7BCB562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2B5AB6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E7D6AF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3C7CF8F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6D435ABC"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55351C3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2.2</w:t>
            </w:r>
          </w:p>
        </w:tc>
        <w:tc>
          <w:tcPr>
            <w:tcW w:w="4550" w:type="pct"/>
            <w:gridSpan w:val="7"/>
            <w:tcBorders>
              <w:top w:val="nil"/>
              <w:left w:val="nil"/>
              <w:bottom w:val="single" w:sz="8" w:space="0" w:color="auto"/>
              <w:right w:val="single" w:sz="8" w:space="0" w:color="auto"/>
            </w:tcBorders>
            <w:hideMark/>
          </w:tcPr>
          <w:p w14:paraId="718743D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Thiết bị bảo quản thuốc: 7 </w:t>
            </w:r>
            <w:proofErr w:type="spellStart"/>
            <w:r w:rsidRPr="00A41E6A">
              <w:rPr>
                <w:rFonts w:eastAsia="Times New Roman"/>
                <w:b/>
                <w:bCs/>
                <w:sz w:val="24"/>
                <w:szCs w:val="24"/>
              </w:rPr>
              <w:t>điểm</w:t>
            </w:r>
            <w:proofErr w:type="spellEnd"/>
          </w:p>
        </w:tc>
      </w:tr>
      <w:tr w:rsidR="00A41E6A" w:rsidRPr="00A41E6A" w14:paraId="0F353D96" w14:textId="77777777" w:rsidTr="00A41E6A">
        <w:trPr>
          <w:tblCellSpacing w:w="0" w:type="dxa"/>
        </w:trPr>
        <w:tc>
          <w:tcPr>
            <w:tcW w:w="400" w:type="pct"/>
            <w:vMerge w:val="restart"/>
            <w:tcBorders>
              <w:top w:val="nil"/>
              <w:left w:val="single" w:sz="8" w:space="0" w:color="auto"/>
              <w:bottom w:val="single" w:sz="8" w:space="0" w:color="auto"/>
              <w:right w:val="single" w:sz="8" w:space="0" w:color="auto"/>
            </w:tcBorders>
            <w:hideMark/>
          </w:tcPr>
          <w:p w14:paraId="4BFCDC6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2.2.1</w:t>
            </w:r>
          </w:p>
        </w:tc>
        <w:tc>
          <w:tcPr>
            <w:tcW w:w="1300" w:type="pct"/>
            <w:tcBorders>
              <w:top w:val="nil"/>
              <w:left w:val="nil"/>
              <w:bottom w:val="single" w:sz="8" w:space="0" w:color="auto"/>
              <w:right w:val="single" w:sz="8" w:space="0" w:color="auto"/>
            </w:tcBorders>
            <w:hideMark/>
          </w:tcPr>
          <w:p w14:paraId="3EA029D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Thiết bị bảo quản thuốc:</w:t>
            </w:r>
          </w:p>
        </w:tc>
        <w:tc>
          <w:tcPr>
            <w:tcW w:w="400" w:type="pct"/>
            <w:tcBorders>
              <w:top w:val="nil"/>
              <w:left w:val="nil"/>
              <w:bottom w:val="single" w:sz="8" w:space="0" w:color="auto"/>
              <w:right w:val="single" w:sz="8" w:space="0" w:color="auto"/>
            </w:tcBorders>
            <w:hideMark/>
          </w:tcPr>
          <w:p w14:paraId="21730A4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55F385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100371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04D777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6EE015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23B5C43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31352B1D"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08886189"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7312878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 Có đủ tủ quầy bảo quản thuốc</w:t>
            </w:r>
          </w:p>
          <w:p w14:paraId="28E6402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Tủ, quầy, kệ dễ vệ sinh, đảm bảo thẩm mỹ</w:t>
            </w:r>
          </w:p>
        </w:tc>
        <w:tc>
          <w:tcPr>
            <w:tcW w:w="400" w:type="pct"/>
            <w:tcBorders>
              <w:top w:val="nil"/>
              <w:left w:val="nil"/>
              <w:bottom w:val="single" w:sz="8" w:space="0" w:color="auto"/>
              <w:right w:val="single" w:sz="8" w:space="0" w:color="auto"/>
            </w:tcBorders>
            <w:hideMark/>
          </w:tcPr>
          <w:p w14:paraId="2438DB3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II.2a</w:t>
            </w:r>
          </w:p>
        </w:tc>
        <w:tc>
          <w:tcPr>
            <w:tcW w:w="400" w:type="pct"/>
            <w:tcBorders>
              <w:top w:val="nil"/>
              <w:left w:val="nil"/>
              <w:bottom w:val="single" w:sz="8" w:space="0" w:color="auto"/>
              <w:right w:val="single" w:sz="8" w:space="0" w:color="auto"/>
            </w:tcBorders>
            <w:hideMark/>
          </w:tcPr>
          <w:p w14:paraId="343D75F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34E2463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7AB7CA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8D9C4A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1559CDB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1E16B193"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5FC3BE44"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7367228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nhiệt kế, ẩm k</w:t>
            </w:r>
            <w:r w:rsidRPr="00A41E6A">
              <w:rPr>
                <w:rFonts w:eastAsia="Times New Roman"/>
                <w:sz w:val="24"/>
                <w:szCs w:val="24"/>
              </w:rPr>
              <w:t>ế </w:t>
            </w:r>
            <w:r w:rsidRPr="00A41E6A">
              <w:rPr>
                <w:rFonts w:eastAsia="Times New Roman"/>
                <w:sz w:val="24"/>
                <w:szCs w:val="24"/>
                <w:lang w:val="vi-VN"/>
              </w:rPr>
              <w:t>(đã hiệu chuẩn) và có ghi chép theo dõi nhiệt độ, độ ẩm của phòng đặt tủ thuốc trạm y tế xã</w:t>
            </w:r>
          </w:p>
        </w:tc>
        <w:tc>
          <w:tcPr>
            <w:tcW w:w="400" w:type="pct"/>
            <w:tcBorders>
              <w:top w:val="nil"/>
              <w:left w:val="nil"/>
              <w:bottom w:val="single" w:sz="8" w:space="0" w:color="auto"/>
              <w:right w:val="single" w:sz="8" w:space="0" w:color="auto"/>
            </w:tcBorders>
            <w:hideMark/>
          </w:tcPr>
          <w:p w14:paraId="56A4572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w:t>
            </w:r>
            <w:r w:rsidRPr="00A41E6A">
              <w:rPr>
                <w:rFonts w:eastAsia="Times New Roman"/>
                <w:sz w:val="24"/>
                <w:szCs w:val="24"/>
                <w:lang w:val="vi-VN"/>
              </w:rPr>
              <w:t>.2d</w:t>
            </w:r>
          </w:p>
        </w:tc>
        <w:tc>
          <w:tcPr>
            <w:tcW w:w="400" w:type="pct"/>
            <w:tcBorders>
              <w:top w:val="nil"/>
              <w:left w:val="nil"/>
              <w:bottom w:val="single" w:sz="8" w:space="0" w:color="auto"/>
              <w:right w:val="single" w:sz="8" w:space="0" w:color="auto"/>
            </w:tcBorders>
            <w:hideMark/>
          </w:tcPr>
          <w:p w14:paraId="79AF6EE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A3F16B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15779A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3E3736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57CE3D6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5BC33C9F"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67A7125E"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0F78824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xml:space="preserve">(*) Nơi bán thuốc đủ ánh sáng để đảm bảo các </w:t>
            </w:r>
            <w:r w:rsidRPr="00A41E6A">
              <w:rPr>
                <w:rFonts w:eastAsia="Times New Roman"/>
                <w:sz w:val="24"/>
                <w:szCs w:val="24"/>
                <w:lang w:val="vi-VN"/>
              </w:rPr>
              <w:lastRenderedPageBreak/>
              <w:t>thao tác diễn ra thuận lợi và không nhầm lẫn</w:t>
            </w:r>
          </w:p>
        </w:tc>
        <w:tc>
          <w:tcPr>
            <w:tcW w:w="400" w:type="pct"/>
            <w:tcBorders>
              <w:top w:val="nil"/>
              <w:left w:val="nil"/>
              <w:bottom w:val="single" w:sz="8" w:space="0" w:color="auto"/>
              <w:right w:val="single" w:sz="8" w:space="0" w:color="auto"/>
            </w:tcBorders>
            <w:hideMark/>
          </w:tcPr>
          <w:p w14:paraId="1D2BC23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II.1</w:t>
            </w:r>
          </w:p>
        </w:tc>
        <w:tc>
          <w:tcPr>
            <w:tcW w:w="400" w:type="pct"/>
            <w:tcBorders>
              <w:top w:val="nil"/>
              <w:left w:val="nil"/>
              <w:bottom w:val="single" w:sz="8" w:space="0" w:color="auto"/>
              <w:right w:val="single" w:sz="8" w:space="0" w:color="auto"/>
            </w:tcBorders>
            <w:hideMark/>
          </w:tcPr>
          <w:p w14:paraId="32C7076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8730C0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0A2133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4C7B2D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6C24D31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0B4BEC1A"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6BF9982B"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614FA5D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Ánh sáng mặt trời không chiếu trực tiếp vào nơi trưng bày, bảo quản thuốc</w:t>
            </w:r>
          </w:p>
        </w:tc>
        <w:tc>
          <w:tcPr>
            <w:tcW w:w="400" w:type="pct"/>
            <w:tcBorders>
              <w:top w:val="nil"/>
              <w:left w:val="nil"/>
              <w:bottom w:val="single" w:sz="8" w:space="0" w:color="auto"/>
              <w:right w:val="single" w:sz="8" w:space="0" w:color="auto"/>
            </w:tcBorders>
            <w:hideMark/>
          </w:tcPr>
          <w:p w14:paraId="479A7C5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II.1</w:t>
            </w:r>
          </w:p>
        </w:tc>
        <w:tc>
          <w:tcPr>
            <w:tcW w:w="400" w:type="pct"/>
            <w:tcBorders>
              <w:top w:val="nil"/>
              <w:left w:val="nil"/>
              <w:bottom w:val="single" w:sz="8" w:space="0" w:color="auto"/>
              <w:right w:val="single" w:sz="8" w:space="0" w:color="auto"/>
            </w:tcBorders>
            <w:hideMark/>
          </w:tcPr>
          <w:p w14:paraId="0CA07E1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04119DC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2DDE2C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552F60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5AB5CB7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5ACDFB42"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7AAD60A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2.2.2</w:t>
            </w:r>
          </w:p>
        </w:tc>
        <w:tc>
          <w:tcPr>
            <w:tcW w:w="1300" w:type="pct"/>
            <w:tcBorders>
              <w:top w:val="nil"/>
              <w:left w:val="nil"/>
              <w:bottom w:val="single" w:sz="8" w:space="0" w:color="auto"/>
              <w:right w:val="single" w:sz="8" w:space="0" w:color="auto"/>
            </w:tcBorders>
            <w:hideMark/>
          </w:tcPr>
          <w:p w14:paraId="6862FF1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Nơi bán thuốc được duy trì ở nhiệt độ k</w:t>
            </w:r>
            <w:r w:rsidRPr="00A41E6A">
              <w:rPr>
                <w:rFonts w:eastAsia="Times New Roman"/>
                <w:sz w:val="24"/>
                <w:szCs w:val="24"/>
              </w:rPr>
              <w:t>h</w:t>
            </w:r>
            <w:r w:rsidRPr="00A41E6A">
              <w:rPr>
                <w:rFonts w:eastAsia="Times New Roman"/>
                <w:sz w:val="24"/>
                <w:szCs w:val="24"/>
                <w:lang w:val="vi-VN"/>
              </w:rPr>
              <w:t>ông quá 30°</w:t>
            </w:r>
            <w:r w:rsidRPr="00A41E6A">
              <w:rPr>
                <w:rFonts w:eastAsia="Times New Roman"/>
                <w:sz w:val="24"/>
                <w:szCs w:val="24"/>
              </w:rPr>
              <w:t>C</w:t>
            </w:r>
            <w:r w:rsidRPr="00A41E6A">
              <w:rPr>
                <w:rFonts w:eastAsia="Times New Roman"/>
                <w:sz w:val="24"/>
                <w:szCs w:val="24"/>
                <w:lang w:val="vi-VN"/>
              </w:rPr>
              <w:t>, độ ẩm không quá 75% và thỏa mãn điều kiện bảo quản </w:t>
            </w:r>
            <w:r w:rsidRPr="00A41E6A">
              <w:rPr>
                <w:rFonts w:eastAsia="Times New Roman"/>
                <w:sz w:val="24"/>
                <w:szCs w:val="24"/>
                <w:shd w:val="clear" w:color="auto" w:fill="FFFFFF"/>
                <w:lang w:val="vi-VN"/>
              </w:rPr>
              <w:t>của</w:t>
            </w:r>
            <w:r w:rsidRPr="00A41E6A">
              <w:rPr>
                <w:rFonts w:eastAsia="Times New Roman"/>
                <w:sz w:val="24"/>
                <w:szCs w:val="24"/>
                <w:lang w:val="vi-VN"/>
              </w:rPr>
              <w:t>thuốc</w:t>
            </w:r>
          </w:p>
        </w:tc>
        <w:tc>
          <w:tcPr>
            <w:tcW w:w="400" w:type="pct"/>
            <w:tcBorders>
              <w:top w:val="nil"/>
              <w:left w:val="nil"/>
              <w:bottom w:val="single" w:sz="8" w:space="0" w:color="auto"/>
              <w:right w:val="single" w:sz="8" w:space="0" w:color="auto"/>
            </w:tcBorders>
            <w:hideMark/>
          </w:tcPr>
          <w:p w14:paraId="38E1671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w:t>
            </w:r>
            <w:r w:rsidRPr="00A41E6A">
              <w:rPr>
                <w:rFonts w:eastAsia="Times New Roman"/>
                <w:sz w:val="24"/>
                <w:szCs w:val="24"/>
                <w:lang w:val="vi-VN"/>
              </w:rPr>
              <w:t>.2c</w:t>
            </w:r>
          </w:p>
        </w:tc>
        <w:tc>
          <w:tcPr>
            <w:tcW w:w="400" w:type="pct"/>
            <w:tcBorders>
              <w:top w:val="nil"/>
              <w:left w:val="nil"/>
              <w:bottom w:val="single" w:sz="8" w:space="0" w:color="auto"/>
              <w:right w:val="single" w:sz="8" w:space="0" w:color="auto"/>
            </w:tcBorders>
            <w:hideMark/>
          </w:tcPr>
          <w:p w14:paraId="3A3C53E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376C163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89C3C0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2CB6C2E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7A60489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Sử dụng thiết </w:t>
            </w:r>
            <w:proofErr w:type="spellStart"/>
            <w:r w:rsidRPr="00A41E6A">
              <w:rPr>
                <w:rFonts w:eastAsia="Times New Roman"/>
                <w:sz w:val="24"/>
                <w:szCs w:val="24"/>
              </w:rPr>
              <w:t>bị</w:t>
            </w:r>
            <w:proofErr w:type="spellEnd"/>
            <w:r w:rsidRPr="00A41E6A">
              <w:rPr>
                <w:rFonts w:eastAsia="Times New Roman"/>
                <w:sz w:val="24"/>
                <w:szCs w:val="24"/>
              </w:rPr>
              <w:t> </w:t>
            </w:r>
            <w:r w:rsidRPr="00A41E6A">
              <w:rPr>
                <w:rFonts w:eastAsia="Times New Roman"/>
                <w:sz w:val="24"/>
                <w:szCs w:val="24"/>
                <w:lang w:val="vi-VN"/>
              </w:rPr>
              <w:t>kiểm soát nhiệt </w:t>
            </w:r>
            <w:proofErr w:type="spellStart"/>
            <w:r w:rsidRPr="00A41E6A">
              <w:rPr>
                <w:rFonts w:eastAsia="Times New Roman"/>
                <w:sz w:val="24"/>
                <w:szCs w:val="24"/>
              </w:rPr>
              <w:t>độ</w:t>
            </w:r>
            <w:proofErr w:type="spellEnd"/>
            <w:r w:rsidRPr="00A41E6A">
              <w:rPr>
                <w:rFonts w:eastAsia="Times New Roman"/>
                <w:sz w:val="24"/>
                <w:szCs w:val="24"/>
              </w:rPr>
              <w:t>, </w:t>
            </w:r>
            <w:r w:rsidRPr="00A41E6A">
              <w:rPr>
                <w:rFonts w:eastAsia="Times New Roman"/>
                <w:sz w:val="24"/>
                <w:szCs w:val="24"/>
                <w:lang w:val="vi-VN"/>
              </w:rPr>
              <w:t>độ ẩm (máy </w:t>
            </w:r>
            <w:proofErr w:type="spellStart"/>
            <w:r w:rsidRPr="00A41E6A">
              <w:rPr>
                <w:rFonts w:eastAsia="Times New Roman"/>
                <w:sz w:val="24"/>
                <w:szCs w:val="24"/>
              </w:rPr>
              <w:t>điều</w:t>
            </w:r>
            <w:proofErr w:type="spellEnd"/>
            <w:r w:rsidRPr="00A41E6A">
              <w:rPr>
                <w:rFonts w:eastAsia="Times New Roman"/>
                <w:sz w:val="24"/>
                <w:szCs w:val="24"/>
              </w:rPr>
              <w:t> </w:t>
            </w:r>
            <w:r w:rsidRPr="00A41E6A">
              <w:rPr>
                <w:rFonts w:eastAsia="Times New Roman"/>
                <w:sz w:val="24"/>
                <w:szCs w:val="24"/>
                <w:lang w:val="vi-VN"/>
              </w:rPr>
              <w:t>hòa, quạt, máy </w:t>
            </w:r>
            <w:proofErr w:type="spellStart"/>
            <w:r w:rsidRPr="00A41E6A">
              <w:rPr>
                <w:rFonts w:eastAsia="Times New Roman"/>
                <w:sz w:val="24"/>
                <w:szCs w:val="24"/>
              </w:rPr>
              <w:t>hút</w:t>
            </w:r>
            <w:proofErr w:type="spellEnd"/>
            <w:r w:rsidRPr="00A41E6A">
              <w:rPr>
                <w:rFonts w:eastAsia="Times New Roman"/>
                <w:sz w:val="24"/>
                <w:szCs w:val="24"/>
              </w:rPr>
              <w:t> </w:t>
            </w:r>
            <w:r w:rsidRPr="00A41E6A">
              <w:rPr>
                <w:rFonts w:eastAsia="Times New Roman"/>
                <w:sz w:val="24"/>
                <w:szCs w:val="24"/>
                <w:lang w:val="vi-VN"/>
              </w:rPr>
              <w:t>ẩm...)</w:t>
            </w:r>
          </w:p>
        </w:tc>
      </w:tr>
      <w:tr w:rsidR="00A41E6A" w:rsidRPr="00A41E6A" w14:paraId="5CA332A3"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2B2CFF8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2.3</w:t>
            </w:r>
          </w:p>
        </w:tc>
        <w:tc>
          <w:tcPr>
            <w:tcW w:w="4550" w:type="pct"/>
            <w:gridSpan w:val="7"/>
            <w:tcBorders>
              <w:top w:val="nil"/>
              <w:left w:val="nil"/>
              <w:bottom w:val="single" w:sz="8" w:space="0" w:color="auto"/>
              <w:right w:val="single" w:sz="8" w:space="0" w:color="auto"/>
            </w:tcBorders>
            <w:hideMark/>
          </w:tcPr>
          <w:p w14:paraId="78547F4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Dụng cụ, bao bì ra lẻ: 2 điểm</w:t>
            </w:r>
          </w:p>
        </w:tc>
      </w:tr>
      <w:tr w:rsidR="00A41E6A" w:rsidRPr="00A41E6A" w14:paraId="7F397EB7"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7BDA767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2.3.1</w:t>
            </w:r>
          </w:p>
        </w:tc>
        <w:tc>
          <w:tcPr>
            <w:tcW w:w="1300" w:type="pct"/>
            <w:tcBorders>
              <w:top w:val="nil"/>
              <w:left w:val="nil"/>
              <w:bottom w:val="single" w:sz="8" w:space="0" w:color="auto"/>
              <w:right w:val="single" w:sz="8" w:space="0" w:color="auto"/>
            </w:tcBorders>
            <w:hideMark/>
          </w:tcPr>
          <w:p w14:paraId="06FEEE7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bao bì để ra lẻ thuốc trong trường hợp có ra l</w:t>
            </w:r>
            <w:r w:rsidRPr="00A41E6A">
              <w:rPr>
                <w:rFonts w:eastAsia="Times New Roman"/>
                <w:sz w:val="24"/>
                <w:szCs w:val="24"/>
              </w:rPr>
              <w:t>ẻ </w:t>
            </w:r>
            <w:r w:rsidRPr="00A41E6A">
              <w:rPr>
                <w:rFonts w:eastAsia="Times New Roman"/>
                <w:sz w:val="24"/>
                <w:szCs w:val="24"/>
                <w:lang w:val="vi-VN"/>
              </w:rPr>
              <w:t>thuốc.</w:t>
            </w:r>
          </w:p>
        </w:tc>
        <w:tc>
          <w:tcPr>
            <w:tcW w:w="400" w:type="pct"/>
            <w:tcBorders>
              <w:top w:val="nil"/>
              <w:left w:val="nil"/>
              <w:bottom w:val="single" w:sz="8" w:space="0" w:color="auto"/>
              <w:right w:val="single" w:sz="8" w:space="0" w:color="auto"/>
            </w:tcBorders>
            <w:hideMark/>
          </w:tcPr>
          <w:p w14:paraId="7D0E6F2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II.2đ</w:t>
            </w:r>
          </w:p>
        </w:tc>
        <w:tc>
          <w:tcPr>
            <w:tcW w:w="400" w:type="pct"/>
            <w:tcBorders>
              <w:top w:val="nil"/>
              <w:left w:val="nil"/>
              <w:bottom w:val="single" w:sz="8" w:space="0" w:color="auto"/>
              <w:right w:val="single" w:sz="8" w:space="0" w:color="auto"/>
            </w:tcBorders>
            <w:hideMark/>
          </w:tcPr>
          <w:p w14:paraId="2DCAAF3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53B0A3A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A82186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BEE004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648C8E3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7641B82"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5BBF3A6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2.3.2</w:t>
            </w:r>
          </w:p>
        </w:tc>
        <w:tc>
          <w:tcPr>
            <w:tcW w:w="1300" w:type="pct"/>
            <w:tcBorders>
              <w:top w:val="nil"/>
              <w:left w:val="nil"/>
              <w:bottom w:val="single" w:sz="8" w:space="0" w:color="auto"/>
              <w:right w:val="single" w:sz="8" w:space="0" w:color="auto"/>
            </w:tcBorders>
            <w:hideMark/>
          </w:tcPr>
          <w:p w14:paraId="5230481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bao bì kín khí cho thuốc không còn bao bì tiếp xúc trực tiếp</w:t>
            </w:r>
          </w:p>
        </w:tc>
        <w:tc>
          <w:tcPr>
            <w:tcW w:w="400" w:type="pct"/>
            <w:tcBorders>
              <w:top w:val="nil"/>
              <w:left w:val="nil"/>
              <w:bottom w:val="single" w:sz="8" w:space="0" w:color="auto"/>
              <w:right w:val="single" w:sz="8" w:space="0" w:color="auto"/>
            </w:tcBorders>
            <w:hideMark/>
          </w:tcPr>
          <w:p w14:paraId="2149E5C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II.2d</w:t>
            </w:r>
          </w:p>
        </w:tc>
        <w:tc>
          <w:tcPr>
            <w:tcW w:w="400" w:type="pct"/>
            <w:tcBorders>
              <w:top w:val="nil"/>
              <w:left w:val="nil"/>
              <w:bottom w:val="single" w:sz="8" w:space="0" w:color="auto"/>
              <w:right w:val="single" w:sz="8" w:space="0" w:color="auto"/>
            </w:tcBorders>
            <w:hideMark/>
          </w:tcPr>
          <w:p w14:paraId="2B0009B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3B805FF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6EEFF1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9BE010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693B6A2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4AC0BA31"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46800CB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2.3.3</w:t>
            </w:r>
          </w:p>
        </w:tc>
        <w:tc>
          <w:tcPr>
            <w:tcW w:w="1300" w:type="pct"/>
            <w:tcBorders>
              <w:top w:val="nil"/>
              <w:left w:val="nil"/>
              <w:bottom w:val="single" w:sz="8" w:space="0" w:color="auto"/>
              <w:right w:val="single" w:sz="8" w:space="0" w:color="auto"/>
            </w:tcBorders>
            <w:hideMark/>
          </w:tcPr>
          <w:p w14:paraId="39739A3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Thuốc bán lẻ không đựng trong bao bì mang tên thuốc khác hoặc chứa nội dung quảng cáo của một thuốc khác</w:t>
            </w:r>
          </w:p>
        </w:tc>
        <w:tc>
          <w:tcPr>
            <w:tcW w:w="400" w:type="pct"/>
            <w:tcBorders>
              <w:top w:val="nil"/>
              <w:left w:val="nil"/>
              <w:bottom w:val="single" w:sz="8" w:space="0" w:color="auto"/>
              <w:right w:val="single" w:sz="8" w:space="0" w:color="auto"/>
            </w:tcBorders>
            <w:hideMark/>
          </w:tcPr>
          <w:p w14:paraId="22EF5D5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II.2đ</w:t>
            </w:r>
          </w:p>
        </w:tc>
        <w:tc>
          <w:tcPr>
            <w:tcW w:w="400" w:type="pct"/>
            <w:tcBorders>
              <w:top w:val="nil"/>
              <w:left w:val="nil"/>
              <w:bottom w:val="single" w:sz="8" w:space="0" w:color="auto"/>
              <w:right w:val="single" w:sz="8" w:space="0" w:color="auto"/>
            </w:tcBorders>
            <w:hideMark/>
          </w:tcPr>
          <w:p w14:paraId="53DC78A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4C0E1C7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46649E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32F2DB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73F9A1C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50121D1"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5EB3D4B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2.3.4</w:t>
            </w:r>
          </w:p>
        </w:tc>
        <w:tc>
          <w:tcPr>
            <w:tcW w:w="1300" w:type="pct"/>
            <w:tcBorders>
              <w:top w:val="nil"/>
              <w:left w:val="nil"/>
              <w:bottom w:val="single" w:sz="8" w:space="0" w:color="auto"/>
              <w:right w:val="single" w:sz="8" w:space="0" w:color="auto"/>
            </w:tcBorders>
            <w:hideMark/>
          </w:tcPr>
          <w:p w14:paraId="33F49EC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Dụng cụ ra lẻ phù hợp, dễ vệ sinh.</w:t>
            </w:r>
          </w:p>
        </w:tc>
        <w:tc>
          <w:tcPr>
            <w:tcW w:w="400" w:type="pct"/>
            <w:tcBorders>
              <w:top w:val="nil"/>
              <w:left w:val="nil"/>
              <w:bottom w:val="single" w:sz="8" w:space="0" w:color="auto"/>
              <w:right w:val="single" w:sz="8" w:space="0" w:color="auto"/>
            </w:tcBorders>
            <w:hideMark/>
          </w:tcPr>
          <w:p w14:paraId="4A7B8BB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II.2đ</w:t>
            </w:r>
          </w:p>
        </w:tc>
        <w:tc>
          <w:tcPr>
            <w:tcW w:w="400" w:type="pct"/>
            <w:tcBorders>
              <w:top w:val="nil"/>
              <w:left w:val="nil"/>
              <w:bottom w:val="single" w:sz="8" w:space="0" w:color="auto"/>
              <w:right w:val="single" w:sz="8" w:space="0" w:color="auto"/>
            </w:tcBorders>
            <w:hideMark/>
          </w:tcPr>
          <w:p w14:paraId="00AB9C0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528DD3B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6001A8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D0591F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09BCA48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888BF48"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377B270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rPr>
              <w:t>III</w:t>
            </w:r>
          </w:p>
        </w:tc>
        <w:tc>
          <w:tcPr>
            <w:tcW w:w="4550" w:type="pct"/>
            <w:gridSpan w:val="7"/>
            <w:tcBorders>
              <w:top w:val="nil"/>
              <w:left w:val="nil"/>
              <w:bottom w:val="single" w:sz="8" w:space="0" w:color="auto"/>
              <w:right w:val="single" w:sz="8" w:space="0" w:color="auto"/>
            </w:tcBorders>
            <w:hideMark/>
          </w:tcPr>
          <w:p w14:paraId="0A959BD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Ghi nhãn thuốc: 2 điểm</w:t>
            </w:r>
          </w:p>
        </w:tc>
      </w:tr>
      <w:tr w:rsidR="00A41E6A" w:rsidRPr="00A41E6A" w14:paraId="43F9AF8E"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211EF2C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3.1</w:t>
            </w:r>
          </w:p>
        </w:tc>
        <w:tc>
          <w:tcPr>
            <w:tcW w:w="1300" w:type="pct"/>
            <w:tcBorders>
              <w:top w:val="nil"/>
              <w:left w:val="nil"/>
              <w:bottom w:val="single" w:sz="8" w:space="0" w:color="auto"/>
              <w:right w:val="single" w:sz="8" w:space="0" w:color="auto"/>
            </w:tcBorders>
            <w:hideMark/>
          </w:tcPr>
          <w:p w14:paraId="3B54193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Thuốc bán lẻ không còn bao bì ngoài của thuốc được đính kèm theo các thông tin sau:</w:t>
            </w:r>
          </w:p>
          <w:p w14:paraId="24589F9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Tên thuốc, dạng bào chế</w:t>
            </w:r>
          </w:p>
          <w:p w14:paraId="76EFFFD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Nồng độ, hàm lượng</w:t>
            </w:r>
          </w:p>
          <w:p w14:paraId="7036784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xml:space="preserve">Nếu cần (VD: không có đơn thuốc, không có tờ HDSD nếu bán số lượng </w:t>
            </w:r>
            <w:r w:rsidRPr="00A41E6A">
              <w:rPr>
                <w:rFonts w:eastAsia="Times New Roman"/>
                <w:sz w:val="24"/>
                <w:szCs w:val="24"/>
                <w:lang w:val="vi-VN"/>
              </w:rPr>
              <w:lastRenderedPageBreak/>
              <w:t>quá ít) phải có thêm thông tin:</w:t>
            </w:r>
          </w:p>
          <w:p w14:paraId="74B0226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Cách dùng</w:t>
            </w:r>
          </w:p>
          <w:p w14:paraId="24251D6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Liều dùng</w:t>
            </w:r>
          </w:p>
          <w:p w14:paraId="3EE559E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S</w:t>
            </w:r>
            <w:r w:rsidRPr="00A41E6A">
              <w:rPr>
                <w:rFonts w:eastAsia="Times New Roman"/>
                <w:sz w:val="24"/>
                <w:szCs w:val="24"/>
              </w:rPr>
              <w:t>ố </w:t>
            </w:r>
            <w:r w:rsidRPr="00A41E6A">
              <w:rPr>
                <w:rFonts w:eastAsia="Times New Roman"/>
                <w:sz w:val="24"/>
                <w:szCs w:val="24"/>
                <w:lang w:val="vi-VN"/>
              </w:rPr>
              <w:t>lần dùng</w:t>
            </w:r>
          </w:p>
        </w:tc>
        <w:tc>
          <w:tcPr>
            <w:tcW w:w="400" w:type="pct"/>
            <w:tcBorders>
              <w:top w:val="nil"/>
              <w:left w:val="nil"/>
              <w:bottom w:val="single" w:sz="8" w:space="0" w:color="auto"/>
              <w:right w:val="single" w:sz="8" w:space="0" w:color="auto"/>
            </w:tcBorders>
            <w:hideMark/>
          </w:tcPr>
          <w:p w14:paraId="7FB78F5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II.2đ</w:t>
            </w:r>
          </w:p>
        </w:tc>
        <w:tc>
          <w:tcPr>
            <w:tcW w:w="400" w:type="pct"/>
            <w:tcBorders>
              <w:top w:val="nil"/>
              <w:left w:val="nil"/>
              <w:bottom w:val="single" w:sz="8" w:space="0" w:color="auto"/>
              <w:right w:val="single" w:sz="8" w:space="0" w:color="auto"/>
            </w:tcBorders>
            <w:hideMark/>
          </w:tcPr>
          <w:p w14:paraId="4003104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5094C15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5C949D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622C24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3E8308E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3A3B5256"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5CD0BD6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IV</w:t>
            </w:r>
          </w:p>
        </w:tc>
        <w:tc>
          <w:tcPr>
            <w:tcW w:w="4550" w:type="pct"/>
            <w:gridSpan w:val="7"/>
            <w:tcBorders>
              <w:top w:val="nil"/>
              <w:left w:val="nil"/>
              <w:bottom w:val="single" w:sz="8" w:space="0" w:color="auto"/>
              <w:right w:val="single" w:sz="8" w:space="0" w:color="auto"/>
            </w:tcBorders>
            <w:hideMark/>
          </w:tcPr>
          <w:p w14:paraId="4EFF7BC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Hồ sơ sổ sách và tài liệu chuyên môn: 10 điểm</w:t>
            </w:r>
          </w:p>
        </w:tc>
      </w:tr>
      <w:tr w:rsidR="00A41E6A" w:rsidRPr="00A41E6A" w14:paraId="4E1866B0"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10D2821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4.1</w:t>
            </w:r>
          </w:p>
        </w:tc>
        <w:tc>
          <w:tcPr>
            <w:tcW w:w="4550" w:type="pct"/>
            <w:gridSpan w:val="7"/>
            <w:tcBorders>
              <w:top w:val="nil"/>
              <w:left w:val="nil"/>
              <w:bottom w:val="single" w:sz="8" w:space="0" w:color="auto"/>
              <w:right w:val="single" w:sz="8" w:space="0" w:color="auto"/>
            </w:tcBorders>
            <w:hideMark/>
          </w:tcPr>
          <w:p w14:paraId="76D46AF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Hồ </w:t>
            </w:r>
            <w:proofErr w:type="spellStart"/>
            <w:r w:rsidRPr="00A41E6A">
              <w:rPr>
                <w:rFonts w:eastAsia="Times New Roman"/>
                <w:b/>
                <w:bCs/>
                <w:sz w:val="24"/>
                <w:szCs w:val="24"/>
              </w:rPr>
              <w:t>sơ</w:t>
            </w:r>
            <w:proofErr w:type="spellEnd"/>
            <w:r w:rsidRPr="00A41E6A">
              <w:rPr>
                <w:rFonts w:eastAsia="Times New Roman"/>
                <w:b/>
                <w:bCs/>
                <w:sz w:val="24"/>
                <w:szCs w:val="24"/>
              </w:rPr>
              <w:t> </w:t>
            </w:r>
            <w:r w:rsidRPr="00A41E6A">
              <w:rPr>
                <w:rFonts w:eastAsia="Times New Roman"/>
                <w:b/>
                <w:bCs/>
                <w:sz w:val="24"/>
                <w:szCs w:val="24"/>
                <w:lang w:val="vi-VN"/>
              </w:rPr>
              <w:t>pháp lý: 3 điểm</w:t>
            </w:r>
          </w:p>
        </w:tc>
      </w:tr>
      <w:tr w:rsidR="00A41E6A" w:rsidRPr="00A41E6A" w14:paraId="3640B0B0"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1928499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4.1.1</w:t>
            </w:r>
          </w:p>
        </w:tc>
        <w:tc>
          <w:tcPr>
            <w:tcW w:w="1300" w:type="pct"/>
            <w:tcBorders>
              <w:top w:val="nil"/>
              <w:left w:val="nil"/>
              <w:bottom w:val="single" w:sz="8" w:space="0" w:color="auto"/>
              <w:right w:val="single" w:sz="8" w:space="0" w:color="auto"/>
            </w:tcBorders>
            <w:hideMark/>
          </w:tcPr>
          <w:p w14:paraId="399B6BD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hồ sơ nhân viên</w:t>
            </w:r>
            <w:r w:rsidRPr="00A41E6A">
              <w:rPr>
                <w:rFonts w:eastAsia="Times New Roman"/>
                <w:sz w:val="24"/>
                <w:szCs w:val="24"/>
              </w:rPr>
              <w:t>,</w:t>
            </w:r>
          </w:p>
          <w:p w14:paraId="1A85C08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(Hồ sơ gồm: hợp đồng lao động, Giấy khám sức khỏe, b</w:t>
            </w:r>
            <w:r w:rsidRPr="00A41E6A">
              <w:rPr>
                <w:rFonts w:eastAsia="Times New Roman"/>
                <w:sz w:val="24"/>
                <w:szCs w:val="24"/>
              </w:rPr>
              <w:t>ằ</w:t>
            </w:r>
            <w:r w:rsidRPr="00A41E6A">
              <w:rPr>
                <w:rFonts w:eastAsia="Times New Roman"/>
                <w:sz w:val="24"/>
                <w:szCs w:val="24"/>
                <w:lang w:val="vi-VN"/>
              </w:rPr>
              <w:t>ng cấp chuyên môn, sơ yếu lý lịch, các chứng chỉ đào tạo)</w:t>
            </w:r>
          </w:p>
        </w:tc>
        <w:tc>
          <w:tcPr>
            <w:tcW w:w="400" w:type="pct"/>
            <w:tcBorders>
              <w:top w:val="nil"/>
              <w:left w:val="nil"/>
              <w:bottom w:val="single" w:sz="8" w:space="0" w:color="auto"/>
              <w:right w:val="single" w:sz="8" w:space="0" w:color="auto"/>
            </w:tcBorders>
            <w:hideMark/>
          </w:tcPr>
          <w:p w14:paraId="18369F5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w:t>
            </w:r>
          </w:p>
        </w:tc>
        <w:tc>
          <w:tcPr>
            <w:tcW w:w="400" w:type="pct"/>
            <w:tcBorders>
              <w:top w:val="nil"/>
              <w:left w:val="nil"/>
              <w:bottom w:val="single" w:sz="8" w:space="0" w:color="auto"/>
              <w:right w:val="single" w:sz="8" w:space="0" w:color="auto"/>
            </w:tcBorders>
            <w:hideMark/>
          </w:tcPr>
          <w:p w14:paraId="028C2A0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634D1F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368BE6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45CC6E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1646D40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53AFCAE4"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6AC726D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4.1.2</w:t>
            </w:r>
          </w:p>
        </w:tc>
        <w:tc>
          <w:tcPr>
            <w:tcW w:w="1300" w:type="pct"/>
            <w:tcBorders>
              <w:top w:val="nil"/>
              <w:left w:val="nil"/>
              <w:bottom w:val="single" w:sz="8" w:space="0" w:color="auto"/>
              <w:right w:val="single" w:sz="8" w:space="0" w:color="auto"/>
            </w:tcBorders>
            <w:hideMark/>
          </w:tcPr>
          <w:p w14:paraId="752A6E0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Các giấy tờ pháp lý như </w:t>
            </w:r>
            <w:r w:rsidRPr="00A41E6A">
              <w:rPr>
                <w:rFonts w:eastAsia="Times New Roman"/>
                <w:sz w:val="24"/>
                <w:szCs w:val="24"/>
                <w:shd w:val="clear" w:color="auto" w:fill="FFFFFF"/>
                <w:lang w:val="vi-VN"/>
              </w:rPr>
              <w:t>đăng ký</w:t>
            </w:r>
            <w:r w:rsidRPr="00A41E6A">
              <w:rPr>
                <w:rFonts w:eastAsia="Times New Roman"/>
                <w:sz w:val="24"/>
                <w:szCs w:val="24"/>
                <w:lang w:val="vi-VN"/>
              </w:rPr>
              <w:t> kinh doanh, chứng ch</w:t>
            </w:r>
            <w:r w:rsidRPr="00A41E6A">
              <w:rPr>
                <w:rFonts w:eastAsia="Times New Roman"/>
                <w:sz w:val="24"/>
                <w:szCs w:val="24"/>
              </w:rPr>
              <w:t>ỉ </w:t>
            </w:r>
            <w:r w:rsidRPr="00A41E6A">
              <w:rPr>
                <w:rFonts w:eastAsia="Times New Roman"/>
                <w:sz w:val="24"/>
                <w:szCs w:val="24"/>
                <w:lang w:val="vi-VN"/>
              </w:rPr>
              <w:t>hành nghề của Người chịu </w:t>
            </w:r>
            <w:r w:rsidRPr="00A41E6A">
              <w:rPr>
                <w:rFonts w:eastAsia="Times New Roman"/>
                <w:sz w:val="24"/>
                <w:szCs w:val="24"/>
              </w:rPr>
              <w:t>tr</w:t>
            </w:r>
            <w:r w:rsidRPr="00A41E6A">
              <w:rPr>
                <w:rFonts w:eastAsia="Times New Roman"/>
                <w:sz w:val="24"/>
                <w:szCs w:val="24"/>
                <w:lang w:val="vi-VN"/>
              </w:rPr>
              <w:t>ách nhiệm chuyên môn; Giấy chứng nhận đủ </w:t>
            </w:r>
            <w:proofErr w:type="spellStart"/>
            <w:r w:rsidRPr="00A41E6A">
              <w:rPr>
                <w:rFonts w:eastAsia="Times New Roman"/>
                <w:sz w:val="24"/>
                <w:szCs w:val="24"/>
              </w:rPr>
              <w:t>điều</w:t>
            </w:r>
            <w:proofErr w:type="spellEnd"/>
            <w:r w:rsidRPr="00A41E6A">
              <w:rPr>
                <w:rFonts w:eastAsia="Times New Roman"/>
                <w:sz w:val="24"/>
                <w:szCs w:val="24"/>
                <w:lang w:val="vi-VN"/>
              </w:rPr>
              <w:t> kiện kinh doanh (đ</w:t>
            </w:r>
            <w:r w:rsidRPr="00A41E6A">
              <w:rPr>
                <w:rFonts w:eastAsia="Times New Roman"/>
                <w:sz w:val="24"/>
                <w:szCs w:val="24"/>
              </w:rPr>
              <w:t>ố</w:t>
            </w:r>
            <w:r w:rsidRPr="00A41E6A">
              <w:rPr>
                <w:rFonts w:eastAsia="Times New Roman"/>
                <w:sz w:val="24"/>
                <w:szCs w:val="24"/>
                <w:lang w:val="vi-VN"/>
              </w:rPr>
              <w:t>i với </w:t>
            </w:r>
            <w:r w:rsidRPr="00A41E6A">
              <w:rPr>
                <w:rFonts w:eastAsia="Times New Roman"/>
                <w:sz w:val="24"/>
                <w:szCs w:val="24"/>
                <w:shd w:val="clear" w:color="auto" w:fill="FFFFFF"/>
                <w:lang w:val="vi-VN"/>
              </w:rPr>
              <w:t>cơ sở</w:t>
            </w:r>
            <w:r w:rsidRPr="00A41E6A">
              <w:rPr>
                <w:rFonts w:eastAsia="Times New Roman"/>
                <w:sz w:val="24"/>
                <w:szCs w:val="24"/>
                <w:lang w:val="vi-VN"/>
              </w:rPr>
              <w:t>đang hoạt động)</w:t>
            </w:r>
          </w:p>
        </w:tc>
        <w:tc>
          <w:tcPr>
            <w:tcW w:w="400" w:type="pct"/>
            <w:tcBorders>
              <w:top w:val="nil"/>
              <w:left w:val="nil"/>
              <w:bottom w:val="single" w:sz="8" w:space="0" w:color="auto"/>
              <w:right w:val="single" w:sz="8" w:space="0" w:color="auto"/>
            </w:tcBorders>
            <w:hideMark/>
          </w:tcPr>
          <w:p w14:paraId="77CB237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w:t>
            </w: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71C2C8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1EE4F59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0AF2ED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6BA5181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379B163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Điểm không c</w:t>
            </w:r>
            <w:proofErr w:type="spellStart"/>
            <w:r w:rsidRPr="00A41E6A">
              <w:rPr>
                <w:rFonts w:eastAsia="Times New Roman"/>
                <w:sz w:val="24"/>
                <w:szCs w:val="24"/>
              </w:rPr>
              <w:t>hấp</w:t>
            </w:r>
            <w:proofErr w:type="spellEnd"/>
            <w:r w:rsidRPr="00A41E6A">
              <w:rPr>
                <w:rFonts w:eastAsia="Times New Roman"/>
                <w:sz w:val="24"/>
                <w:szCs w:val="24"/>
              </w:rPr>
              <w:t> </w:t>
            </w:r>
            <w:r w:rsidRPr="00A41E6A">
              <w:rPr>
                <w:rFonts w:eastAsia="Times New Roman"/>
                <w:sz w:val="24"/>
                <w:szCs w:val="24"/>
                <w:lang w:val="vi-VN"/>
              </w:rPr>
              <w:t>nhận trong tr</w:t>
            </w:r>
            <w:proofErr w:type="spellStart"/>
            <w:r w:rsidRPr="00A41E6A">
              <w:rPr>
                <w:rFonts w:eastAsia="Times New Roman"/>
                <w:sz w:val="24"/>
                <w:szCs w:val="24"/>
              </w:rPr>
              <w:t>ường</w:t>
            </w:r>
            <w:proofErr w:type="spellEnd"/>
            <w:r w:rsidRPr="00A41E6A">
              <w:rPr>
                <w:rFonts w:eastAsia="Times New Roman"/>
                <w:sz w:val="24"/>
                <w:szCs w:val="24"/>
                <w:lang w:val="vi-VN"/>
              </w:rPr>
              <w:t>h</w:t>
            </w:r>
            <w:r w:rsidRPr="00A41E6A">
              <w:rPr>
                <w:rFonts w:eastAsia="Times New Roman"/>
                <w:sz w:val="24"/>
                <w:szCs w:val="24"/>
              </w:rPr>
              <w:t>ợ</w:t>
            </w:r>
            <w:r w:rsidRPr="00A41E6A">
              <w:rPr>
                <w:rFonts w:eastAsia="Times New Roman"/>
                <w:sz w:val="24"/>
                <w:szCs w:val="24"/>
                <w:lang w:val="vi-VN"/>
              </w:rPr>
              <w:t>p thiếu các giấy </w:t>
            </w:r>
            <w:proofErr w:type="spellStart"/>
            <w:r w:rsidRPr="00A41E6A">
              <w:rPr>
                <w:rFonts w:eastAsia="Times New Roman"/>
                <w:sz w:val="24"/>
                <w:szCs w:val="24"/>
              </w:rPr>
              <w:t>tờ</w:t>
            </w:r>
            <w:proofErr w:type="spellEnd"/>
            <w:r w:rsidRPr="00A41E6A">
              <w:rPr>
                <w:rFonts w:eastAsia="Times New Roman"/>
                <w:sz w:val="24"/>
                <w:szCs w:val="24"/>
              </w:rPr>
              <w:t> </w:t>
            </w:r>
            <w:r w:rsidRPr="00A41E6A">
              <w:rPr>
                <w:rFonts w:eastAsia="Times New Roman"/>
                <w:sz w:val="24"/>
                <w:szCs w:val="24"/>
                <w:lang w:val="vi-VN"/>
              </w:rPr>
              <w:t>pháp lý hoặc gi</w:t>
            </w:r>
            <w:r w:rsidRPr="00A41E6A">
              <w:rPr>
                <w:rFonts w:eastAsia="Times New Roman"/>
                <w:sz w:val="24"/>
                <w:szCs w:val="24"/>
              </w:rPr>
              <w:t>ấ</w:t>
            </w:r>
            <w:r w:rsidRPr="00A41E6A">
              <w:rPr>
                <w:rFonts w:eastAsia="Times New Roman"/>
                <w:sz w:val="24"/>
                <w:szCs w:val="24"/>
                <w:lang w:val="vi-VN"/>
              </w:rPr>
              <w:t>y </w:t>
            </w:r>
            <w:proofErr w:type="spellStart"/>
            <w:r w:rsidRPr="00A41E6A">
              <w:rPr>
                <w:rFonts w:eastAsia="Times New Roman"/>
                <w:sz w:val="24"/>
                <w:szCs w:val="24"/>
              </w:rPr>
              <w:t>tờ</w:t>
            </w:r>
            <w:proofErr w:type="spellEnd"/>
            <w:r w:rsidRPr="00A41E6A">
              <w:rPr>
                <w:rFonts w:eastAsia="Times New Roman"/>
                <w:sz w:val="24"/>
                <w:szCs w:val="24"/>
              </w:rPr>
              <w:t> </w:t>
            </w:r>
            <w:r w:rsidRPr="00A41E6A">
              <w:rPr>
                <w:rFonts w:eastAsia="Times New Roman"/>
                <w:sz w:val="24"/>
                <w:szCs w:val="24"/>
                <w:lang w:val="vi-VN"/>
              </w:rPr>
              <w:t>pháp </w:t>
            </w:r>
            <w:r w:rsidRPr="00A41E6A">
              <w:rPr>
                <w:rFonts w:eastAsia="Times New Roman"/>
                <w:sz w:val="24"/>
                <w:szCs w:val="24"/>
              </w:rPr>
              <w:t>l</w:t>
            </w:r>
            <w:r w:rsidRPr="00A41E6A">
              <w:rPr>
                <w:rFonts w:eastAsia="Times New Roman"/>
                <w:sz w:val="24"/>
                <w:szCs w:val="24"/>
                <w:lang w:val="vi-VN"/>
              </w:rPr>
              <w:t>ý không </w:t>
            </w:r>
            <w:proofErr w:type="spellStart"/>
            <w:r w:rsidRPr="00A41E6A">
              <w:rPr>
                <w:rFonts w:eastAsia="Times New Roman"/>
                <w:sz w:val="24"/>
                <w:szCs w:val="24"/>
              </w:rPr>
              <w:t>hợp</w:t>
            </w:r>
            <w:proofErr w:type="spellEnd"/>
            <w:r w:rsidRPr="00A41E6A">
              <w:rPr>
                <w:rFonts w:eastAsia="Times New Roman"/>
                <w:sz w:val="24"/>
                <w:szCs w:val="24"/>
              </w:rPr>
              <w:t> </w:t>
            </w:r>
            <w:r w:rsidRPr="00A41E6A">
              <w:rPr>
                <w:rFonts w:eastAsia="Times New Roman"/>
                <w:sz w:val="24"/>
                <w:szCs w:val="24"/>
                <w:lang w:val="vi-VN"/>
              </w:rPr>
              <w:t>lệ.</w:t>
            </w:r>
          </w:p>
        </w:tc>
      </w:tr>
      <w:tr w:rsidR="00A41E6A" w:rsidRPr="00A41E6A" w14:paraId="7BA66DEF"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1A076C4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4.2</w:t>
            </w:r>
          </w:p>
        </w:tc>
        <w:tc>
          <w:tcPr>
            <w:tcW w:w="4550" w:type="pct"/>
            <w:gridSpan w:val="7"/>
            <w:tcBorders>
              <w:top w:val="nil"/>
              <w:left w:val="nil"/>
              <w:bottom w:val="single" w:sz="8" w:space="0" w:color="auto"/>
              <w:right w:val="single" w:sz="8" w:space="0" w:color="auto"/>
            </w:tcBorders>
            <w:hideMark/>
          </w:tcPr>
          <w:p w14:paraId="29D2161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Tài liệu hướng dẫn sử dụng thuốc: 1 điểm</w:t>
            </w:r>
          </w:p>
        </w:tc>
      </w:tr>
      <w:tr w:rsidR="00A41E6A" w:rsidRPr="00A41E6A" w14:paraId="5CB5BA5B"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3AD4542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4.2.1</w:t>
            </w:r>
          </w:p>
        </w:tc>
        <w:tc>
          <w:tcPr>
            <w:tcW w:w="1300" w:type="pct"/>
            <w:tcBorders>
              <w:top w:val="nil"/>
              <w:left w:val="nil"/>
              <w:bottom w:val="single" w:sz="8" w:space="0" w:color="auto"/>
              <w:right w:val="single" w:sz="8" w:space="0" w:color="auto"/>
            </w:tcBorders>
            <w:hideMark/>
          </w:tcPr>
          <w:p w14:paraId="7EAD060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tài liệu hướng dẫn sử dụng thuốc</w:t>
            </w:r>
          </w:p>
        </w:tc>
        <w:tc>
          <w:tcPr>
            <w:tcW w:w="400" w:type="pct"/>
            <w:tcBorders>
              <w:top w:val="nil"/>
              <w:left w:val="nil"/>
              <w:bottom w:val="single" w:sz="8" w:space="0" w:color="auto"/>
              <w:right w:val="single" w:sz="8" w:space="0" w:color="auto"/>
            </w:tcBorders>
            <w:hideMark/>
          </w:tcPr>
          <w:p w14:paraId="4ECE0F2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II.3a</w:t>
            </w:r>
          </w:p>
        </w:tc>
        <w:tc>
          <w:tcPr>
            <w:tcW w:w="400" w:type="pct"/>
            <w:tcBorders>
              <w:top w:val="nil"/>
              <w:left w:val="nil"/>
              <w:bottom w:val="single" w:sz="8" w:space="0" w:color="auto"/>
              <w:right w:val="single" w:sz="8" w:space="0" w:color="auto"/>
            </w:tcBorders>
            <w:hideMark/>
          </w:tcPr>
          <w:p w14:paraId="5228B49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7EA4179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82A9BF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5ADC93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470D1A4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793DA0C2"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42BB277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4.2.2</w:t>
            </w:r>
          </w:p>
        </w:tc>
        <w:tc>
          <w:tcPr>
            <w:tcW w:w="1300" w:type="pct"/>
            <w:tcBorders>
              <w:top w:val="nil"/>
              <w:left w:val="nil"/>
              <w:bottom w:val="single" w:sz="8" w:space="0" w:color="auto"/>
              <w:right w:val="single" w:sz="8" w:space="0" w:color="auto"/>
            </w:tcBorders>
            <w:hideMark/>
          </w:tcPr>
          <w:p w14:paraId="20E634C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các tài liệu về quy chế chuyên môn dược hiện hành</w:t>
            </w:r>
          </w:p>
        </w:tc>
        <w:tc>
          <w:tcPr>
            <w:tcW w:w="400" w:type="pct"/>
            <w:tcBorders>
              <w:top w:val="nil"/>
              <w:left w:val="nil"/>
              <w:bottom w:val="single" w:sz="8" w:space="0" w:color="auto"/>
              <w:right w:val="single" w:sz="8" w:space="0" w:color="auto"/>
            </w:tcBorders>
            <w:hideMark/>
          </w:tcPr>
          <w:p w14:paraId="3A84B99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II.3a</w:t>
            </w:r>
          </w:p>
        </w:tc>
        <w:tc>
          <w:tcPr>
            <w:tcW w:w="400" w:type="pct"/>
            <w:tcBorders>
              <w:top w:val="nil"/>
              <w:left w:val="nil"/>
              <w:bottom w:val="single" w:sz="8" w:space="0" w:color="auto"/>
              <w:right w:val="single" w:sz="8" w:space="0" w:color="auto"/>
            </w:tcBorders>
            <w:hideMark/>
          </w:tcPr>
          <w:p w14:paraId="10D0F89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3BDDF38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CD3613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4468F5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01F6EF0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1BBB91FD"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4C4D26E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4.2.3</w:t>
            </w:r>
          </w:p>
        </w:tc>
        <w:tc>
          <w:tcPr>
            <w:tcW w:w="1300" w:type="pct"/>
            <w:tcBorders>
              <w:top w:val="nil"/>
              <w:left w:val="nil"/>
              <w:bottom w:val="single" w:sz="8" w:space="0" w:color="auto"/>
              <w:right w:val="single" w:sz="8" w:space="0" w:color="auto"/>
            </w:tcBorders>
            <w:hideMark/>
          </w:tcPr>
          <w:p w14:paraId="46DADA4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Internet để tra cứu thông tin.</w:t>
            </w:r>
          </w:p>
        </w:tc>
        <w:tc>
          <w:tcPr>
            <w:tcW w:w="400" w:type="pct"/>
            <w:tcBorders>
              <w:top w:val="nil"/>
              <w:left w:val="nil"/>
              <w:bottom w:val="single" w:sz="8" w:space="0" w:color="auto"/>
              <w:right w:val="single" w:sz="8" w:space="0" w:color="auto"/>
            </w:tcBorders>
            <w:hideMark/>
          </w:tcPr>
          <w:p w14:paraId="54F434D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79B5F7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EAB1A4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651BBD6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43F022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30432A5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386877C8"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05DC569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4.3</w:t>
            </w:r>
          </w:p>
        </w:tc>
        <w:tc>
          <w:tcPr>
            <w:tcW w:w="4550" w:type="pct"/>
            <w:gridSpan w:val="7"/>
            <w:tcBorders>
              <w:top w:val="nil"/>
              <w:left w:val="nil"/>
              <w:bottom w:val="single" w:sz="8" w:space="0" w:color="auto"/>
              <w:right w:val="single" w:sz="8" w:space="0" w:color="auto"/>
            </w:tcBorders>
            <w:hideMark/>
          </w:tcPr>
          <w:p w14:paraId="70F3148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Hồ sơ sổ sách liên quan hoạt động kinh doanh thuốc: 3 điểm</w:t>
            </w:r>
          </w:p>
        </w:tc>
      </w:tr>
      <w:tr w:rsidR="00A41E6A" w:rsidRPr="00A41E6A" w14:paraId="391A4360" w14:textId="77777777" w:rsidTr="00A41E6A">
        <w:trPr>
          <w:tblCellSpacing w:w="0" w:type="dxa"/>
        </w:trPr>
        <w:tc>
          <w:tcPr>
            <w:tcW w:w="400" w:type="pct"/>
            <w:vMerge w:val="restart"/>
            <w:tcBorders>
              <w:top w:val="nil"/>
              <w:left w:val="single" w:sz="8" w:space="0" w:color="auto"/>
              <w:bottom w:val="single" w:sz="8" w:space="0" w:color="auto"/>
              <w:right w:val="single" w:sz="8" w:space="0" w:color="auto"/>
            </w:tcBorders>
            <w:hideMark/>
          </w:tcPr>
          <w:p w14:paraId="1AC8189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4.3.1</w:t>
            </w:r>
          </w:p>
        </w:tc>
        <w:tc>
          <w:tcPr>
            <w:tcW w:w="1300" w:type="pct"/>
            <w:tcBorders>
              <w:top w:val="nil"/>
              <w:left w:val="nil"/>
              <w:bottom w:val="single" w:sz="8" w:space="0" w:color="auto"/>
              <w:right w:val="single" w:sz="8" w:space="0" w:color="auto"/>
            </w:tcBorders>
            <w:hideMark/>
          </w:tcPr>
          <w:p w14:paraId="0963FFA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Theo dõi số lô, hạn dùng thuốc và các vấn đề có liên quan bằng máy tính hoặc theo dõi bằng sổ.</w:t>
            </w:r>
          </w:p>
        </w:tc>
        <w:tc>
          <w:tcPr>
            <w:tcW w:w="400" w:type="pct"/>
            <w:tcBorders>
              <w:top w:val="nil"/>
              <w:left w:val="nil"/>
              <w:bottom w:val="single" w:sz="8" w:space="0" w:color="auto"/>
              <w:right w:val="single" w:sz="8" w:space="0" w:color="auto"/>
            </w:tcBorders>
            <w:hideMark/>
          </w:tcPr>
          <w:p w14:paraId="5C54206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II.3b</w:t>
            </w:r>
          </w:p>
        </w:tc>
        <w:tc>
          <w:tcPr>
            <w:tcW w:w="400" w:type="pct"/>
            <w:tcBorders>
              <w:top w:val="nil"/>
              <w:left w:val="nil"/>
              <w:bottom w:val="single" w:sz="8" w:space="0" w:color="auto"/>
              <w:right w:val="single" w:sz="8" w:space="0" w:color="auto"/>
            </w:tcBorders>
            <w:hideMark/>
          </w:tcPr>
          <w:p w14:paraId="226C151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2771EEF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8EA65B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334DA08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4413727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Cộng thêm 1 điểm nếu hồ sơ đầy </w:t>
            </w:r>
            <w:proofErr w:type="spellStart"/>
            <w:r w:rsidRPr="00A41E6A">
              <w:rPr>
                <w:rFonts w:eastAsia="Times New Roman"/>
                <w:sz w:val="24"/>
                <w:szCs w:val="24"/>
              </w:rPr>
              <w:t>đủ</w:t>
            </w:r>
            <w:proofErr w:type="spellEnd"/>
            <w:r w:rsidRPr="00A41E6A">
              <w:rPr>
                <w:rFonts w:eastAsia="Times New Roman"/>
                <w:sz w:val="24"/>
                <w:szCs w:val="24"/>
                <w:lang w:val="vi-VN"/>
              </w:rPr>
              <w:t>hoặc theo dõi </w:t>
            </w:r>
            <w:proofErr w:type="spellStart"/>
            <w:r w:rsidRPr="00A41E6A">
              <w:rPr>
                <w:rFonts w:eastAsia="Times New Roman"/>
                <w:sz w:val="24"/>
                <w:szCs w:val="24"/>
              </w:rPr>
              <w:t>đủ</w:t>
            </w:r>
            <w:proofErr w:type="spellEnd"/>
            <w:r w:rsidRPr="00A41E6A">
              <w:rPr>
                <w:rFonts w:eastAsia="Times New Roman"/>
                <w:sz w:val="24"/>
                <w:szCs w:val="24"/>
                <w:lang w:val="vi-VN"/>
              </w:rPr>
              <w:t>trên máy tính</w:t>
            </w:r>
          </w:p>
        </w:tc>
      </w:tr>
      <w:tr w:rsidR="00A41E6A" w:rsidRPr="00A41E6A" w14:paraId="0DD04699"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3F978A0C"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3397D5D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r w:rsidRPr="00A41E6A">
              <w:rPr>
                <w:rFonts w:eastAsia="Times New Roman"/>
                <w:sz w:val="24"/>
                <w:szCs w:val="24"/>
                <w:shd w:val="clear" w:color="auto" w:fill="FFFFFF"/>
                <w:lang w:val="vi-VN"/>
              </w:rPr>
              <w:t>Có</w:t>
            </w:r>
            <w:r w:rsidRPr="00A41E6A">
              <w:rPr>
                <w:rFonts w:eastAsia="Times New Roman"/>
                <w:sz w:val="24"/>
                <w:szCs w:val="24"/>
                <w:lang w:val="vi-VN"/>
              </w:rPr>
              <w:t> thiết bị và thực hiện kết nối mạng để quản lý thông tin thuốc.</w:t>
            </w:r>
          </w:p>
        </w:tc>
        <w:tc>
          <w:tcPr>
            <w:tcW w:w="400" w:type="pct"/>
            <w:tcBorders>
              <w:top w:val="nil"/>
              <w:left w:val="nil"/>
              <w:bottom w:val="single" w:sz="8" w:space="0" w:color="auto"/>
              <w:right w:val="single" w:sz="8" w:space="0" w:color="auto"/>
            </w:tcBorders>
            <w:hideMark/>
          </w:tcPr>
          <w:p w14:paraId="62F346A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II.3c</w:t>
            </w:r>
          </w:p>
        </w:tc>
        <w:tc>
          <w:tcPr>
            <w:tcW w:w="400" w:type="pct"/>
            <w:tcBorders>
              <w:top w:val="nil"/>
              <w:left w:val="nil"/>
              <w:bottom w:val="single" w:sz="8" w:space="0" w:color="auto"/>
              <w:right w:val="single" w:sz="8" w:space="0" w:color="auto"/>
            </w:tcBorders>
            <w:hideMark/>
          </w:tcPr>
          <w:p w14:paraId="29EAAC0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2AD6018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F04627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643513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2F8EA15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Chỉ tính khi đến </w:t>
            </w:r>
            <w:proofErr w:type="spellStart"/>
            <w:r w:rsidRPr="00A41E6A">
              <w:rPr>
                <w:rFonts w:eastAsia="Times New Roman"/>
                <w:sz w:val="24"/>
                <w:szCs w:val="24"/>
              </w:rPr>
              <w:t>lộ</w:t>
            </w:r>
            <w:proofErr w:type="spellEnd"/>
            <w:r w:rsidRPr="00A41E6A">
              <w:rPr>
                <w:rFonts w:eastAsia="Times New Roman"/>
                <w:sz w:val="24"/>
                <w:szCs w:val="24"/>
              </w:rPr>
              <w:t> </w:t>
            </w:r>
            <w:r w:rsidRPr="00A41E6A">
              <w:rPr>
                <w:rFonts w:eastAsia="Times New Roman"/>
                <w:sz w:val="24"/>
                <w:szCs w:val="24"/>
                <w:lang w:val="vi-VN"/>
              </w:rPr>
              <w:t>trình thực hiện.</w:t>
            </w:r>
          </w:p>
        </w:tc>
      </w:tr>
      <w:tr w:rsidR="00A41E6A" w:rsidRPr="00A41E6A" w14:paraId="2F508C53"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0A3113B5"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17CDBC1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Lưu gi</w:t>
            </w:r>
            <w:r w:rsidRPr="00A41E6A">
              <w:rPr>
                <w:rFonts w:eastAsia="Times New Roman"/>
                <w:sz w:val="24"/>
                <w:szCs w:val="24"/>
              </w:rPr>
              <w:t>ữ </w:t>
            </w:r>
            <w:r w:rsidRPr="00A41E6A">
              <w:rPr>
                <w:rFonts w:eastAsia="Times New Roman"/>
                <w:sz w:val="24"/>
                <w:szCs w:val="24"/>
                <w:lang w:val="vi-VN"/>
              </w:rPr>
              <w:t>hồ sơ sổ sách ít nhất 1 năm kể từ khi thuốc hết hạn dùng</w:t>
            </w:r>
          </w:p>
        </w:tc>
        <w:tc>
          <w:tcPr>
            <w:tcW w:w="400" w:type="pct"/>
            <w:tcBorders>
              <w:top w:val="nil"/>
              <w:left w:val="nil"/>
              <w:bottom w:val="single" w:sz="8" w:space="0" w:color="auto"/>
              <w:right w:val="single" w:sz="8" w:space="0" w:color="auto"/>
            </w:tcBorders>
            <w:hideMark/>
          </w:tcPr>
          <w:p w14:paraId="4AB617D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II.3d</w:t>
            </w:r>
          </w:p>
        </w:tc>
        <w:tc>
          <w:tcPr>
            <w:tcW w:w="400" w:type="pct"/>
            <w:tcBorders>
              <w:top w:val="nil"/>
              <w:left w:val="nil"/>
              <w:bottom w:val="single" w:sz="8" w:space="0" w:color="auto"/>
              <w:right w:val="single" w:sz="8" w:space="0" w:color="auto"/>
            </w:tcBorders>
            <w:hideMark/>
          </w:tcPr>
          <w:p w14:paraId="46BEAB7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1BC4CBD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7CC1E1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CAB3A4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6FE7EBD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41B62ED8"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40241C8D"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4468233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Hồ sơ, sổ sách có thể tra cứu kịp thời khi cần thiết.</w:t>
            </w:r>
          </w:p>
        </w:tc>
        <w:tc>
          <w:tcPr>
            <w:tcW w:w="400" w:type="pct"/>
            <w:tcBorders>
              <w:top w:val="nil"/>
              <w:left w:val="nil"/>
              <w:bottom w:val="single" w:sz="8" w:space="0" w:color="auto"/>
              <w:right w:val="single" w:sz="8" w:space="0" w:color="auto"/>
            </w:tcBorders>
            <w:hideMark/>
          </w:tcPr>
          <w:p w14:paraId="6A1CC91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II.3d</w:t>
            </w:r>
          </w:p>
        </w:tc>
        <w:tc>
          <w:tcPr>
            <w:tcW w:w="400" w:type="pct"/>
            <w:tcBorders>
              <w:top w:val="nil"/>
              <w:left w:val="nil"/>
              <w:bottom w:val="single" w:sz="8" w:space="0" w:color="auto"/>
              <w:right w:val="single" w:sz="8" w:space="0" w:color="auto"/>
            </w:tcBorders>
            <w:hideMark/>
          </w:tcPr>
          <w:p w14:paraId="6D5AF00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54B6849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908BB0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EFB6A7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6E2FFAD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72565905"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052FE55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4.4</w:t>
            </w:r>
          </w:p>
        </w:tc>
        <w:tc>
          <w:tcPr>
            <w:tcW w:w="4550" w:type="pct"/>
            <w:gridSpan w:val="7"/>
            <w:tcBorders>
              <w:top w:val="nil"/>
              <w:left w:val="nil"/>
              <w:bottom w:val="single" w:sz="8" w:space="0" w:color="auto"/>
              <w:right w:val="single" w:sz="8" w:space="0" w:color="auto"/>
            </w:tcBorders>
            <w:hideMark/>
          </w:tcPr>
          <w:p w14:paraId="197D2DE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Xây dựng và thực hiện các quy trình thao tác chuẩn: 3 điểm</w:t>
            </w:r>
          </w:p>
        </w:tc>
      </w:tr>
      <w:tr w:rsidR="00A41E6A" w:rsidRPr="00A41E6A" w14:paraId="7C9B8296" w14:textId="77777777" w:rsidTr="00A41E6A">
        <w:trPr>
          <w:tblCellSpacing w:w="0" w:type="dxa"/>
        </w:trPr>
        <w:tc>
          <w:tcPr>
            <w:tcW w:w="400" w:type="pct"/>
            <w:vMerge w:val="restart"/>
            <w:tcBorders>
              <w:top w:val="nil"/>
              <w:left w:val="single" w:sz="8" w:space="0" w:color="auto"/>
              <w:bottom w:val="single" w:sz="8" w:space="0" w:color="auto"/>
              <w:right w:val="single" w:sz="8" w:space="0" w:color="auto"/>
            </w:tcBorders>
            <w:hideMark/>
          </w:tcPr>
          <w:p w14:paraId="75A202C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4.4.1</w:t>
            </w:r>
          </w:p>
        </w:tc>
        <w:tc>
          <w:tcPr>
            <w:tcW w:w="1300" w:type="pct"/>
            <w:tcBorders>
              <w:top w:val="nil"/>
              <w:left w:val="nil"/>
              <w:bottom w:val="single" w:sz="8" w:space="0" w:color="auto"/>
              <w:right w:val="single" w:sz="8" w:space="0" w:color="auto"/>
            </w:tcBorders>
            <w:hideMark/>
          </w:tcPr>
          <w:p w14:paraId="6352B1E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xây dựng các quy trình cơ bản theo yêu cầu (Nội dung quy trình đúng và phù hợp với hoạt động của quầy thuốc):</w:t>
            </w:r>
          </w:p>
        </w:tc>
        <w:tc>
          <w:tcPr>
            <w:tcW w:w="400" w:type="pct"/>
            <w:tcBorders>
              <w:top w:val="nil"/>
              <w:left w:val="nil"/>
              <w:bottom w:val="single" w:sz="8" w:space="0" w:color="auto"/>
              <w:right w:val="single" w:sz="8" w:space="0" w:color="auto"/>
            </w:tcBorders>
            <w:hideMark/>
          </w:tcPr>
          <w:p w14:paraId="76803B7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II3.e</w:t>
            </w:r>
          </w:p>
        </w:tc>
        <w:tc>
          <w:tcPr>
            <w:tcW w:w="400" w:type="pct"/>
            <w:tcBorders>
              <w:top w:val="nil"/>
              <w:left w:val="nil"/>
              <w:bottom w:val="single" w:sz="8" w:space="0" w:color="auto"/>
              <w:right w:val="single" w:sz="8" w:space="0" w:color="auto"/>
            </w:tcBorders>
            <w:hideMark/>
          </w:tcPr>
          <w:p w14:paraId="30754B4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ED6762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47FA45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FCF6B5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635630D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13B97DCB"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74EDAB53"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5CD292A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Quy trình mua thuốc</w:t>
            </w:r>
          </w:p>
        </w:tc>
        <w:tc>
          <w:tcPr>
            <w:tcW w:w="400" w:type="pct"/>
            <w:tcBorders>
              <w:top w:val="nil"/>
              <w:left w:val="nil"/>
              <w:bottom w:val="single" w:sz="8" w:space="0" w:color="auto"/>
              <w:right w:val="single" w:sz="8" w:space="0" w:color="auto"/>
            </w:tcBorders>
            <w:hideMark/>
          </w:tcPr>
          <w:p w14:paraId="1550E21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AFF5D6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11AE533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7BA496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09FD78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3F1B41D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4EEB1960"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4E1BA06C"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14E63A9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Quy trình bán thuốc</w:t>
            </w:r>
          </w:p>
        </w:tc>
        <w:tc>
          <w:tcPr>
            <w:tcW w:w="400" w:type="pct"/>
            <w:tcBorders>
              <w:top w:val="nil"/>
              <w:left w:val="nil"/>
              <w:bottom w:val="single" w:sz="8" w:space="0" w:color="auto"/>
              <w:right w:val="single" w:sz="8" w:space="0" w:color="auto"/>
            </w:tcBorders>
            <w:hideMark/>
          </w:tcPr>
          <w:p w14:paraId="5F63314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B679E3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512D306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DA758B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802D77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100FF30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425D6A98"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2C395CCE"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2FAA180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Quy trình bán và hướng dẫn sử dụng thuốc kê đơn</w:t>
            </w:r>
          </w:p>
        </w:tc>
        <w:tc>
          <w:tcPr>
            <w:tcW w:w="400" w:type="pct"/>
            <w:tcBorders>
              <w:top w:val="nil"/>
              <w:left w:val="nil"/>
              <w:bottom w:val="single" w:sz="8" w:space="0" w:color="auto"/>
              <w:right w:val="single" w:sz="8" w:space="0" w:color="auto"/>
            </w:tcBorders>
            <w:hideMark/>
          </w:tcPr>
          <w:p w14:paraId="2B68086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1162A2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5A5D28B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2EFAD9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FE2C9F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3A6B530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61483778"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14CF1965"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680DF8C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Quy trình bảo quản và theo dõi </w:t>
            </w:r>
            <w:r w:rsidRPr="00A41E6A">
              <w:rPr>
                <w:rFonts w:eastAsia="Times New Roman"/>
                <w:sz w:val="24"/>
                <w:szCs w:val="24"/>
                <w:shd w:val="clear" w:color="auto" w:fill="FFFFFF"/>
                <w:lang w:val="vi-VN"/>
              </w:rPr>
              <w:t>chất</w:t>
            </w:r>
            <w:r w:rsidRPr="00A41E6A">
              <w:rPr>
                <w:rFonts w:eastAsia="Times New Roman"/>
                <w:sz w:val="24"/>
                <w:szCs w:val="24"/>
                <w:lang w:val="vi-VN"/>
              </w:rPr>
              <w:t> </w:t>
            </w:r>
            <w:proofErr w:type="spellStart"/>
            <w:r w:rsidRPr="00A41E6A">
              <w:rPr>
                <w:rFonts w:eastAsia="Times New Roman"/>
                <w:sz w:val="24"/>
                <w:szCs w:val="24"/>
              </w:rPr>
              <w:t>lượng</w:t>
            </w:r>
            <w:proofErr w:type="spellEnd"/>
          </w:p>
        </w:tc>
        <w:tc>
          <w:tcPr>
            <w:tcW w:w="400" w:type="pct"/>
            <w:tcBorders>
              <w:top w:val="nil"/>
              <w:left w:val="nil"/>
              <w:bottom w:val="single" w:sz="8" w:space="0" w:color="auto"/>
              <w:right w:val="single" w:sz="8" w:space="0" w:color="auto"/>
            </w:tcBorders>
            <w:hideMark/>
          </w:tcPr>
          <w:p w14:paraId="7B0ECAC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18538B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6EDE706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68B96D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426463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1B6087D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rPr>
              <w:t> </w:t>
            </w:r>
          </w:p>
        </w:tc>
      </w:tr>
      <w:tr w:rsidR="00A41E6A" w:rsidRPr="00A41E6A" w14:paraId="0A91F56C"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2A84D3CE"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44BE5E2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62FC41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1831EE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E44FDE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7CE328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C76658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0522292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7746A7AB"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1C80D67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4.4.3</w:t>
            </w:r>
          </w:p>
        </w:tc>
        <w:tc>
          <w:tcPr>
            <w:tcW w:w="1300" w:type="pct"/>
            <w:tcBorders>
              <w:top w:val="nil"/>
              <w:left w:val="nil"/>
              <w:bottom w:val="single" w:sz="8" w:space="0" w:color="auto"/>
              <w:right w:val="single" w:sz="8" w:space="0" w:color="auto"/>
            </w:tcBorders>
            <w:hideMark/>
          </w:tcPr>
          <w:p w14:paraId="15AFC5A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Các quy trình thao tác chuẩn của cơ sở do người có thẩm quyền phê duyệt và ký ban hành</w:t>
            </w:r>
          </w:p>
        </w:tc>
        <w:tc>
          <w:tcPr>
            <w:tcW w:w="400" w:type="pct"/>
            <w:tcBorders>
              <w:top w:val="nil"/>
              <w:left w:val="nil"/>
              <w:bottom w:val="single" w:sz="8" w:space="0" w:color="auto"/>
              <w:right w:val="single" w:sz="8" w:space="0" w:color="auto"/>
            </w:tcBorders>
            <w:hideMark/>
          </w:tcPr>
          <w:p w14:paraId="133F7E2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II.3e</w:t>
            </w:r>
          </w:p>
        </w:tc>
        <w:tc>
          <w:tcPr>
            <w:tcW w:w="400" w:type="pct"/>
            <w:tcBorders>
              <w:top w:val="nil"/>
              <w:left w:val="nil"/>
              <w:bottom w:val="single" w:sz="8" w:space="0" w:color="auto"/>
              <w:right w:val="single" w:sz="8" w:space="0" w:color="auto"/>
            </w:tcBorders>
            <w:hideMark/>
          </w:tcPr>
          <w:p w14:paraId="05D66A4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0DB787F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4E82A0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9A249A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11F175F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737EA91"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6C9B346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4.4.4</w:t>
            </w:r>
          </w:p>
        </w:tc>
        <w:tc>
          <w:tcPr>
            <w:tcW w:w="1300" w:type="pct"/>
            <w:tcBorders>
              <w:top w:val="nil"/>
              <w:left w:val="nil"/>
              <w:bottom w:val="single" w:sz="8" w:space="0" w:color="auto"/>
              <w:right w:val="single" w:sz="8" w:space="0" w:color="auto"/>
            </w:tcBorders>
            <w:hideMark/>
          </w:tcPr>
          <w:p w14:paraId="1935E87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Nhân viên bán thuốc áp dụng thực hiện đầy đủ các quy trình</w:t>
            </w:r>
          </w:p>
        </w:tc>
        <w:tc>
          <w:tcPr>
            <w:tcW w:w="400" w:type="pct"/>
            <w:tcBorders>
              <w:top w:val="nil"/>
              <w:left w:val="nil"/>
              <w:bottom w:val="single" w:sz="8" w:space="0" w:color="auto"/>
              <w:right w:val="single" w:sz="8" w:space="0" w:color="auto"/>
            </w:tcBorders>
            <w:hideMark/>
          </w:tcPr>
          <w:p w14:paraId="4424457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II.3e</w:t>
            </w:r>
          </w:p>
        </w:tc>
        <w:tc>
          <w:tcPr>
            <w:tcW w:w="400" w:type="pct"/>
            <w:tcBorders>
              <w:top w:val="nil"/>
              <w:left w:val="nil"/>
              <w:bottom w:val="single" w:sz="8" w:space="0" w:color="auto"/>
              <w:right w:val="single" w:sz="8" w:space="0" w:color="auto"/>
            </w:tcBorders>
            <w:hideMark/>
          </w:tcPr>
          <w:p w14:paraId="3E88F7F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279C7DA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98CD30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A893E5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2E2A48C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kiến th</w:t>
            </w:r>
            <w:proofErr w:type="spellStart"/>
            <w:r w:rsidRPr="00A41E6A">
              <w:rPr>
                <w:rFonts w:eastAsia="Times New Roman"/>
                <w:sz w:val="24"/>
                <w:szCs w:val="24"/>
              </w:rPr>
              <w:t>ức</w:t>
            </w:r>
            <w:proofErr w:type="spellEnd"/>
            <w:r w:rsidRPr="00A41E6A">
              <w:rPr>
                <w:rFonts w:eastAsia="Times New Roman"/>
                <w:sz w:val="24"/>
                <w:szCs w:val="24"/>
                <w:lang w:val="vi-VN"/>
              </w:rPr>
              <w:t>và các thao tác </w:t>
            </w:r>
            <w:proofErr w:type="spellStart"/>
            <w:r w:rsidRPr="00A41E6A">
              <w:rPr>
                <w:rFonts w:eastAsia="Times New Roman"/>
                <w:sz w:val="24"/>
                <w:szCs w:val="24"/>
              </w:rPr>
              <w:t>thực</w:t>
            </w:r>
            <w:proofErr w:type="spellEnd"/>
            <w:r w:rsidRPr="00A41E6A">
              <w:rPr>
                <w:rFonts w:eastAsia="Times New Roman"/>
                <w:sz w:val="24"/>
                <w:szCs w:val="24"/>
              </w:rPr>
              <w:t> </w:t>
            </w:r>
            <w:r w:rsidRPr="00A41E6A">
              <w:rPr>
                <w:rFonts w:eastAsia="Times New Roman"/>
                <w:sz w:val="24"/>
                <w:szCs w:val="24"/>
                <w:lang w:val="vi-VN"/>
              </w:rPr>
              <w:t>hiện quy trình</w:t>
            </w:r>
          </w:p>
        </w:tc>
      </w:tr>
      <w:tr w:rsidR="00A41E6A" w:rsidRPr="00A41E6A" w14:paraId="3FBC21BF"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272E8D7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V</w:t>
            </w:r>
          </w:p>
        </w:tc>
        <w:tc>
          <w:tcPr>
            <w:tcW w:w="4550" w:type="pct"/>
            <w:gridSpan w:val="7"/>
            <w:tcBorders>
              <w:top w:val="nil"/>
              <w:left w:val="nil"/>
              <w:bottom w:val="single" w:sz="8" w:space="0" w:color="auto"/>
              <w:right w:val="single" w:sz="8" w:space="0" w:color="auto"/>
            </w:tcBorders>
            <w:hideMark/>
          </w:tcPr>
          <w:p w14:paraId="3FF5474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Nguồn thuốc: 3 điểm</w:t>
            </w:r>
          </w:p>
        </w:tc>
      </w:tr>
      <w:tr w:rsidR="00A41E6A" w:rsidRPr="00A41E6A" w14:paraId="1008710B"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2F6763A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5.1</w:t>
            </w:r>
          </w:p>
        </w:tc>
        <w:tc>
          <w:tcPr>
            <w:tcW w:w="1300" w:type="pct"/>
            <w:tcBorders>
              <w:top w:val="nil"/>
              <w:left w:val="nil"/>
              <w:bottom w:val="single" w:sz="8" w:space="0" w:color="auto"/>
              <w:right w:val="single" w:sz="8" w:space="0" w:color="auto"/>
            </w:tcBorders>
            <w:hideMark/>
          </w:tcPr>
          <w:p w14:paraId="2C6680D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lưu hóa đơn mua thuốc</w:t>
            </w:r>
          </w:p>
        </w:tc>
        <w:tc>
          <w:tcPr>
            <w:tcW w:w="400" w:type="pct"/>
            <w:tcBorders>
              <w:top w:val="nil"/>
              <w:left w:val="nil"/>
              <w:bottom w:val="single" w:sz="8" w:space="0" w:color="auto"/>
              <w:right w:val="single" w:sz="8" w:space="0" w:color="auto"/>
            </w:tcBorders>
            <w:hideMark/>
          </w:tcPr>
          <w:p w14:paraId="73689D8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w:t>
            </w:r>
            <w:r w:rsidRPr="00A41E6A">
              <w:rPr>
                <w:rFonts w:eastAsia="Times New Roman"/>
                <w:sz w:val="24"/>
                <w:szCs w:val="24"/>
              </w:rPr>
              <w:t>II</w:t>
            </w:r>
            <w:r w:rsidRPr="00A41E6A">
              <w:rPr>
                <w:rFonts w:eastAsia="Times New Roman"/>
                <w:sz w:val="24"/>
                <w:szCs w:val="24"/>
                <w:lang w:val="vi-VN"/>
              </w:rPr>
              <w:t>.</w:t>
            </w:r>
            <w:r w:rsidRPr="00A41E6A">
              <w:rPr>
                <w:rFonts w:eastAsia="Times New Roman"/>
                <w:sz w:val="24"/>
                <w:szCs w:val="24"/>
              </w:rPr>
              <w:t>1</w:t>
            </w:r>
            <w:r w:rsidRPr="00A41E6A">
              <w:rPr>
                <w:rFonts w:eastAsia="Times New Roman"/>
                <w:sz w:val="24"/>
                <w:szCs w:val="24"/>
                <w:lang w:val="vi-VN"/>
              </w:rPr>
              <w:t>b</w:t>
            </w:r>
          </w:p>
        </w:tc>
        <w:tc>
          <w:tcPr>
            <w:tcW w:w="400" w:type="pct"/>
            <w:tcBorders>
              <w:top w:val="nil"/>
              <w:left w:val="nil"/>
              <w:bottom w:val="single" w:sz="8" w:space="0" w:color="auto"/>
              <w:right w:val="single" w:sz="8" w:space="0" w:color="auto"/>
            </w:tcBorders>
            <w:hideMark/>
          </w:tcPr>
          <w:p w14:paraId="0F70287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CCC868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2D522FE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45048D9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5AB9413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1843C797"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2EE5691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5.2</w:t>
            </w:r>
          </w:p>
        </w:tc>
        <w:tc>
          <w:tcPr>
            <w:tcW w:w="1300" w:type="pct"/>
            <w:tcBorders>
              <w:top w:val="nil"/>
              <w:left w:val="nil"/>
              <w:bottom w:val="single" w:sz="8" w:space="0" w:color="auto"/>
              <w:right w:val="single" w:sz="8" w:space="0" w:color="auto"/>
            </w:tcBorders>
            <w:hideMark/>
          </w:tcPr>
          <w:p w14:paraId="31FD9D1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Mua thuốc từ các cơ sở hợp pháp</w:t>
            </w:r>
          </w:p>
        </w:tc>
        <w:tc>
          <w:tcPr>
            <w:tcW w:w="400" w:type="pct"/>
            <w:tcBorders>
              <w:top w:val="nil"/>
              <w:left w:val="nil"/>
              <w:bottom w:val="single" w:sz="8" w:space="0" w:color="auto"/>
              <w:right w:val="single" w:sz="8" w:space="0" w:color="auto"/>
            </w:tcBorders>
            <w:hideMark/>
          </w:tcPr>
          <w:p w14:paraId="6980D10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 la</w:t>
            </w:r>
          </w:p>
        </w:tc>
        <w:tc>
          <w:tcPr>
            <w:tcW w:w="400" w:type="pct"/>
            <w:tcBorders>
              <w:top w:val="nil"/>
              <w:left w:val="nil"/>
              <w:bottom w:val="single" w:sz="8" w:space="0" w:color="auto"/>
              <w:right w:val="single" w:sz="8" w:space="0" w:color="auto"/>
            </w:tcBorders>
            <w:hideMark/>
          </w:tcPr>
          <w:p w14:paraId="0DE0BB1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175186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435D4C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202F9F7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5E059C2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6F17343"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7B4CB7F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5.3</w:t>
            </w:r>
          </w:p>
        </w:tc>
        <w:tc>
          <w:tcPr>
            <w:tcW w:w="1300" w:type="pct"/>
            <w:tcBorders>
              <w:top w:val="nil"/>
              <w:left w:val="nil"/>
              <w:bottom w:val="single" w:sz="8" w:space="0" w:color="auto"/>
              <w:right w:val="single" w:sz="8" w:space="0" w:color="auto"/>
            </w:tcBorders>
            <w:hideMark/>
          </w:tcPr>
          <w:p w14:paraId="493B070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Tất cả thuốc tại tủ thuốc là thuốc được phép lưu hành hợp pháp (có S</w:t>
            </w:r>
            <w:r w:rsidRPr="00A41E6A">
              <w:rPr>
                <w:rFonts w:eastAsia="Times New Roman"/>
                <w:sz w:val="24"/>
                <w:szCs w:val="24"/>
              </w:rPr>
              <w:t>Đ</w:t>
            </w:r>
            <w:r w:rsidRPr="00A41E6A">
              <w:rPr>
                <w:rFonts w:eastAsia="Times New Roman"/>
                <w:sz w:val="24"/>
                <w:szCs w:val="24"/>
                <w:lang w:val="vi-VN"/>
              </w:rPr>
              <w:t>K, hoặc có số giấy phép nhập khẩu)</w:t>
            </w:r>
          </w:p>
        </w:tc>
        <w:tc>
          <w:tcPr>
            <w:tcW w:w="400" w:type="pct"/>
            <w:tcBorders>
              <w:top w:val="nil"/>
              <w:left w:val="nil"/>
              <w:bottom w:val="single" w:sz="8" w:space="0" w:color="auto"/>
              <w:right w:val="single" w:sz="8" w:space="0" w:color="auto"/>
            </w:tcBorders>
            <w:hideMark/>
          </w:tcPr>
          <w:p w14:paraId="78887DB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w:t>
            </w:r>
            <w:r w:rsidRPr="00A41E6A">
              <w:rPr>
                <w:rFonts w:eastAsia="Times New Roman"/>
                <w:sz w:val="24"/>
                <w:szCs w:val="24"/>
              </w:rPr>
              <w:t>II</w:t>
            </w:r>
            <w:r w:rsidRPr="00A41E6A">
              <w:rPr>
                <w:rFonts w:eastAsia="Times New Roman"/>
                <w:sz w:val="24"/>
                <w:szCs w:val="24"/>
                <w:lang w:val="vi-VN"/>
              </w:rPr>
              <w:t>.</w:t>
            </w:r>
            <w:r w:rsidRPr="00A41E6A">
              <w:rPr>
                <w:rFonts w:eastAsia="Times New Roman"/>
                <w:sz w:val="24"/>
                <w:szCs w:val="24"/>
              </w:rPr>
              <w:t>1</w:t>
            </w:r>
            <w:r w:rsidRPr="00A41E6A">
              <w:rPr>
                <w:rFonts w:eastAsia="Times New Roman"/>
                <w:sz w:val="24"/>
                <w:szCs w:val="24"/>
                <w:lang w:val="vi-VN"/>
              </w:rPr>
              <w:t>b</w:t>
            </w:r>
          </w:p>
        </w:tc>
        <w:tc>
          <w:tcPr>
            <w:tcW w:w="400" w:type="pct"/>
            <w:tcBorders>
              <w:top w:val="nil"/>
              <w:left w:val="nil"/>
              <w:bottom w:val="single" w:sz="8" w:space="0" w:color="auto"/>
              <w:right w:val="single" w:sz="8" w:space="0" w:color="auto"/>
            </w:tcBorders>
            <w:hideMark/>
          </w:tcPr>
          <w:p w14:paraId="274BB2D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E18C88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7D1EED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BC5458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2A08996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7140C156"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17DF945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VI</w:t>
            </w:r>
          </w:p>
        </w:tc>
        <w:tc>
          <w:tcPr>
            <w:tcW w:w="4550" w:type="pct"/>
            <w:gridSpan w:val="7"/>
            <w:tcBorders>
              <w:top w:val="nil"/>
              <w:left w:val="nil"/>
              <w:bottom w:val="single" w:sz="8" w:space="0" w:color="auto"/>
              <w:right w:val="single" w:sz="8" w:space="0" w:color="auto"/>
            </w:tcBorders>
            <w:hideMark/>
          </w:tcPr>
          <w:p w14:paraId="774A1CD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Thực hiện quy chế chuyên môn - Thực hành nghề nghiệp: 9 điểm</w:t>
            </w:r>
          </w:p>
        </w:tc>
      </w:tr>
      <w:tr w:rsidR="00A41E6A" w:rsidRPr="00A41E6A" w14:paraId="513C348A"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5C45F5A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6.1</w:t>
            </w:r>
          </w:p>
        </w:tc>
        <w:tc>
          <w:tcPr>
            <w:tcW w:w="1300" w:type="pct"/>
            <w:tcBorders>
              <w:top w:val="nil"/>
              <w:left w:val="nil"/>
              <w:bottom w:val="single" w:sz="8" w:space="0" w:color="auto"/>
              <w:right w:val="single" w:sz="8" w:space="0" w:color="auto"/>
            </w:tcBorders>
            <w:hideMark/>
          </w:tcPr>
          <w:p w14:paraId="02EDF9C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Khi bán thuốc, người bán l</w:t>
            </w:r>
            <w:r w:rsidRPr="00A41E6A">
              <w:rPr>
                <w:rFonts w:eastAsia="Times New Roman"/>
                <w:sz w:val="24"/>
                <w:szCs w:val="24"/>
              </w:rPr>
              <w:t>ẻ </w:t>
            </w:r>
            <w:r w:rsidRPr="00A41E6A">
              <w:rPr>
                <w:rFonts w:eastAsia="Times New Roman"/>
                <w:sz w:val="24"/>
                <w:szCs w:val="24"/>
                <w:lang w:val="vi-VN"/>
              </w:rPr>
              <w:t>có hỏi người mua các thông tin về bệnh, tư vấn và thông báo cho người mua:</w:t>
            </w:r>
          </w:p>
          <w:p w14:paraId="7E945FF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Lựa chọn thuốc phù hợp</w:t>
            </w:r>
            <w:r w:rsidRPr="00A41E6A">
              <w:rPr>
                <w:rFonts w:eastAsia="Times New Roman"/>
                <w:sz w:val="24"/>
                <w:szCs w:val="24"/>
              </w:rPr>
              <w:t>,</w:t>
            </w:r>
          </w:p>
          <w:p w14:paraId="1D339A8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Các thông tin về thuốc, tác dụng phụ, tương tác thuốc, các cảnh báo.</w:t>
            </w:r>
          </w:p>
          <w:p w14:paraId="5FBBCBD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Hướng dẫn sử dụng.</w:t>
            </w:r>
          </w:p>
        </w:tc>
        <w:tc>
          <w:tcPr>
            <w:tcW w:w="400" w:type="pct"/>
            <w:tcBorders>
              <w:top w:val="nil"/>
              <w:left w:val="nil"/>
              <w:bottom w:val="single" w:sz="8" w:space="0" w:color="auto"/>
              <w:right w:val="single" w:sz="8" w:space="0" w:color="auto"/>
            </w:tcBorders>
            <w:hideMark/>
          </w:tcPr>
          <w:p w14:paraId="4287C3A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III</w:t>
            </w:r>
            <w:r w:rsidRPr="00A41E6A">
              <w:rPr>
                <w:rFonts w:eastAsia="Times New Roman"/>
                <w:sz w:val="24"/>
                <w:szCs w:val="24"/>
                <w:lang w:val="vi-VN"/>
              </w:rPr>
              <w:t>.2a</w:t>
            </w:r>
          </w:p>
        </w:tc>
        <w:tc>
          <w:tcPr>
            <w:tcW w:w="400" w:type="pct"/>
            <w:tcBorders>
              <w:top w:val="nil"/>
              <w:left w:val="nil"/>
              <w:bottom w:val="single" w:sz="8" w:space="0" w:color="auto"/>
              <w:right w:val="single" w:sz="8" w:space="0" w:color="auto"/>
            </w:tcBorders>
            <w:hideMark/>
          </w:tcPr>
          <w:p w14:paraId="6D6ADC7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37990E3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5C3EC7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85259F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1A51DA9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Trong quy tr</w:t>
            </w:r>
            <w:proofErr w:type="spellStart"/>
            <w:r w:rsidRPr="00A41E6A">
              <w:rPr>
                <w:rFonts w:eastAsia="Times New Roman"/>
                <w:sz w:val="24"/>
                <w:szCs w:val="24"/>
              </w:rPr>
              <w:t>ình</w:t>
            </w:r>
            <w:proofErr w:type="spellEnd"/>
            <w:r w:rsidRPr="00A41E6A">
              <w:rPr>
                <w:rFonts w:eastAsia="Times New Roman"/>
                <w:sz w:val="24"/>
                <w:szCs w:val="24"/>
              </w:rPr>
              <w:t>, </w:t>
            </w:r>
            <w:r w:rsidRPr="00A41E6A">
              <w:rPr>
                <w:rFonts w:eastAsia="Times New Roman"/>
                <w:sz w:val="24"/>
                <w:szCs w:val="24"/>
                <w:lang w:val="vi-VN"/>
              </w:rPr>
              <w:t>theo dõi hoạt độ</w:t>
            </w:r>
            <w:r w:rsidRPr="00A41E6A">
              <w:rPr>
                <w:rFonts w:eastAsia="Times New Roman"/>
                <w:sz w:val="24"/>
                <w:szCs w:val="24"/>
              </w:rPr>
              <w:t>ng </w:t>
            </w:r>
            <w:r w:rsidRPr="00A41E6A">
              <w:rPr>
                <w:rFonts w:eastAsia="Times New Roman"/>
                <w:sz w:val="24"/>
                <w:szCs w:val="24"/>
                <w:lang w:val="vi-VN"/>
              </w:rPr>
              <w:t>thực tế, hỏi nh</w:t>
            </w:r>
            <w:proofErr w:type="spellStart"/>
            <w:r w:rsidRPr="00A41E6A">
              <w:rPr>
                <w:rFonts w:eastAsia="Times New Roman"/>
                <w:sz w:val="24"/>
                <w:szCs w:val="24"/>
              </w:rPr>
              <w:t>ân</w:t>
            </w:r>
            <w:proofErr w:type="spellEnd"/>
            <w:r w:rsidRPr="00A41E6A">
              <w:rPr>
                <w:rFonts w:eastAsia="Times New Roman"/>
                <w:sz w:val="24"/>
                <w:szCs w:val="24"/>
                <w:lang w:val="vi-VN"/>
              </w:rPr>
              <w:t>viên</w:t>
            </w:r>
          </w:p>
        </w:tc>
      </w:tr>
      <w:tr w:rsidR="00A41E6A" w:rsidRPr="00A41E6A" w14:paraId="15F6B46B"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0DB86FD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6.2</w:t>
            </w:r>
          </w:p>
        </w:tc>
        <w:tc>
          <w:tcPr>
            <w:tcW w:w="1300" w:type="pct"/>
            <w:tcBorders>
              <w:top w:val="nil"/>
              <w:left w:val="nil"/>
              <w:bottom w:val="single" w:sz="8" w:space="0" w:color="auto"/>
              <w:right w:val="single" w:sz="8" w:space="0" w:color="auto"/>
            </w:tcBorders>
            <w:hideMark/>
          </w:tcPr>
          <w:p w14:paraId="77A87A6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Nhân viên tủ thuốc nắm được qu</w:t>
            </w:r>
            <w:r w:rsidRPr="00A41E6A">
              <w:rPr>
                <w:rFonts w:eastAsia="Times New Roman"/>
                <w:sz w:val="24"/>
                <w:szCs w:val="24"/>
              </w:rPr>
              <w:t>y </w:t>
            </w:r>
            <w:r w:rsidRPr="00A41E6A">
              <w:rPr>
                <w:rFonts w:eastAsia="Times New Roman"/>
                <w:sz w:val="24"/>
                <w:szCs w:val="24"/>
                <w:lang w:val="vi-VN"/>
              </w:rPr>
              <w:t>chế kê đơn và biết cách tra cứu danh mục thuốc kê đơn.</w:t>
            </w:r>
          </w:p>
        </w:tc>
        <w:tc>
          <w:tcPr>
            <w:tcW w:w="400" w:type="pct"/>
            <w:tcBorders>
              <w:top w:val="nil"/>
              <w:left w:val="nil"/>
              <w:bottom w:val="single" w:sz="8" w:space="0" w:color="auto"/>
              <w:right w:val="single" w:sz="8" w:space="0" w:color="auto"/>
            </w:tcBorders>
            <w:hideMark/>
          </w:tcPr>
          <w:p w14:paraId="156CAAB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III.</w:t>
            </w:r>
            <w:r w:rsidRPr="00A41E6A">
              <w:rPr>
                <w:rFonts w:eastAsia="Times New Roman"/>
                <w:sz w:val="24"/>
                <w:szCs w:val="24"/>
                <w:lang w:val="vi-VN"/>
              </w:rPr>
              <w:t>2c</w:t>
            </w:r>
          </w:p>
        </w:tc>
        <w:tc>
          <w:tcPr>
            <w:tcW w:w="400" w:type="pct"/>
            <w:tcBorders>
              <w:top w:val="nil"/>
              <w:left w:val="nil"/>
              <w:bottom w:val="single" w:sz="8" w:space="0" w:color="auto"/>
              <w:right w:val="single" w:sz="8" w:space="0" w:color="auto"/>
            </w:tcBorders>
            <w:hideMark/>
          </w:tcPr>
          <w:p w14:paraId="04DD2A1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33A4430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FACC78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2703BC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06B2D73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Ph</w:t>
            </w:r>
            <w:r w:rsidRPr="00A41E6A">
              <w:rPr>
                <w:rFonts w:eastAsia="Times New Roman"/>
                <w:sz w:val="24"/>
                <w:szCs w:val="24"/>
              </w:rPr>
              <w:t>ỏ</w:t>
            </w:r>
            <w:r w:rsidRPr="00A41E6A">
              <w:rPr>
                <w:rFonts w:eastAsia="Times New Roman"/>
                <w:sz w:val="24"/>
                <w:szCs w:val="24"/>
                <w:lang w:val="vi-VN"/>
              </w:rPr>
              <w:t>ng vấn nh</w:t>
            </w:r>
            <w:proofErr w:type="spellStart"/>
            <w:r w:rsidRPr="00A41E6A">
              <w:rPr>
                <w:rFonts w:eastAsia="Times New Roman"/>
                <w:sz w:val="24"/>
                <w:szCs w:val="24"/>
              </w:rPr>
              <w:t>ân</w:t>
            </w:r>
            <w:proofErr w:type="spellEnd"/>
            <w:r w:rsidRPr="00A41E6A">
              <w:rPr>
                <w:rFonts w:eastAsia="Times New Roman"/>
                <w:sz w:val="24"/>
                <w:szCs w:val="24"/>
                <w:lang w:val="vi-VN"/>
              </w:rPr>
              <w:t>viên, xem hồ sơ </w:t>
            </w:r>
            <w:proofErr w:type="spellStart"/>
            <w:r w:rsidRPr="00A41E6A">
              <w:rPr>
                <w:rFonts w:eastAsia="Times New Roman"/>
                <w:sz w:val="24"/>
                <w:szCs w:val="24"/>
              </w:rPr>
              <w:t>đào</w:t>
            </w:r>
            <w:proofErr w:type="spellEnd"/>
            <w:r w:rsidRPr="00A41E6A">
              <w:rPr>
                <w:rFonts w:eastAsia="Times New Roman"/>
                <w:sz w:val="24"/>
                <w:szCs w:val="24"/>
              </w:rPr>
              <w:t> </w:t>
            </w:r>
            <w:r w:rsidRPr="00A41E6A">
              <w:rPr>
                <w:rFonts w:eastAsia="Times New Roman"/>
                <w:sz w:val="24"/>
                <w:szCs w:val="24"/>
                <w:lang w:val="vi-VN"/>
              </w:rPr>
              <w:t>tạo đánh giá.</w:t>
            </w:r>
          </w:p>
        </w:tc>
      </w:tr>
      <w:tr w:rsidR="00A41E6A" w:rsidRPr="00A41E6A" w14:paraId="022D9005" w14:textId="77777777" w:rsidTr="00A41E6A">
        <w:trPr>
          <w:tblCellSpacing w:w="0" w:type="dxa"/>
        </w:trPr>
        <w:tc>
          <w:tcPr>
            <w:tcW w:w="400" w:type="pct"/>
            <w:vMerge w:val="restart"/>
            <w:tcBorders>
              <w:top w:val="nil"/>
              <w:left w:val="single" w:sz="8" w:space="0" w:color="auto"/>
              <w:bottom w:val="single" w:sz="8" w:space="0" w:color="auto"/>
              <w:right w:val="single" w:sz="8" w:space="0" w:color="auto"/>
            </w:tcBorders>
            <w:hideMark/>
          </w:tcPr>
          <w:p w14:paraId="34742E2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6.3</w:t>
            </w:r>
          </w:p>
        </w:tc>
        <w:tc>
          <w:tcPr>
            <w:tcW w:w="1300" w:type="pct"/>
            <w:tcBorders>
              <w:top w:val="nil"/>
              <w:left w:val="nil"/>
              <w:bottom w:val="single" w:sz="8" w:space="0" w:color="auto"/>
              <w:right w:val="single" w:sz="8" w:space="0" w:color="auto"/>
            </w:tcBorders>
            <w:hideMark/>
          </w:tcPr>
          <w:p w14:paraId="681AB03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Nhân viên tủ thuốc có trình độ chuyên môn phù hợp để bán các thuốc kê trong đơn thuốc.</w:t>
            </w:r>
          </w:p>
        </w:tc>
        <w:tc>
          <w:tcPr>
            <w:tcW w:w="400" w:type="pct"/>
            <w:tcBorders>
              <w:top w:val="nil"/>
              <w:left w:val="nil"/>
              <w:bottom w:val="single" w:sz="8" w:space="0" w:color="auto"/>
              <w:right w:val="single" w:sz="8" w:space="0" w:color="auto"/>
            </w:tcBorders>
            <w:hideMark/>
          </w:tcPr>
          <w:p w14:paraId="62E6C3A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III</w:t>
            </w:r>
            <w:r w:rsidRPr="00A41E6A">
              <w:rPr>
                <w:rFonts w:eastAsia="Times New Roman"/>
                <w:sz w:val="24"/>
                <w:szCs w:val="24"/>
                <w:lang w:val="vi-VN"/>
              </w:rPr>
              <w:t>.2c</w:t>
            </w:r>
          </w:p>
          <w:p w14:paraId="49EC0AA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w:t>
            </w:r>
            <w:r w:rsidRPr="00A41E6A">
              <w:rPr>
                <w:rFonts w:eastAsia="Times New Roman"/>
                <w:sz w:val="24"/>
                <w:szCs w:val="24"/>
                <w:lang w:val="vi-VN"/>
              </w:rPr>
              <w:t>.3</w:t>
            </w:r>
          </w:p>
        </w:tc>
        <w:tc>
          <w:tcPr>
            <w:tcW w:w="400" w:type="pct"/>
            <w:tcBorders>
              <w:top w:val="nil"/>
              <w:left w:val="nil"/>
              <w:bottom w:val="single" w:sz="8" w:space="0" w:color="auto"/>
              <w:right w:val="single" w:sz="8" w:space="0" w:color="auto"/>
            </w:tcBorders>
            <w:hideMark/>
          </w:tcPr>
          <w:p w14:paraId="7F61524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39D5A2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6999D8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E3C554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4BA132F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9BFA42F"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28FAB236"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3493836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kiểm tra đơn thuốc trước khi bán.</w:t>
            </w:r>
          </w:p>
        </w:tc>
        <w:tc>
          <w:tcPr>
            <w:tcW w:w="400" w:type="pct"/>
            <w:tcBorders>
              <w:top w:val="nil"/>
              <w:left w:val="nil"/>
              <w:bottom w:val="single" w:sz="8" w:space="0" w:color="auto"/>
              <w:right w:val="single" w:sz="8" w:space="0" w:color="auto"/>
            </w:tcBorders>
            <w:hideMark/>
          </w:tcPr>
          <w:p w14:paraId="1A2509B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III.2</w:t>
            </w:r>
            <w:r w:rsidRPr="00A41E6A">
              <w:rPr>
                <w:rFonts w:eastAsia="Times New Roman"/>
                <w:sz w:val="24"/>
                <w:szCs w:val="24"/>
              </w:rPr>
              <w:t>c</w:t>
            </w:r>
          </w:p>
        </w:tc>
        <w:tc>
          <w:tcPr>
            <w:tcW w:w="400" w:type="pct"/>
            <w:tcBorders>
              <w:top w:val="nil"/>
              <w:left w:val="nil"/>
              <w:bottom w:val="single" w:sz="8" w:space="0" w:color="auto"/>
              <w:right w:val="single" w:sz="8" w:space="0" w:color="auto"/>
            </w:tcBorders>
            <w:hideMark/>
          </w:tcPr>
          <w:p w14:paraId="19F1AE2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67B2183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6586D0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795B2DA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39F2915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129168B3" w14:textId="77777777" w:rsidTr="00A41E6A">
        <w:trPr>
          <w:tblCellSpacing w:w="0" w:type="dxa"/>
        </w:trPr>
        <w:tc>
          <w:tcPr>
            <w:tcW w:w="0" w:type="auto"/>
            <w:vMerge/>
            <w:tcBorders>
              <w:top w:val="nil"/>
              <w:left w:val="single" w:sz="8" w:space="0" w:color="auto"/>
              <w:bottom w:val="single" w:sz="8" w:space="0" w:color="auto"/>
              <w:right w:val="single" w:sz="8" w:space="0" w:color="auto"/>
            </w:tcBorders>
            <w:vAlign w:val="center"/>
            <w:hideMark/>
          </w:tcPr>
          <w:p w14:paraId="380A5B2B" w14:textId="77777777" w:rsidR="00A41E6A" w:rsidRPr="00A41E6A" w:rsidRDefault="00A41E6A" w:rsidP="00A41E6A">
            <w:pPr>
              <w:spacing w:after="0" w:line="240" w:lineRule="auto"/>
              <w:rPr>
                <w:rFonts w:eastAsia="Times New Roman"/>
                <w:sz w:val="24"/>
                <w:szCs w:val="24"/>
              </w:rPr>
            </w:pPr>
          </w:p>
        </w:tc>
        <w:tc>
          <w:tcPr>
            <w:tcW w:w="1300" w:type="pct"/>
            <w:tcBorders>
              <w:top w:val="nil"/>
              <w:left w:val="nil"/>
              <w:bottom w:val="single" w:sz="8" w:space="0" w:color="auto"/>
              <w:right w:val="single" w:sz="8" w:space="0" w:color="auto"/>
            </w:tcBorders>
            <w:hideMark/>
          </w:tcPr>
          <w:p w14:paraId="00584E0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biện pháp theo dõi việc bán thuốc kê đơn: hồ sơ sổ sách.</w:t>
            </w:r>
          </w:p>
        </w:tc>
        <w:tc>
          <w:tcPr>
            <w:tcW w:w="400" w:type="pct"/>
            <w:tcBorders>
              <w:top w:val="nil"/>
              <w:left w:val="nil"/>
              <w:bottom w:val="single" w:sz="8" w:space="0" w:color="auto"/>
              <w:right w:val="single" w:sz="8" w:space="0" w:color="auto"/>
            </w:tcBorders>
            <w:hideMark/>
          </w:tcPr>
          <w:p w14:paraId="56B6080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III</w:t>
            </w:r>
            <w:r w:rsidRPr="00A41E6A">
              <w:rPr>
                <w:rFonts w:eastAsia="Times New Roman"/>
                <w:sz w:val="24"/>
                <w:szCs w:val="24"/>
                <w:lang w:val="vi-VN"/>
              </w:rPr>
              <w:t>.2c</w:t>
            </w:r>
          </w:p>
        </w:tc>
        <w:tc>
          <w:tcPr>
            <w:tcW w:w="400" w:type="pct"/>
            <w:tcBorders>
              <w:top w:val="nil"/>
              <w:left w:val="nil"/>
              <w:bottom w:val="single" w:sz="8" w:space="0" w:color="auto"/>
              <w:right w:val="single" w:sz="8" w:space="0" w:color="auto"/>
            </w:tcBorders>
            <w:hideMark/>
          </w:tcPr>
          <w:p w14:paraId="205E07A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52593CA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4477E2F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64A64C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2F094B1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20FC9F67"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6F6A643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6.4</w:t>
            </w:r>
          </w:p>
        </w:tc>
        <w:tc>
          <w:tcPr>
            <w:tcW w:w="1300" w:type="pct"/>
            <w:tcBorders>
              <w:top w:val="nil"/>
              <w:left w:val="nil"/>
              <w:bottom w:val="single" w:sz="8" w:space="0" w:color="auto"/>
              <w:right w:val="single" w:sz="8" w:space="0" w:color="auto"/>
            </w:tcBorders>
            <w:hideMark/>
          </w:tcPr>
          <w:p w14:paraId="5F94170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Khi giao thuốc cho người mua, người bán lẻ thuốc có kiểm tra đối chiếu các thông tin sau:</w:t>
            </w:r>
          </w:p>
          <w:p w14:paraId="4F44617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Nhãn thuốc</w:t>
            </w:r>
          </w:p>
          <w:p w14:paraId="0D5B66E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Chất lượng thuốc b</w:t>
            </w:r>
            <w:r w:rsidRPr="00A41E6A">
              <w:rPr>
                <w:rFonts w:eastAsia="Times New Roman"/>
                <w:sz w:val="24"/>
                <w:szCs w:val="24"/>
              </w:rPr>
              <w:t>ằ</w:t>
            </w:r>
            <w:r w:rsidRPr="00A41E6A">
              <w:rPr>
                <w:rFonts w:eastAsia="Times New Roman"/>
                <w:sz w:val="24"/>
                <w:szCs w:val="24"/>
                <w:lang w:val="vi-VN"/>
              </w:rPr>
              <w:t>ng cảm quan</w:t>
            </w:r>
          </w:p>
          <w:p w14:paraId="0688460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Chủng loại thuốc</w:t>
            </w:r>
          </w:p>
          <w:p w14:paraId="34F3294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Số lượng</w:t>
            </w:r>
          </w:p>
        </w:tc>
        <w:tc>
          <w:tcPr>
            <w:tcW w:w="400" w:type="pct"/>
            <w:tcBorders>
              <w:top w:val="nil"/>
              <w:left w:val="nil"/>
              <w:bottom w:val="single" w:sz="8" w:space="0" w:color="auto"/>
              <w:right w:val="single" w:sz="8" w:space="0" w:color="auto"/>
            </w:tcBorders>
            <w:hideMark/>
          </w:tcPr>
          <w:p w14:paraId="6F842FA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III.2b</w:t>
            </w:r>
          </w:p>
        </w:tc>
        <w:tc>
          <w:tcPr>
            <w:tcW w:w="400" w:type="pct"/>
            <w:tcBorders>
              <w:top w:val="nil"/>
              <w:left w:val="nil"/>
              <w:bottom w:val="single" w:sz="8" w:space="0" w:color="auto"/>
              <w:right w:val="single" w:sz="8" w:space="0" w:color="auto"/>
            </w:tcBorders>
            <w:hideMark/>
          </w:tcPr>
          <w:p w14:paraId="3D2450B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35384D1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BF1A34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011985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0E0CED6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0CA342D7"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167BE61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6.5</w:t>
            </w:r>
          </w:p>
        </w:tc>
        <w:tc>
          <w:tcPr>
            <w:tcW w:w="1300" w:type="pct"/>
            <w:tcBorders>
              <w:top w:val="nil"/>
              <w:left w:val="nil"/>
              <w:bottom w:val="single" w:sz="8" w:space="0" w:color="auto"/>
              <w:right w:val="single" w:sz="8" w:space="0" w:color="auto"/>
            </w:tcBorders>
            <w:hideMark/>
          </w:tcPr>
          <w:p w14:paraId="2A37F37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khu v</w:t>
            </w:r>
            <w:r w:rsidRPr="00A41E6A">
              <w:rPr>
                <w:rFonts w:eastAsia="Times New Roman"/>
                <w:sz w:val="24"/>
                <w:szCs w:val="24"/>
              </w:rPr>
              <w:t>ự</w:t>
            </w:r>
            <w:r w:rsidRPr="00A41E6A">
              <w:rPr>
                <w:rFonts w:eastAsia="Times New Roman"/>
                <w:sz w:val="24"/>
                <w:szCs w:val="24"/>
                <w:lang w:val="vi-VN"/>
              </w:rPr>
              <w:t>c hoặc tủ riêng có khóa ch</w:t>
            </w:r>
            <w:r w:rsidRPr="00A41E6A">
              <w:rPr>
                <w:rFonts w:eastAsia="Times New Roman"/>
                <w:sz w:val="24"/>
                <w:szCs w:val="24"/>
              </w:rPr>
              <w:t>ắ</w:t>
            </w:r>
            <w:r w:rsidRPr="00A41E6A">
              <w:rPr>
                <w:rFonts w:eastAsia="Times New Roman"/>
                <w:sz w:val="24"/>
                <w:szCs w:val="24"/>
                <w:lang w:val="vi-VN"/>
              </w:rPr>
              <w:t>c chắn để bảo quản thuốc gây nghiện, thuốc hướng thần, thuốc tiền chất.</w:t>
            </w:r>
          </w:p>
        </w:tc>
        <w:tc>
          <w:tcPr>
            <w:tcW w:w="400" w:type="pct"/>
            <w:tcBorders>
              <w:top w:val="nil"/>
              <w:left w:val="nil"/>
              <w:bottom w:val="single" w:sz="8" w:space="0" w:color="auto"/>
              <w:right w:val="single" w:sz="8" w:space="0" w:color="auto"/>
            </w:tcBorders>
            <w:hideMark/>
          </w:tcPr>
          <w:p w14:paraId="3F845C5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II.3đ</w:t>
            </w:r>
          </w:p>
        </w:tc>
        <w:tc>
          <w:tcPr>
            <w:tcW w:w="400" w:type="pct"/>
            <w:tcBorders>
              <w:top w:val="nil"/>
              <w:left w:val="nil"/>
              <w:bottom w:val="single" w:sz="8" w:space="0" w:color="auto"/>
              <w:right w:val="single" w:sz="8" w:space="0" w:color="auto"/>
            </w:tcBorders>
            <w:hideMark/>
          </w:tcPr>
          <w:p w14:paraId="53D791A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FFCA7C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ABCBEB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65EDCC1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6EBABAF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Điểm không ch</w:t>
            </w:r>
            <w:proofErr w:type="spellStart"/>
            <w:r w:rsidRPr="00A41E6A">
              <w:rPr>
                <w:rFonts w:eastAsia="Times New Roman"/>
                <w:sz w:val="24"/>
                <w:szCs w:val="24"/>
              </w:rPr>
              <w:t>ấp</w:t>
            </w:r>
            <w:proofErr w:type="spellEnd"/>
            <w:r w:rsidRPr="00A41E6A">
              <w:rPr>
                <w:rFonts w:eastAsia="Times New Roman"/>
                <w:sz w:val="24"/>
                <w:szCs w:val="24"/>
              </w:rPr>
              <w:t> </w:t>
            </w:r>
            <w:r w:rsidRPr="00A41E6A">
              <w:rPr>
                <w:rFonts w:eastAsia="Times New Roman"/>
                <w:sz w:val="24"/>
                <w:szCs w:val="24"/>
                <w:lang w:val="vi-VN"/>
              </w:rPr>
              <w:t>nhận trong tr</w:t>
            </w:r>
            <w:proofErr w:type="spellStart"/>
            <w:r w:rsidRPr="00A41E6A">
              <w:rPr>
                <w:rFonts w:eastAsia="Times New Roman"/>
                <w:sz w:val="24"/>
                <w:szCs w:val="24"/>
              </w:rPr>
              <w:t>ường</w:t>
            </w:r>
            <w:proofErr w:type="spellEnd"/>
            <w:r w:rsidRPr="00A41E6A">
              <w:rPr>
                <w:rFonts w:eastAsia="Times New Roman"/>
                <w:sz w:val="24"/>
                <w:szCs w:val="24"/>
              </w:rPr>
              <w:t> </w:t>
            </w:r>
            <w:r w:rsidRPr="00A41E6A">
              <w:rPr>
                <w:rFonts w:eastAsia="Times New Roman"/>
                <w:sz w:val="24"/>
                <w:szCs w:val="24"/>
                <w:lang w:val="vi-VN"/>
              </w:rPr>
              <w:t>hợp có thực hiện kinh doanh thu</w:t>
            </w:r>
            <w:proofErr w:type="spellStart"/>
            <w:r w:rsidRPr="00A41E6A">
              <w:rPr>
                <w:rFonts w:eastAsia="Times New Roman"/>
                <w:sz w:val="24"/>
                <w:szCs w:val="24"/>
              </w:rPr>
              <w:t>ốc</w:t>
            </w:r>
            <w:proofErr w:type="spellEnd"/>
            <w:r w:rsidRPr="00A41E6A">
              <w:rPr>
                <w:rFonts w:eastAsia="Times New Roman"/>
                <w:sz w:val="24"/>
                <w:szCs w:val="24"/>
              </w:rPr>
              <w:t> </w:t>
            </w:r>
            <w:r w:rsidRPr="00A41E6A">
              <w:rPr>
                <w:rFonts w:eastAsia="Times New Roman"/>
                <w:sz w:val="24"/>
                <w:szCs w:val="24"/>
                <w:lang w:val="vi-VN"/>
              </w:rPr>
              <w:t>gây nghiện, thu</w:t>
            </w:r>
            <w:proofErr w:type="spellStart"/>
            <w:r w:rsidRPr="00A41E6A">
              <w:rPr>
                <w:rFonts w:eastAsia="Times New Roman"/>
                <w:sz w:val="24"/>
                <w:szCs w:val="24"/>
              </w:rPr>
              <w:t>ốc</w:t>
            </w:r>
            <w:proofErr w:type="spellEnd"/>
            <w:r w:rsidRPr="00A41E6A">
              <w:rPr>
                <w:rFonts w:eastAsia="Times New Roman"/>
                <w:sz w:val="24"/>
                <w:szCs w:val="24"/>
              </w:rPr>
              <w:t> </w:t>
            </w:r>
            <w:r w:rsidRPr="00A41E6A">
              <w:rPr>
                <w:rFonts w:eastAsia="Times New Roman"/>
                <w:sz w:val="24"/>
                <w:szCs w:val="24"/>
                <w:lang w:val="vi-VN"/>
              </w:rPr>
              <w:t>hướng thần, thu</w:t>
            </w:r>
            <w:proofErr w:type="spellStart"/>
            <w:r w:rsidRPr="00A41E6A">
              <w:rPr>
                <w:rFonts w:eastAsia="Times New Roman"/>
                <w:sz w:val="24"/>
                <w:szCs w:val="24"/>
              </w:rPr>
              <w:t>ốc</w:t>
            </w:r>
            <w:proofErr w:type="spellEnd"/>
            <w:r w:rsidRPr="00A41E6A">
              <w:rPr>
                <w:rFonts w:eastAsia="Times New Roman"/>
                <w:sz w:val="24"/>
                <w:szCs w:val="24"/>
              </w:rPr>
              <w:t> </w:t>
            </w:r>
            <w:r w:rsidRPr="00A41E6A">
              <w:rPr>
                <w:rFonts w:eastAsia="Times New Roman"/>
                <w:sz w:val="24"/>
                <w:szCs w:val="24"/>
                <w:lang w:val="vi-VN"/>
              </w:rPr>
              <w:t>tiền chất như</w:t>
            </w:r>
            <w:r w:rsidRPr="00A41E6A">
              <w:rPr>
                <w:rFonts w:eastAsia="Times New Roman"/>
                <w:sz w:val="24"/>
                <w:szCs w:val="24"/>
              </w:rPr>
              <w:t>ng </w:t>
            </w:r>
            <w:r w:rsidRPr="00A41E6A">
              <w:rPr>
                <w:rFonts w:eastAsia="Times New Roman"/>
                <w:sz w:val="24"/>
                <w:szCs w:val="24"/>
                <w:lang w:val="vi-VN"/>
              </w:rPr>
              <w:t>không đáp ứng.</w:t>
            </w:r>
          </w:p>
        </w:tc>
      </w:tr>
      <w:tr w:rsidR="00A41E6A" w:rsidRPr="00A41E6A" w14:paraId="663FF332"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6E47F31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6.6</w:t>
            </w:r>
          </w:p>
        </w:tc>
        <w:tc>
          <w:tcPr>
            <w:tcW w:w="1300" w:type="pct"/>
            <w:tcBorders>
              <w:top w:val="nil"/>
              <w:left w:val="nil"/>
              <w:bottom w:val="single" w:sz="8" w:space="0" w:color="auto"/>
              <w:right w:val="single" w:sz="8" w:space="0" w:color="auto"/>
            </w:tcBorders>
            <w:hideMark/>
          </w:tcPr>
          <w:p w14:paraId="5944BF8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Quản lý, mua bán, </w:t>
            </w:r>
            <w:proofErr w:type="spellStart"/>
            <w:r w:rsidRPr="00A41E6A">
              <w:rPr>
                <w:rFonts w:eastAsia="Times New Roman"/>
                <w:sz w:val="24"/>
                <w:szCs w:val="24"/>
              </w:rPr>
              <w:t>đối</w:t>
            </w:r>
            <w:proofErr w:type="spellEnd"/>
            <w:r w:rsidRPr="00A41E6A">
              <w:rPr>
                <w:rFonts w:eastAsia="Times New Roman"/>
                <w:sz w:val="24"/>
                <w:szCs w:val="24"/>
              </w:rPr>
              <w:t> </w:t>
            </w:r>
            <w:r w:rsidRPr="00A41E6A">
              <w:rPr>
                <w:rFonts w:eastAsia="Times New Roman"/>
                <w:sz w:val="24"/>
                <w:szCs w:val="24"/>
                <w:lang w:val="vi-VN"/>
              </w:rPr>
              <w:t>chiếu định kỳ thuốc phải kiểm soát đặc biệt đúng quy ch</w:t>
            </w:r>
            <w:r w:rsidRPr="00A41E6A">
              <w:rPr>
                <w:rFonts w:eastAsia="Times New Roman"/>
                <w:sz w:val="24"/>
                <w:szCs w:val="24"/>
              </w:rPr>
              <w:t>ế</w:t>
            </w:r>
          </w:p>
        </w:tc>
        <w:tc>
          <w:tcPr>
            <w:tcW w:w="400" w:type="pct"/>
            <w:tcBorders>
              <w:top w:val="nil"/>
              <w:left w:val="nil"/>
              <w:bottom w:val="single" w:sz="8" w:space="0" w:color="auto"/>
              <w:right w:val="single" w:sz="8" w:space="0" w:color="auto"/>
            </w:tcBorders>
            <w:hideMark/>
          </w:tcPr>
          <w:p w14:paraId="3D74445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II.3đ</w:t>
            </w:r>
          </w:p>
        </w:tc>
        <w:tc>
          <w:tcPr>
            <w:tcW w:w="400" w:type="pct"/>
            <w:tcBorders>
              <w:top w:val="nil"/>
              <w:left w:val="nil"/>
              <w:bottom w:val="single" w:sz="8" w:space="0" w:color="auto"/>
              <w:right w:val="single" w:sz="8" w:space="0" w:color="auto"/>
            </w:tcBorders>
            <w:hideMark/>
          </w:tcPr>
          <w:p w14:paraId="306E43C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1129F28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14A978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75A34E5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1501199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Trình độ chuy</w:t>
            </w:r>
            <w:proofErr w:type="spellStart"/>
            <w:r w:rsidRPr="00A41E6A">
              <w:rPr>
                <w:rFonts w:eastAsia="Times New Roman"/>
                <w:sz w:val="24"/>
                <w:szCs w:val="24"/>
              </w:rPr>
              <w:t>ên</w:t>
            </w:r>
            <w:proofErr w:type="spellEnd"/>
            <w:r w:rsidRPr="00A41E6A">
              <w:rPr>
                <w:rFonts w:eastAsia="Times New Roman"/>
                <w:sz w:val="24"/>
                <w:szCs w:val="24"/>
              </w:rPr>
              <w:t> </w:t>
            </w:r>
            <w:r w:rsidRPr="00A41E6A">
              <w:rPr>
                <w:rFonts w:eastAsia="Times New Roman"/>
                <w:sz w:val="24"/>
                <w:szCs w:val="24"/>
                <w:lang w:val="vi-VN"/>
              </w:rPr>
              <w:t>môn của người b</w:t>
            </w:r>
            <w:proofErr w:type="spellStart"/>
            <w:r w:rsidRPr="00A41E6A">
              <w:rPr>
                <w:rFonts w:eastAsia="Times New Roman"/>
                <w:sz w:val="24"/>
                <w:szCs w:val="24"/>
              </w:rPr>
              <w:t>án</w:t>
            </w:r>
            <w:proofErr w:type="spellEnd"/>
            <w:r w:rsidRPr="00A41E6A">
              <w:rPr>
                <w:rFonts w:eastAsia="Times New Roman"/>
                <w:sz w:val="24"/>
                <w:szCs w:val="24"/>
              </w:rPr>
              <w:t>, </w:t>
            </w:r>
            <w:r w:rsidRPr="00A41E6A">
              <w:rPr>
                <w:rFonts w:eastAsia="Times New Roman"/>
                <w:sz w:val="24"/>
                <w:szCs w:val="24"/>
                <w:lang w:val="vi-VN"/>
              </w:rPr>
              <w:t>sổ sách theo d</w:t>
            </w:r>
            <w:proofErr w:type="spellStart"/>
            <w:r w:rsidRPr="00A41E6A">
              <w:rPr>
                <w:rFonts w:eastAsia="Times New Roman"/>
                <w:sz w:val="24"/>
                <w:szCs w:val="24"/>
              </w:rPr>
              <w:t>õi</w:t>
            </w:r>
            <w:proofErr w:type="spellEnd"/>
            <w:r w:rsidRPr="00A41E6A">
              <w:rPr>
                <w:rFonts w:eastAsia="Times New Roman"/>
                <w:sz w:val="24"/>
                <w:szCs w:val="24"/>
              </w:rPr>
              <w:t>, </w:t>
            </w:r>
            <w:r w:rsidRPr="00A41E6A">
              <w:rPr>
                <w:rFonts w:eastAsia="Times New Roman"/>
                <w:sz w:val="24"/>
                <w:szCs w:val="24"/>
                <w:lang w:val="vi-VN"/>
              </w:rPr>
              <w:t>kiểm kê, báo c</w:t>
            </w:r>
            <w:proofErr w:type="spellStart"/>
            <w:r w:rsidRPr="00A41E6A">
              <w:rPr>
                <w:rFonts w:eastAsia="Times New Roman"/>
                <w:sz w:val="24"/>
                <w:szCs w:val="24"/>
              </w:rPr>
              <w:t>áo</w:t>
            </w:r>
            <w:proofErr w:type="spellEnd"/>
            <w:r w:rsidRPr="00A41E6A">
              <w:rPr>
                <w:rFonts w:eastAsia="Times New Roman"/>
                <w:sz w:val="24"/>
                <w:szCs w:val="24"/>
              </w:rPr>
              <w:t> </w:t>
            </w:r>
            <w:r w:rsidRPr="00A41E6A">
              <w:rPr>
                <w:rFonts w:eastAsia="Times New Roman"/>
                <w:sz w:val="24"/>
                <w:szCs w:val="24"/>
                <w:lang w:val="vi-VN"/>
              </w:rPr>
              <w:t>định kỳ, báo cáo </w:t>
            </w:r>
            <w:proofErr w:type="spellStart"/>
            <w:r w:rsidRPr="00A41E6A">
              <w:rPr>
                <w:rFonts w:eastAsia="Times New Roman"/>
                <w:sz w:val="24"/>
                <w:szCs w:val="24"/>
              </w:rPr>
              <w:t>đột</w:t>
            </w:r>
            <w:proofErr w:type="spellEnd"/>
            <w:r w:rsidRPr="00A41E6A">
              <w:rPr>
                <w:rFonts w:eastAsia="Times New Roman"/>
                <w:sz w:val="24"/>
                <w:szCs w:val="24"/>
              </w:rPr>
              <w:t> </w:t>
            </w:r>
            <w:r w:rsidRPr="00A41E6A">
              <w:rPr>
                <w:rFonts w:eastAsia="Times New Roman"/>
                <w:sz w:val="24"/>
                <w:szCs w:val="24"/>
                <w:lang w:val="vi-VN"/>
              </w:rPr>
              <w:t>xuất và báo cáo </w:t>
            </w:r>
            <w:proofErr w:type="spellStart"/>
            <w:r w:rsidRPr="00A41E6A">
              <w:rPr>
                <w:rFonts w:eastAsia="Times New Roman"/>
                <w:sz w:val="24"/>
                <w:szCs w:val="24"/>
              </w:rPr>
              <w:t>xin</w:t>
            </w:r>
            <w:proofErr w:type="spellEnd"/>
            <w:r w:rsidRPr="00A41E6A">
              <w:rPr>
                <w:rFonts w:eastAsia="Times New Roman"/>
                <w:sz w:val="24"/>
                <w:szCs w:val="24"/>
              </w:rPr>
              <w:t> </w:t>
            </w:r>
            <w:r w:rsidRPr="00A41E6A">
              <w:rPr>
                <w:rFonts w:eastAsia="Times New Roman"/>
                <w:sz w:val="24"/>
                <w:szCs w:val="24"/>
                <w:lang w:val="vi-VN"/>
              </w:rPr>
              <w:t>hủy thuốc...</w:t>
            </w:r>
          </w:p>
        </w:tc>
      </w:tr>
      <w:tr w:rsidR="00A41E6A" w:rsidRPr="00A41E6A" w14:paraId="3D0A83E7"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3E61C59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6.7</w:t>
            </w:r>
          </w:p>
        </w:tc>
        <w:tc>
          <w:tcPr>
            <w:tcW w:w="1300" w:type="pct"/>
            <w:tcBorders>
              <w:top w:val="nil"/>
              <w:left w:val="nil"/>
              <w:bottom w:val="single" w:sz="8" w:space="0" w:color="auto"/>
              <w:right w:val="single" w:sz="8" w:space="0" w:color="auto"/>
            </w:tcBorders>
            <w:hideMark/>
          </w:tcPr>
          <w:p w14:paraId="47E6186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Sắp xếp thuốc:</w:t>
            </w:r>
          </w:p>
          <w:p w14:paraId="6144275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Sắp xếp gọn gàng, dễ l</w:t>
            </w:r>
            <w:proofErr w:type="spellStart"/>
            <w:r w:rsidRPr="00A41E6A">
              <w:rPr>
                <w:rFonts w:eastAsia="Times New Roman"/>
                <w:sz w:val="24"/>
                <w:szCs w:val="24"/>
              </w:rPr>
              <w:t>ấy</w:t>
            </w:r>
            <w:proofErr w:type="spellEnd"/>
            <w:r w:rsidRPr="00A41E6A">
              <w:rPr>
                <w:rFonts w:eastAsia="Times New Roman"/>
                <w:sz w:val="24"/>
                <w:szCs w:val="24"/>
                <w:lang w:val="vi-VN"/>
              </w:rPr>
              <w:t>, tránh nhầm lẫn</w:t>
            </w:r>
          </w:p>
          <w:p w14:paraId="0EA6770C"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Sắp xếp theo nhóm tác dụng dược lý</w:t>
            </w:r>
          </w:p>
          <w:p w14:paraId="2331C88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sắp xếp tách riêng cho </w:t>
            </w:r>
            <w:r w:rsidRPr="00A41E6A">
              <w:rPr>
                <w:rFonts w:eastAsia="Times New Roman"/>
                <w:sz w:val="24"/>
                <w:szCs w:val="24"/>
              </w:rPr>
              <w:t>“</w:t>
            </w:r>
            <w:r w:rsidRPr="00A41E6A">
              <w:rPr>
                <w:rFonts w:eastAsia="Times New Roman"/>
                <w:sz w:val="24"/>
                <w:szCs w:val="24"/>
                <w:lang w:val="vi-VN"/>
              </w:rPr>
              <w:t>Thuốc kê đơn”</w:t>
            </w:r>
          </w:p>
        </w:tc>
        <w:tc>
          <w:tcPr>
            <w:tcW w:w="400" w:type="pct"/>
            <w:tcBorders>
              <w:top w:val="nil"/>
              <w:left w:val="nil"/>
              <w:bottom w:val="single" w:sz="8" w:space="0" w:color="auto"/>
              <w:right w:val="single" w:sz="8" w:space="0" w:color="auto"/>
            </w:tcBorders>
            <w:hideMark/>
          </w:tcPr>
          <w:p w14:paraId="47E77DB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III.3a</w:t>
            </w:r>
          </w:p>
          <w:p w14:paraId="16CFEEE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III.3b</w:t>
            </w:r>
          </w:p>
        </w:tc>
        <w:tc>
          <w:tcPr>
            <w:tcW w:w="400" w:type="pct"/>
            <w:tcBorders>
              <w:top w:val="nil"/>
              <w:left w:val="nil"/>
              <w:bottom w:val="single" w:sz="8" w:space="0" w:color="auto"/>
              <w:right w:val="single" w:sz="8" w:space="0" w:color="auto"/>
            </w:tcBorders>
            <w:hideMark/>
          </w:tcPr>
          <w:p w14:paraId="420C66E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70D3E5E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C28E90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87F837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6EE407C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70B6E423"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57731A7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rPr>
              <w:t>VII</w:t>
            </w:r>
          </w:p>
        </w:tc>
        <w:tc>
          <w:tcPr>
            <w:tcW w:w="4550" w:type="pct"/>
            <w:gridSpan w:val="7"/>
            <w:tcBorders>
              <w:top w:val="nil"/>
              <w:left w:val="nil"/>
              <w:bottom w:val="single" w:sz="8" w:space="0" w:color="auto"/>
              <w:right w:val="single" w:sz="8" w:space="0" w:color="auto"/>
            </w:tcBorders>
            <w:hideMark/>
          </w:tcPr>
          <w:p w14:paraId="75CA65F8"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Kiểm tra/ đảm bảo chất lượng thuốc: 4 điểm</w:t>
            </w:r>
          </w:p>
        </w:tc>
      </w:tr>
      <w:tr w:rsidR="00A41E6A" w:rsidRPr="00A41E6A" w14:paraId="0CFEBD0E"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335AF51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7.1</w:t>
            </w:r>
          </w:p>
        </w:tc>
        <w:tc>
          <w:tcPr>
            <w:tcW w:w="1300" w:type="pct"/>
            <w:tcBorders>
              <w:top w:val="nil"/>
              <w:left w:val="nil"/>
              <w:bottom w:val="single" w:sz="8" w:space="0" w:color="auto"/>
              <w:right w:val="single" w:sz="8" w:space="0" w:color="auto"/>
            </w:tcBorders>
            <w:hideMark/>
          </w:tcPr>
          <w:p w14:paraId="43798697"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kiểm tra, kiểm soát khi mua thuốc:</w:t>
            </w:r>
          </w:p>
          <w:p w14:paraId="282D25C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Hạn dùng của thuốc</w:t>
            </w:r>
          </w:p>
          <w:p w14:paraId="670EEB6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lastRenderedPageBreak/>
              <w:t>- Thuốc còn nguyên vẹn trong bao bì gốc của nhà sản xuất</w:t>
            </w:r>
          </w:p>
          <w:p w14:paraId="4268C8E5"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Có kiểm soát chất </w:t>
            </w:r>
            <w:r w:rsidRPr="00A41E6A">
              <w:rPr>
                <w:rFonts w:eastAsia="Times New Roman"/>
                <w:sz w:val="24"/>
                <w:szCs w:val="24"/>
              </w:rPr>
              <w:t>l</w:t>
            </w:r>
            <w:r w:rsidRPr="00A41E6A">
              <w:rPr>
                <w:rFonts w:eastAsia="Times New Roman"/>
                <w:sz w:val="24"/>
                <w:szCs w:val="24"/>
                <w:lang w:val="vi-VN"/>
              </w:rPr>
              <w:t>ượng bằng cảm quan.</w:t>
            </w:r>
          </w:p>
        </w:tc>
        <w:tc>
          <w:tcPr>
            <w:tcW w:w="400" w:type="pct"/>
            <w:tcBorders>
              <w:top w:val="nil"/>
              <w:left w:val="nil"/>
              <w:bottom w:val="single" w:sz="8" w:space="0" w:color="auto"/>
              <w:right w:val="single" w:sz="8" w:space="0" w:color="auto"/>
            </w:tcBorders>
            <w:hideMark/>
          </w:tcPr>
          <w:p w14:paraId="48EFDF2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III.</w:t>
            </w:r>
            <w:r w:rsidRPr="00A41E6A">
              <w:rPr>
                <w:rFonts w:eastAsia="Times New Roman"/>
                <w:sz w:val="24"/>
                <w:szCs w:val="24"/>
              </w:rPr>
              <w:t>1</w:t>
            </w:r>
            <w:r w:rsidRPr="00A41E6A">
              <w:rPr>
                <w:rFonts w:eastAsia="Times New Roman"/>
                <w:sz w:val="24"/>
                <w:szCs w:val="24"/>
                <w:lang w:val="vi-VN"/>
              </w:rPr>
              <w:t>c</w:t>
            </w:r>
          </w:p>
        </w:tc>
        <w:tc>
          <w:tcPr>
            <w:tcW w:w="400" w:type="pct"/>
            <w:tcBorders>
              <w:top w:val="nil"/>
              <w:left w:val="nil"/>
              <w:bottom w:val="single" w:sz="8" w:space="0" w:color="auto"/>
              <w:right w:val="single" w:sz="8" w:space="0" w:color="auto"/>
            </w:tcBorders>
            <w:hideMark/>
          </w:tcPr>
          <w:p w14:paraId="355156A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0C75287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59D5B9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1</w:t>
            </w:r>
          </w:p>
        </w:tc>
        <w:tc>
          <w:tcPr>
            <w:tcW w:w="400" w:type="pct"/>
            <w:tcBorders>
              <w:top w:val="nil"/>
              <w:left w:val="nil"/>
              <w:bottom w:val="single" w:sz="8" w:space="0" w:color="auto"/>
              <w:right w:val="single" w:sz="8" w:space="0" w:color="auto"/>
            </w:tcBorders>
            <w:hideMark/>
          </w:tcPr>
          <w:p w14:paraId="00D01A03"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4A828A41"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thực tế</w:t>
            </w:r>
          </w:p>
        </w:tc>
      </w:tr>
      <w:tr w:rsidR="00A41E6A" w:rsidRPr="00A41E6A" w14:paraId="43181667"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23A76E1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7.2</w:t>
            </w:r>
          </w:p>
        </w:tc>
        <w:tc>
          <w:tcPr>
            <w:tcW w:w="1300" w:type="pct"/>
            <w:tcBorders>
              <w:top w:val="nil"/>
              <w:left w:val="nil"/>
              <w:bottom w:val="single" w:sz="8" w:space="0" w:color="auto"/>
              <w:right w:val="single" w:sz="8" w:space="0" w:color="auto"/>
            </w:tcBorders>
            <w:hideMark/>
          </w:tcPr>
          <w:p w14:paraId="693673EA"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Tại thời điểm kiểm tra không phát hiện các loại thuốc sau:</w:t>
            </w:r>
          </w:p>
          <w:p w14:paraId="6909CDDE"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Thuốc không được lưu hành (không có S</w:t>
            </w:r>
            <w:r w:rsidRPr="00A41E6A">
              <w:rPr>
                <w:rFonts w:eastAsia="Times New Roman"/>
                <w:sz w:val="24"/>
                <w:szCs w:val="24"/>
              </w:rPr>
              <w:t>Đ</w:t>
            </w:r>
            <w:r w:rsidRPr="00A41E6A">
              <w:rPr>
                <w:rFonts w:eastAsia="Times New Roman"/>
                <w:sz w:val="24"/>
                <w:szCs w:val="24"/>
                <w:lang w:val="vi-VN"/>
              </w:rPr>
              <w:t>K, không có Giấy phép nhập khẩu)</w:t>
            </w:r>
          </w:p>
          <w:p w14:paraId="382BB323"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Thuốc quá hạn dùng</w:t>
            </w:r>
          </w:p>
          <w:p w14:paraId="7F84185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Thuốc không rõ nguồn gốc xuất xứ.</w:t>
            </w:r>
          </w:p>
          <w:p w14:paraId="09A768AD"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Thuốc bị đình chỉ và thu hồi nhưng không được phát hiện và không biệt trữ.</w:t>
            </w:r>
          </w:p>
          <w:p w14:paraId="7667740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Thuốc không thuộc phạm vi được bán của cơ sở</w:t>
            </w:r>
          </w:p>
        </w:tc>
        <w:tc>
          <w:tcPr>
            <w:tcW w:w="400" w:type="pct"/>
            <w:tcBorders>
              <w:top w:val="nil"/>
              <w:left w:val="nil"/>
              <w:bottom w:val="single" w:sz="8" w:space="0" w:color="auto"/>
              <w:right w:val="single" w:sz="8" w:space="0" w:color="auto"/>
            </w:tcBorders>
            <w:hideMark/>
          </w:tcPr>
          <w:p w14:paraId="79DA75A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w:t>
            </w:r>
            <w:r w:rsidRPr="00A41E6A">
              <w:rPr>
                <w:rFonts w:eastAsia="Times New Roman"/>
                <w:sz w:val="24"/>
                <w:szCs w:val="24"/>
              </w:rPr>
              <w:t>1</w:t>
            </w:r>
            <w:r w:rsidRPr="00A41E6A">
              <w:rPr>
                <w:rFonts w:eastAsia="Times New Roman"/>
                <w:sz w:val="24"/>
                <w:szCs w:val="24"/>
                <w:lang w:val="vi-VN"/>
              </w:rPr>
              <w:t>c</w:t>
            </w:r>
          </w:p>
        </w:tc>
        <w:tc>
          <w:tcPr>
            <w:tcW w:w="400" w:type="pct"/>
            <w:tcBorders>
              <w:top w:val="nil"/>
              <w:left w:val="nil"/>
              <w:bottom w:val="single" w:sz="8" w:space="0" w:color="auto"/>
              <w:right w:val="single" w:sz="8" w:space="0" w:color="auto"/>
            </w:tcBorders>
            <w:hideMark/>
          </w:tcPr>
          <w:p w14:paraId="4CE0442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2</w:t>
            </w:r>
          </w:p>
        </w:tc>
        <w:tc>
          <w:tcPr>
            <w:tcW w:w="400" w:type="pct"/>
            <w:tcBorders>
              <w:top w:val="nil"/>
              <w:left w:val="nil"/>
              <w:bottom w:val="single" w:sz="8" w:space="0" w:color="auto"/>
              <w:right w:val="single" w:sz="8" w:space="0" w:color="auto"/>
            </w:tcBorders>
            <w:hideMark/>
          </w:tcPr>
          <w:p w14:paraId="52A2BCA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82CD0A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Điểm không chấp nhận</w:t>
            </w:r>
          </w:p>
        </w:tc>
        <w:tc>
          <w:tcPr>
            <w:tcW w:w="400" w:type="pct"/>
            <w:tcBorders>
              <w:top w:val="nil"/>
              <w:left w:val="nil"/>
              <w:bottom w:val="single" w:sz="8" w:space="0" w:color="auto"/>
              <w:right w:val="single" w:sz="8" w:space="0" w:color="auto"/>
            </w:tcBorders>
            <w:hideMark/>
          </w:tcPr>
          <w:p w14:paraId="7A4E4D8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2901BF6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r w:rsidR="00A41E6A" w:rsidRPr="00A41E6A" w14:paraId="3A6F935B"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0E20344E"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VIII</w:t>
            </w:r>
          </w:p>
        </w:tc>
        <w:tc>
          <w:tcPr>
            <w:tcW w:w="4550" w:type="pct"/>
            <w:gridSpan w:val="7"/>
            <w:tcBorders>
              <w:top w:val="nil"/>
              <w:left w:val="nil"/>
              <w:bottom w:val="single" w:sz="8" w:space="0" w:color="auto"/>
              <w:right w:val="single" w:sz="8" w:space="0" w:color="auto"/>
            </w:tcBorders>
            <w:hideMark/>
          </w:tcPr>
          <w:p w14:paraId="0483415F"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b/>
                <w:bCs/>
                <w:sz w:val="24"/>
                <w:szCs w:val="24"/>
                <w:lang w:val="vi-VN"/>
              </w:rPr>
              <w:t>Giải quyết đối </w:t>
            </w:r>
            <w:r w:rsidRPr="00A41E6A">
              <w:rPr>
                <w:rFonts w:eastAsia="Times New Roman"/>
                <w:b/>
                <w:bCs/>
                <w:sz w:val="24"/>
                <w:szCs w:val="24"/>
                <w:shd w:val="clear" w:color="auto" w:fill="FFFFFF"/>
                <w:lang w:val="vi-VN"/>
              </w:rPr>
              <w:t>với</w:t>
            </w:r>
            <w:r w:rsidRPr="00A41E6A">
              <w:rPr>
                <w:rFonts w:eastAsia="Times New Roman"/>
                <w:b/>
                <w:bCs/>
                <w:sz w:val="24"/>
                <w:szCs w:val="24"/>
                <w:lang w:val="vi-VN"/>
              </w:rPr>
              <w:t> thuốc bị khiếu nại hoặc thuốc phải thu hồi: 2 điểm</w:t>
            </w:r>
          </w:p>
        </w:tc>
      </w:tr>
      <w:tr w:rsidR="00A41E6A" w:rsidRPr="00A41E6A" w14:paraId="58731C67"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6574EC96"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8.1</w:t>
            </w:r>
          </w:p>
        </w:tc>
        <w:tc>
          <w:tcPr>
            <w:tcW w:w="1300" w:type="pct"/>
            <w:tcBorders>
              <w:top w:val="nil"/>
              <w:left w:val="nil"/>
              <w:bottom w:val="single" w:sz="8" w:space="0" w:color="auto"/>
              <w:right w:val="single" w:sz="8" w:space="0" w:color="auto"/>
            </w:tcBorders>
            <w:hideMark/>
          </w:tcPr>
          <w:p w14:paraId="51A5313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tiếp nhận và lưu thông tin hoặc lưu các thông báo về thuốc khiếu nại, thuốc không được phép lưu hành, thuốc phải thu hồi</w:t>
            </w:r>
          </w:p>
        </w:tc>
        <w:tc>
          <w:tcPr>
            <w:tcW w:w="400" w:type="pct"/>
            <w:tcBorders>
              <w:top w:val="nil"/>
              <w:left w:val="nil"/>
              <w:bottom w:val="single" w:sz="8" w:space="0" w:color="auto"/>
              <w:right w:val="single" w:sz="8" w:space="0" w:color="auto"/>
            </w:tcBorders>
            <w:hideMark/>
          </w:tcPr>
          <w:p w14:paraId="495E45C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w:t>
            </w:r>
            <w:r w:rsidRPr="00A41E6A">
              <w:rPr>
                <w:rFonts w:eastAsia="Times New Roman"/>
                <w:sz w:val="24"/>
                <w:szCs w:val="24"/>
              </w:rPr>
              <w:t>c</w:t>
            </w:r>
          </w:p>
        </w:tc>
        <w:tc>
          <w:tcPr>
            <w:tcW w:w="400" w:type="pct"/>
            <w:tcBorders>
              <w:top w:val="nil"/>
              <w:left w:val="nil"/>
              <w:bottom w:val="single" w:sz="8" w:space="0" w:color="auto"/>
              <w:right w:val="single" w:sz="8" w:space="0" w:color="auto"/>
            </w:tcBorders>
            <w:hideMark/>
          </w:tcPr>
          <w:p w14:paraId="40A7B69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7D157E4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3C9A2A15"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14D3BC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0AFAF41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sổ theo </w:t>
            </w:r>
            <w:proofErr w:type="spellStart"/>
            <w:r w:rsidRPr="00A41E6A">
              <w:rPr>
                <w:rFonts w:eastAsia="Times New Roman"/>
                <w:sz w:val="24"/>
                <w:szCs w:val="24"/>
              </w:rPr>
              <w:t>dõi</w:t>
            </w:r>
            <w:proofErr w:type="spellEnd"/>
            <w:r w:rsidRPr="00A41E6A">
              <w:rPr>
                <w:rFonts w:eastAsia="Times New Roman"/>
                <w:sz w:val="24"/>
                <w:szCs w:val="24"/>
              </w:rPr>
              <w:t> </w:t>
            </w:r>
            <w:r w:rsidRPr="00A41E6A">
              <w:rPr>
                <w:rFonts w:eastAsia="Times New Roman"/>
                <w:sz w:val="24"/>
                <w:szCs w:val="24"/>
                <w:lang w:val="vi-VN"/>
              </w:rPr>
              <w:t>và các báo cáo lưu</w:t>
            </w:r>
          </w:p>
        </w:tc>
      </w:tr>
      <w:tr w:rsidR="00A41E6A" w:rsidRPr="00A41E6A" w14:paraId="59A4C3FE"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53157F0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8.2</w:t>
            </w:r>
          </w:p>
        </w:tc>
        <w:tc>
          <w:tcPr>
            <w:tcW w:w="1300" w:type="pct"/>
            <w:tcBorders>
              <w:top w:val="nil"/>
              <w:left w:val="nil"/>
              <w:bottom w:val="single" w:sz="8" w:space="0" w:color="auto"/>
              <w:right w:val="single" w:sz="8" w:space="0" w:color="auto"/>
            </w:tcBorders>
            <w:hideMark/>
          </w:tcPr>
          <w:p w14:paraId="7AB755BB"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thu hồi và lập hồ sơ thu h</w:t>
            </w:r>
            <w:r w:rsidRPr="00A41E6A">
              <w:rPr>
                <w:rFonts w:eastAsia="Times New Roman"/>
                <w:sz w:val="24"/>
                <w:szCs w:val="24"/>
              </w:rPr>
              <w:t>ồ</w:t>
            </w:r>
            <w:r w:rsidRPr="00A41E6A">
              <w:rPr>
                <w:rFonts w:eastAsia="Times New Roman"/>
                <w:sz w:val="24"/>
                <w:szCs w:val="24"/>
                <w:lang w:val="vi-VN"/>
              </w:rPr>
              <w:t>i theo quy định, Có kiểm kê đối với thuốc phải thu hồi (Nếu đến kỳ kiểm kê thuốc thu hồi chưa được xử lý).</w:t>
            </w:r>
          </w:p>
        </w:tc>
        <w:tc>
          <w:tcPr>
            <w:tcW w:w="400" w:type="pct"/>
            <w:tcBorders>
              <w:top w:val="nil"/>
              <w:left w:val="nil"/>
              <w:bottom w:val="single" w:sz="8" w:space="0" w:color="auto"/>
              <w:right w:val="single" w:sz="8" w:space="0" w:color="auto"/>
            </w:tcBorders>
            <w:hideMark/>
          </w:tcPr>
          <w:p w14:paraId="6660E27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w:t>
            </w:r>
            <w:r w:rsidRPr="00A41E6A">
              <w:rPr>
                <w:rFonts w:eastAsia="Times New Roman"/>
                <w:sz w:val="24"/>
                <w:szCs w:val="24"/>
              </w:rPr>
              <w:t>c</w:t>
            </w:r>
          </w:p>
        </w:tc>
        <w:tc>
          <w:tcPr>
            <w:tcW w:w="400" w:type="pct"/>
            <w:tcBorders>
              <w:top w:val="nil"/>
              <w:left w:val="nil"/>
              <w:bottom w:val="single" w:sz="8" w:space="0" w:color="auto"/>
              <w:right w:val="single" w:sz="8" w:space="0" w:color="auto"/>
            </w:tcBorders>
            <w:hideMark/>
          </w:tcPr>
          <w:p w14:paraId="2DDDC37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2FA1190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249149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58A83E9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4976479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Kiểm tra biên </w:t>
            </w:r>
            <w:proofErr w:type="spellStart"/>
            <w:r w:rsidRPr="00A41E6A">
              <w:rPr>
                <w:rFonts w:eastAsia="Times New Roman"/>
                <w:sz w:val="24"/>
                <w:szCs w:val="24"/>
              </w:rPr>
              <w:t>bản</w:t>
            </w:r>
            <w:proofErr w:type="spellEnd"/>
            <w:r w:rsidRPr="00A41E6A">
              <w:rPr>
                <w:rFonts w:eastAsia="Times New Roman"/>
                <w:sz w:val="24"/>
                <w:szCs w:val="24"/>
              </w:rPr>
              <w:t> </w:t>
            </w:r>
            <w:r w:rsidRPr="00A41E6A">
              <w:rPr>
                <w:rFonts w:eastAsia="Times New Roman"/>
                <w:sz w:val="24"/>
                <w:szCs w:val="24"/>
                <w:lang w:val="vi-VN"/>
              </w:rPr>
              <w:t>kiểm kê, hồ sơ lưu</w:t>
            </w:r>
          </w:p>
        </w:tc>
      </w:tr>
      <w:tr w:rsidR="00A41E6A" w:rsidRPr="00A41E6A" w14:paraId="042171A9"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20FFCF3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lastRenderedPageBreak/>
              <w:t>8.3</w:t>
            </w:r>
          </w:p>
        </w:tc>
        <w:tc>
          <w:tcPr>
            <w:tcW w:w="1300" w:type="pct"/>
            <w:tcBorders>
              <w:top w:val="nil"/>
              <w:left w:val="nil"/>
              <w:bottom w:val="single" w:sz="8" w:space="0" w:color="auto"/>
              <w:right w:val="single" w:sz="8" w:space="0" w:color="auto"/>
            </w:tcBorders>
            <w:hideMark/>
          </w:tcPr>
          <w:p w14:paraId="10BCAEE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thông báo thu hồi cho khách hàng, trả lại nơi cung cấp hoặc hủy.</w:t>
            </w:r>
          </w:p>
        </w:tc>
        <w:tc>
          <w:tcPr>
            <w:tcW w:w="400" w:type="pct"/>
            <w:tcBorders>
              <w:top w:val="nil"/>
              <w:left w:val="nil"/>
              <w:bottom w:val="single" w:sz="8" w:space="0" w:color="auto"/>
              <w:right w:val="single" w:sz="8" w:space="0" w:color="auto"/>
            </w:tcBorders>
            <w:hideMark/>
          </w:tcPr>
          <w:p w14:paraId="318E591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III.4</w:t>
            </w:r>
            <w:r w:rsidRPr="00A41E6A">
              <w:rPr>
                <w:rFonts w:eastAsia="Times New Roman"/>
                <w:sz w:val="24"/>
                <w:szCs w:val="24"/>
              </w:rPr>
              <w:t>c</w:t>
            </w:r>
          </w:p>
        </w:tc>
        <w:tc>
          <w:tcPr>
            <w:tcW w:w="400" w:type="pct"/>
            <w:tcBorders>
              <w:top w:val="nil"/>
              <w:left w:val="nil"/>
              <w:bottom w:val="single" w:sz="8" w:space="0" w:color="auto"/>
              <w:right w:val="single" w:sz="8" w:space="0" w:color="auto"/>
            </w:tcBorders>
            <w:hideMark/>
          </w:tcPr>
          <w:p w14:paraId="3CFC8F4A"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4011CBB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5C22B44"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502911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4E85F554"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Thông báo trên b</w:t>
            </w:r>
            <w:proofErr w:type="spellStart"/>
            <w:r w:rsidRPr="00A41E6A">
              <w:rPr>
                <w:rFonts w:eastAsia="Times New Roman"/>
                <w:sz w:val="24"/>
                <w:szCs w:val="24"/>
              </w:rPr>
              <w:t>ảng</w:t>
            </w:r>
            <w:proofErr w:type="spellEnd"/>
            <w:r w:rsidRPr="00A41E6A">
              <w:rPr>
                <w:rFonts w:eastAsia="Times New Roman"/>
                <w:sz w:val="24"/>
                <w:szCs w:val="24"/>
              </w:rPr>
              <w:t> </w:t>
            </w:r>
            <w:r w:rsidRPr="00A41E6A">
              <w:rPr>
                <w:rFonts w:eastAsia="Times New Roman"/>
                <w:sz w:val="24"/>
                <w:szCs w:val="24"/>
                <w:lang w:val="vi-VN"/>
              </w:rPr>
              <w:t>tin, bằng thư, </w:t>
            </w:r>
            <w:proofErr w:type="spellStart"/>
            <w:r w:rsidRPr="00A41E6A">
              <w:rPr>
                <w:rFonts w:eastAsia="Times New Roman"/>
                <w:sz w:val="24"/>
                <w:szCs w:val="24"/>
              </w:rPr>
              <w:t>điện</w:t>
            </w:r>
            <w:proofErr w:type="spellEnd"/>
            <w:r w:rsidRPr="00A41E6A">
              <w:rPr>
                <w:rFonts w:eastAsia="Times New Roman"/>
                <w:sz w:val="24"/>
                <w:szCs w:val="24"/>
              </w:rPr>
              <w:t> </w:t>
            </w:r>
            <w:r w:rsidRPr="00A41E6A">
              <w:rPr>
                <w:rFonts w:eastAsia="Times New Roman"/>
                <w:sz w:val="24"/>
                <w:szCs w:val="24"/>
                <w:lang w:val="vi-VN"/>
              </w:rPr>
              <w:t>thoại...</w:t>
            </w:r>
          </w:p>
        </w:tc>
      </w:tr>
      <w:tr w:rsidR="00A41E6A" w:rsidRPr="00A41E6A" w14:paraId="49F1887E"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1212013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8.4</w:t>
            </w:r>
          </w:p>
        </w:tc>
        <w:tc>
          <w:tcPr>
            <w:tcW w:w="1300" w:type="pct"/>
            <w:tcBorders>
              <w:top w:val="nil"/>
              <w:left w:val="nil"/>
              <w:bottom w:val="single" w:sz="8" w:space="0" w:color="auto"/>
              <w:right w:val="single" w:sz="8" w:space="0" w:color="auto"/>
            </w:tcBorders>
            <w:hideMark/>
          </w:tcPr>
          <w:p w14:paraId="57C563E2"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báo cáo các cấp theo quy định</w:t>
            </w:r>
          </w:p>
        </w:tc>
        <w:tc>
          <w:tcPr>
            <w:tcW w:w="400" w:type="pct"/>
            <w:tcBorders>
              <w:top w:val="nil"/>
              <w:left w:val="nil"/>
              <w:bottom w:val="single" w:sz="8" w:space="0" w:color="auto"/>
              <w:right w:val="single" w:sz="8" w:space="0" w:color="auto"/>
            </w:tcBorders>
            <w:hideMark/>
          </w:tcPr>
          <w:p w14:paraId="4A95CB3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rPr>
              <w:t>III</w:t>
            </w:r>
            <w:r w:rsidRPr="00A41E6A">
              <w:rPr>
                <w:rFonts w:eastAsia="Times New Roman"/>
                <w:sz w:val="24"/>
                <w:szCs w:val="24"/>
                <w:lang w:val="vi-VN"/>
              </w:rPr>
              <w:t>.4c</w:t>
            </w:r>
          </w:p>
        </w:tc>
        <w:tc>
          <w:tcPr>
            <w:tcW w:w="400" w:type="pct"/>
            <w:tcBorders>
              <w:top w:val="nil"/>
              <w:left w:val="nil"/>
              <w:bottom w:val="single" w:sz="8" w:space="0" w:color="auto"/>
              <w:right w:val="single" w:sz="8" w:space="0" w:color="auto"/>
            </w:tcBorders>
            <w:hideMark/>
          </w:tcPr>
          <w:p w14:paraId="6FA0D47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0,5</w:t>
            </w:r>
          </w:p>
        </w:tc>
        <w:tc>
          <w:tcPr>
            <w:tcW w:w="400" w:type="pct"/>
            <w:tcBorders>
              <w:top w:val="nil"/>
              <w:left w:val="nil"/>
              <w:bottom w:val="single" w:sz="8" w:space="0" w:color="auto"/>
              <w:right w:val="single" w:sz="8" w:space="0" w:color="auto"/>
            </w:tcBorders>
            <w:hideMark/>
          </w:tcPr>
          <w:p w14:paraId="0803C5E1"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13CB0AE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6F6E024D"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6A5B41A0"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Có hồ sơ lưu</w:t>
            </w:r>
          </w:p>
        </w:tc>
      </w:tr>
      <w:tr w:rsidR="00A41E6A" w:rsidRPr="00A41E6A" w14:paraId="01FA0CA1" w14:textId="77777777" w:rsidTr="00A41E6A">
        <w:trPr>
          <w:tblCellSpacing w:w="0" w:type="dxa"/>
        </w:trPr>
        <w:tc>
          <w:tcPr>
            <w:tcW w:w="400" w:type="pct"/>
            <w:tcBorders>
              <w:top w:val="nil"/>
              <w:left w:val="single" w:sz="8" w:space="0" w:color="auto"/>
              <w:bottom w:val="single" w:sz="8" w:space="0" w:color="auto"/>
              <w:right w:val="single" w:sz="8" w:space="0" w:color="auto"/>
            </w:tcBorders>
            <w:hideMark/>
          </w:tcPr>
          <w:p w14:paraId="520E1CC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300" w:type="pct"/>
            <w:tcBorders>
              <w:top w:val="nil"/>
              <w:left w:val="nil"/>
              <w:bottom w:val="single" w:sz="8" w:space="0" w:color="auto"/>
              <w:right w:val="single" w:sz="8" w:space="0" w:color="auto"/>
            </w:tcBorders>
            <w:hideMark/>
          </w:tcPr>
          <w:p w14:paraId="02737B7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Tổng cộng:</w:t>
            </w:r>
          </w:p>
        </w:tc>
        <w:tc>
          <w:tcPr>
            <w:tcW w:w="400" w:type="pct"/>
            <w:tcBorders>
              <w:top w:val="nil"/>
              <w:left w:val="nil"/>
              <w:bottom w:val="single" w:sz="8" w:space="0" w:color="auto"/>
              <w:right w:val="single" w:sz="8" w:space="0" w:color="auto"/>
            </w:tcBorders>
            <w:hideMark/>
          </w:tcPr>
          <w:p w14:paraId="2354C818"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 </w:t>
            </w:r>
          </w:p>
        </w:tc>
        <w:tc>
          <w:tcPr>
            <w:tcW w:w="400" w:type="pct"/>
            <w:tcBorders>
              <w:top w:val="nil"/>
              <w:left w:val="nil"/>
              <w:bottom w:val="single" w:sz="8" w:space="0" w:color="auto"/>
              <w:right w:val="single" w:sz="8" w:space="0" w:color="auto"/>
            </w:tcBorders>
            <w:hideMark/>
          </w:tcPr>
          <w:p w14:paraId="068D1339"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50 điểm</w:t>
            </w:r>
          </w:p>
        </w:tc>
        <w:tc>
          <w:tcPr>
            <w:tcW w:w="400" w:type="pct"/>
            <w:tcBorders>
              <w:top w:val="nil"/>
              <w:left w:val="nil"/>
              <w:bottom w:val="single" w:sz="8" w:space="0" w:color="auto"/>
              <w:right w:val="single" w:sz="8" w:space="0" w:color="auto"/>
            </w:tcBorders>
            <w:hideMark/>
          </w:tcPr>
          <w:p w14:paraId="6D27154C"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0F68E92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400" w:type="pct"/>
            <w:tcBorders>
              <w:top w:val="nil"/>
              <w:left w:val="nil"/>
              <w:bottom w:val="single" w:sz="8" w:space="0" w:color="auto"/>
              <w:right w:val="single" w:sz="8" w:space="0" w:color="auto"/>
            </w:tcBorders>
            <w:hideMark/>
          </w:tcPr>
          <w:p w14:paraId="46C5C11B"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 </w:t>
            </w:r>
          </w:p>
        </w:tc>
        <w:tc>
          <w:tcPr>
            <w:tcW w:w="1000" w:type="pct"/>
            <w:tcBorders>
              <w:top w:val="nil"/>
              <w:left w:val="nil"/>
              <w:bottom w:val="single" w:sz="8" w:space="0" w:color="auto"/>
              <w:right w:val="single" w:sz="8" w:space="0" w:color="auto"/>
            </w:tcBorders>
            <w:hideMark/>
          </w:tcPr>
          <w:p w14:paraId="2B8E0246"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r>
    </w:tbl>
    <w:p w14:paraId="70C31DC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rPr>
        <w:t> </w:t>
      </w:r>
    </w:p>
    <w:p w14:paraId="085967D6"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63" w:name="chuong_pl_3"/>
      <w:r w:rsidRPr="00A41E6A">
        <w:rPr>
          <w:rFonts w:ascii="Arial" w:eastAsia="Times New Roman" w:hAnsi="Arial" w:cs="Arial"/>
          <w:b/>
          <w:bCs/>
          <w:color w:val="000000"/>
          <w:sz w:val="24"/>
          <w:szCs w:val="24"/>
          <w:lang w:val="vi-VN"/>
        </w:rPr>
        <w:t>PHỤ LỤC III</w:t>
      </w:r>
      <w:bookmarkEnd w:id="63"/>
    </w:p>
    <w:p w14:paraId="68F12461" w14:textId="77777777" w:rsidR="00A41E6A" w:rsidRPr="00A41E6A" w:rsidRDefault="00A41E6A" w:rsidP="00A41E6A">
      <w:pPr>
        <w:shd w:val="clear" w:color="auto" w:fill="FFFFFF"/>
        <w:spacing w:after="0" w:line="234" w:lineRule="atLeast"/>
        <w:jc w:val="center"/>
        <w:rPr>
          <w:rFonts w:ascii="Arial" w:eastAsia="Times New Roman" w:hAnsi="Arial" w:cs="Arial"/>
          <w:color w:val="000000"/>
          <w:sz w:val="18"/>
          <w:szCs w:val="18"/>
        </w:rPr>
      </w:pPr>
      <w:bookmarkStart w:id="64" w:name="chuong_pl_3_name"/>
      <w:r w:rsidRPr="00A41E6A">
        <w:rPr>
          <w:rFonts w:ascii="Arial" w:eastAsia="Times New Roman" w:hAnsi="Arial" w:cs="Arial"/>
          <w:color w:val="000000"/>
          <w:sz w:val="18"/>
          <w:szCs w:val="18"/>
          <w:lang w:val="vi-VN"/>
        </w:rPr>
        <w:t>BIỂU MẪU</w:t>
      </w:r>
      <w:bookmarkEnd w:id="64"/>
      <w:r w:rsidRPr="00A41E6A">
        <w:rPr>
          <w:rFonts w:ascii="Arial" w:eastAsia="Times New Roman" w:hAnsi="Arial" w:cs="Arial"/>
          <w:color w:val="000000"/>
          <w:sz w:val="18"/>
          <w:szCs w:val="18"/>
        </w:rPr>
        <w:br/>
      </w:r>
      <w:r w:rsidRPr="00A41E6A">
        <w:rPr>
          <w:rFonts w:ascii="Arial" w:eastAsia="Times New Roman" w:hAnsi="Arial" w:cs="Arial"/>
          <w:i/>
          <w:iCs/>
          <w:color w:val="000000"/>
          <w:sz w:val="18"/>
          <w:szCs w:val="18"/>
          <w:lang w:val="vi-VN"/>
        </w:rPr>
        <w:t>(Ban hành kèm theo Thông tư </w:t>
      </w:r>
      <w:proofErr w:type="spellStart"/>
      <w:r w:rsidRPr="00A41E6A">
        <w:rPr>
          <w:rFonts w:ascii="Arial" w:eastAsia="Times New Roman" w:hAnsi="Arial" w:cs="Arial"/>
          <w:i/>
          <w:iCs/>
          <w:color w:val="000000"/>
          <w:sz w:val="18"/>
          <w:szCs w:val="18"/>
        </w:rPr>
        <w:t>số</w:t>
      </w:r>
      <w:proofErr w:type="spellEnd"/>
      <w:r w:rsidRPr="00A41E6A">
        <w:rPr>
          <w:rFonts w:ascii="Arial" w:eastAsia="Times New Roman" w:hAnsi="Arial" w:cs="Arial"/>
          <w:i/>
          <w:iCs/>
          <w:color w:val="000000"/>
          <w:sz w:val="18"/>
          <w:szCs w:val="18"/>
        </w:rPr>
        <w:t xml:space="preserve"> 02/2018</w:t>
      </w:r>
      <w:r w:rsidRPr="00A41E6A">
        <w:rPr>
          <w:rFonts w:ascii="Arial" w:eastAsia="Times New Roman" w:hAnsi="Arial" w:cs="Arial"/>
          <w:i/>
          <w:iCs/>
          <w:color w:val="000000"/>
          <w:sz w:val="18"/>
          <w:szCs w:val="18"/>
          <w:lang w:val="vi-VN"/>
        </w:rPr>
        <w:t>/TT-BYT ngày</w:t>
      </w:r>
      <w:r w:rsidRPr="00A41E6A">
        <w:rPr>
          <w:rFonts w:ascii="Arial" w:eastAsia="Times New Roman" w:hAnsi="Arial" w:cs="Arial"/>
          <w:i/>
          <w:iCs/>
          <w:color w:val="000000"/>
          <w:sz w:val="18"/>
          <w:szCs w:val="18"/>
        </w:rPr>
        <w:t> 22 t</w:t>
      </w:r>
      <w:r w:rsidRPr="00A41E6A">
        <w:rPr>
          <w:rFonts w:ascii="Arial" w:eastAsia="Times New Roman" w:hAnsi="Arial" w:cs="Arial"/>
          <w:i/>
          <w:iCs/>
          <w:color w:val="000000"/>
          <w:sz w:val="18"/>
          <w:szCs w:val="18"/>
          <w:lang w:val="vi-VN"/>
        </w:rPr>
        <w:t>háng</w:t>
      </w:r>
      <w:r w:rsidRPr="00A41E6A">
        <w:rPr>
          <w:rFonts w:ascii="Arial" w:eastAsia="Times New Roman" w:hAnsi="Arial" w:cs="Arial"/>
          <w:i/>
          <w:iCs/>
          <w:color w:val="000000"/>
          <w:sz w:val="18"/>
          <w:szCs w:val="18"/>
        </w:rPr>
        <w:t> 01</w:t>
      </w:r>
      <w:r w:rsidRPr="00A41E6A">
        <w:rPr>
          <w:rFonts w:ascii="Arial" w:eastAsia="Times New Roman" w:hAnsi="Arial" w:cs="Arial"/>
          <w:i/>
          <w:iCs/>
          <w:color w:val="000000"/>
          <w:sz w:val="18"/>
          <w:szCs w:val="18"/>
          <w:lang w:val="vi-VN"/>
        </w:rPr>
        <w:t> năm 201</w:t>
      </w:r>
      <w:r w:rsidRPr="00A41E6A">
        <w:rPr>
          <w:rFonts w:ascii="Arial" w:eastAsia="Times New Roman" w:hAnsi="Arial" w:cs="Arial"/>
          <w:i/>
          <w:iCs/>
          <w:color w:val="000000"/>
          <w:sz w:val="18"/>
          <w:szCs w:val="18"/>
        </w:rPr>
        <w:t>8 </w:t>
      </w:r>
      <w:r w:rsidRPr="00A41E6A">
        <w:rPr>
          <w:rFonts w:ascii="Arial" w:eastAsia="Times New Roman" w:hAnsi="Arial" w:cs="Arial"/>
          <w:i/>
          <w:iCs/>
          <w:color w:val="000000"/>
          <w:sz w:val="18"/>
          <w:szCs w:val="18"/>
          <w:lang w:val="vi-VN"/>
        </w:rPr>
        <w:t>của Bộ trưởng Bộ Y tế)</w:t>
      </w:r>
    </w:p>
    <w:p w14:paraId="060D7A74"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65" w:name="chuong_pl_3_1"/>
      <w:r w:rsidRPr="00A41E6A">
        <w:rPr>
          <w:rFonts w:ascii="Arial" w:eastAsia="Times New Roman" w:hAnsi="Arial" w:cs="Arial"/>
          <w:b/>
          <w:bCs/>
          <w:color w:val="000000"/>
          <w:sz w:val="18"/>
          <w:szCs w:val="18"/>
          <w:lang w:val="vi-VN"/>
        </w:rPr>
        <w:t>Mẫu số 01/GPP: Đơn đề nghị đánh giá định kỳ việc duy trì GPP</w:t>
      </w:r>
      <w:bookmarkEnd w:id="65"/>
    </w:p>
    <w:p w14:paraId="4E1F661E" w14:textId="77777777" w:rsidR="00A41E6A" w:rsidRPr="00A41E6A" w:rsidRDefault="00A41E6A" w:rsidP="00A41E6A">
      <w:pPr>
        <w:shd w:val="clear" w:color="auto" w:fill="FFFFFF"/>
        <w:spacing w:before="120" w:after="120" w:line="234" w:lineRule="atLeast"/>
        <w:jc w:val="center"/>
        <w:rPr>
          <w:rFonts w:ascii="Arial" w:eastAsia="Times New Roman" w:hAnsi="Arial" w:cs="Arial"/>
          <w:color w:val="000000"/>
          <w:sz w:val="18"/>
          <w:szCs w:val="18"/>
        </w:rPr>
      </w:pPr>
      <w:r w:rsidRPr="00A41E6A">
        <w:rPr>
          <w:rFonts w:ascii="Arial" w:eastAsia="Times New Roman" w:hAnsi="Arial" w:cs="Arial"/>
          <w:b/>
          <w:bCs/>
          <w:color w:val="000000"/>
          <w:sz w:val="18"/>
          <w:szCs w:val="18"/>
          <w:lang w:val="vi-VN"/>
        </w:rPr>
        <w:t>CỘNG HÒA XÃ HỘI CHỦ NGHĨA VIỆT NAM</w:t>
      </w:r>
      <w:r w:rsidRPr="00A41E6A">
        <w:rPr>
          <w:rFonts w:ascii="Arial" w:eastAsia="Times New Roman" w:hAnsi="Arial" w:cs="Arial"/>
          <w:b/>
          <w:bCs/>
          <w:color w:val="000000"/>
          <w:sz w:val="18"/>
          <w:szCs w:val="18"/>
          <w:lang w:val="vi-VN"/>
        </w:rPr>
        <w:br/>
        <w:t>Độc lập - Tự do - Hạnh phúc </w:t>
      </w:r>
      <w:r w:rsidRPr="00A41E6A">
        <w:rPr>
          <w:rFonts w:ascii="Arial" w:eastAsia="Times New Roman" w:hAnsi="Arial" w:cs="Arial"/>
          <w:b/>
          <w:bCs/>
          <w:color w:val="000000"/>
          <w:sz w:val="18"/>
          <w:szCs w:val="18"/>
          <w:lang w:val="vi-VN"/>
        </w:rPr>
        <w:br/>
        <w:t>---------------</w:t>
      </w:r>
    </w:p>
    <w:p w14:paraId="259D6CA9" w14:textId="77777777" w:rsidR="00A41E6A" w:rsidRPr="00A41E6A" w:rsidRDefault="00A41E6A" w:rsidP="00A41E6A">
      <w:pPr>
        <w:shd w:val="clear" w:color="auto" w:fill="FFFFFF"/>
        <w:spacing w:before="120" w:after="120" w:line="234" w:lineRule="atLeast"/>
        <w:jc w:val="right"/>
        <w:rPr>
          <w:rFonts w:ascii="Arial" w:eastAsia="Times New Roman" w:hAnsi="Arial" w:cs="Arial"/>
          <w:color w:val="000000"/>
          <w:sz w:val="18"/>
          <w:szCs w:val="18"/>
        </w:rPr>
      </w:pPr>
      <w:r w:rsidRPr="00A41E6A">
        <w:rPr>
          <w:rFonts w:ascii="Arial" w:eastAsia="Times New Roman" w:hAnsi="Arial" w:cs="Arial"/>
          <w:i/>
          <w:iCs/>
          <w:color w:val="000000"/>
          <w:sz w:val="18"/>
          <w:szCs w:val="18"/>
        </w:rPr>
        <w:t>… … ……., </w:t>
      </w:r>
      <w:r w:rsidRPr="00A41E6A">
        <w:rPr>
          <w:rFonts w:ascii="Arial" w:eastAsia="Times New Roman" w:hAnsi="Arial" w:cs="Arial"/>
          <w:i/>
          <w:iCs/>
          <w:color w:val="000000"/>
          <w:sz w:val="18"/>
          <w:szCs w:val="18"/>
          <w:lang w:val="vi-VN"/>
        </w:rPr>
        <w:t>ngày </w:t>
      </w:r>
      <w:r w:rsidRPr="00A41E6A">
        <w:rPr>
          <w:rFonts w:ascii="Arial" w:eastAsia="Times New Roman" w:hAnsi="Arial" w:cs="Arial"/>
          <w:i/>
          <w:iCs/>
          <w:color w:val="000000"/>
          <w:sz w:val="18"/>
          <w:szCs w:val="18"/>
        </w:rPr>
        <w:t>    </w:t>
      </w:r>
      <w:r w:rsidRPr="00A41E6A">
        <w:rPr>
          <w:rFonts w:ascii="Arial" w:eastAsia="Times New Roman" w:hAnsi="Arial" w:cs="Arial"/>
          <w:i/>
          <w:iCs/>
          <w:color w:val="000000"/>
          <w:sz w:val="18"/>
          <w:szCs w:val="18"/>
          <w:lang w:val="vi-VN"/>
        </w:rPr>
        <w:t>tháng </w:t>
      </w:r>
      <w:r w:rsidRPr="00A41E6A">
        <w:rPr>
          <w:rFonts w:ascii="Arial" w:eastAsia="Times New Roman" w:hAnsi="Arial" w:cs="Arial"/>
          <w:i/>
          <w:iCs/>
          <w:color w:val="000000"/>
          <w:sz w:val="18"/>
          <w:szCs w:val="18"/>
        </w:rPr>
        <w:t>    </w:t>
      </w:r>
      <w:r w:rsidRPr="00A41E6A">
        <w:rPr>
          <w:rFonts w:ascii="Arial" w:eastAsia="Times New Roman" w:hAnsi="Arial" w:cs="Arial"/>
          <w:i/>
          <w:iCs/>
          <w:color w:val="000000"/>
          <w:sz w:val="18"/>
          <w:szCs w:val="18"/>
          <w:lang w:val="vi-VN"/>
        </w:rPr>
        <w:t>năm 20</w:t>
      </w:r>
    </w:p>
    <w:p w14:paraId="235E481E" w14:textId="77777777" w:rsidR="00A41E6A" w:rsidRPr="00A41E6A" w:rsidRDefault="00A41E6A" w:rsidP="00A41E6A">
      <w:pPr>
        <w:shd w:val="clear" w:color="auto" w:fill="FFFFFF"/>
        <w:spacing w:before="120" w:after="120" w:line="234" w:lineRule="atLeast"/>
        <w:jc w:val="center"/>
        <w:rPr>
          <w:rFonts w:ascii="Arial" w:eastAsia="Times New Roman" w:hAnsi="Arial" w:cs="Arial"/>
          <w:color w:val="000000"/>
          <w:sz w:val="18"/>
          <w:szCs w:val="18"/>
        </w:rPr>
      </w:pPr>
      <w:r w:rsidRPr="00A41E6A">
        <w:rPr>
          <w:rFonts w:ascii="Arial" w:eastAsia="Times New Roman" w:hAnsi="Arial" w:cs="Arial"/>
          <w:b/>
          <w:bCs/>
          <w:color w:val="000000"/>
          <w:sz w:val="18"/>
          <w:szCs w:val="18"/>
          <w:lang w:val="vi-VN"/>
        </w:rPr>
        <w:t>ĐƠN ĐỀ NGHỊ ĐÁNH GIÁ ĐỊNH KỲ</w:t>
      </w:r>
      <w:r w:rsidRPr="00A41E6A">
        <w:rPr>
          <w:rFonts w:ascii="Arial" w:eastAsia="Times New Roman" w:hAnsi="Arial" w:cs="Arial"/>
          <w:b/>
          <w:bCs/>
          <w:color w:val="000000"/>
          <w:sz w:val="18"/>
          <w:szCs w:val="18"/>
          <w:lang w:val="vi-VN"/>
        </w:rPr>
        <w:br/>
        <w:t>VIỆC DUY TRÌ “THỰC HÀNH TỐT CƠ SỞ BÁN LẺ THUỐC”</w:t>
      </w:r>
    </w:p>
    <w:p w14:paraId="73016DA1" w14:textId="77777777" w:rsidR="00A41E6A" w:rsidRPr="00A41E6A" w:rsidRDefault="00A41E6A" w:rsidP="00A41E6A">
      <w:pPr>
        <w:shd w:val="clear" w:color="auto" w:fill="FFFFFF"/>
        <w:spacing w:before="120" w:after="120" w:line="234" w:lineRule="atLeast"/>
        <w:jc w:val="center"/>
        <w:rPr>
          <w:rFonts w:ascii="Arial" w:eastAsia="Times New Roman" w:hAnsi="Arial" w:cs="Arial"/>
          <w:color w:val="000000"/>
          <w:sz w:val="18"/>
          <w:szCs w:val="18"/>
        </w:rPr>
      </w:pPr>
      <w:r w:rsidRPr="00A41E6A">
        <w:rPr>
          <w:rFonts w:ascii="Arial" w:eastAsia="Times New Roman" w:hAnsi="Arial" w:cs="Arial"/>
          <w:b/>
          <w:bCs/>
          <w:i/>
          <w:iCs/>
          <w:color w:val="000000"/>
          <w:sz w:val="18"/>
          <w:szCs w:val="18"/>
          <w:lang w:val="vi-VN"/>
        </w:rPr>
        <w:t>Kính gửi: S</w:t>
      </w:r>
      <w:r w:rsidRPr="00A41E6A">
        <w:rPr>
          <w:rFonts w:ascii="Arial" w:eastAsia="Times New Roman" w:hAnsi="Arial" w:cs="Arial"/>
          <w:b/>
          <w:bCs/>
          <w:i/>
          <w:iCs/>
          <w:color w:val="000000"/>
          <w:sz w:val="18"/>
          <w:szCs w:val="18"/>
        </w:rPr>
        <w:t>ở </w:t>
      </w:r>
      <w:r w:rsidRPr="00A41E6A">
        <w:rPr>
          <w:rFonts w:ascii="Arial" w:eastAsia="Times New Roman" w:hAnsi="Arial" w:cs="Arial"/>
          <w:b/>
          <w:bCs/>
          <w:i/>
          <w:iCs/>
          <w:color w:val="000000"/>
          <w:sz w:val="18"/>
          <w:szCs w:val="18"/>
          <w:lang w:val="vi-VN"/>
        </w:rPr>
        <w:t>Y tế</w:t>
      </w:r>
      <w:r w:rsidRPr="00A41E6A">
        <w:rPr>
          <w:rFonts w:ascii="Arial" w:eastAsia="Times New Roman" w:hAnsi="Arial" w:cs="Arial"/>
          <w:b/>
          <w:bCs/>
          <w:i/>
          <w:iCs/>
          <w:color w:val="000000"/>
          <w:sz w:val="18"/>
          <w:szCs w:val="18"/>
        </w:rPr>
        <w:t> ……………………….</w:t>
      </w:r>
    </w:p>
    <w:p w14:paraId="18D7A55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Tên cơ sở </w:t>
      </w:r>
      <w:r w:rsidRPr="00A41E6A">
        <w:rPr>
          <w:rFonts w:ascii="Arial" w:eastAsia="Times New Roman" w:hAnsi="Arial" w:cs="Arial"/>
          <w:color w:val="000000"/>
          <w:sz w:val="18"/>
          <w:szCs w:val="18"/>
        </w:rPr>
        <w:t>............................................................................................................................</w:t>
      </w:r>
    </w:p>
    <w:p w14:paraId="23EDB03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Trực thuộc (nếu trực thuộc công ty, bệnh viện...)</w:t>
      </w:r>
      <w:r w:rsidRPr="00A41E6A">
        <w:rPr>
          <w:rFonts w:ascii="Arial" w:eastAsia="Times New Roman" w:hAnsi="Arial" w:cs="Arial"/>
          <w:color w:val="000000"/>
          <w:sz w:val="18"/>
          <w:szCs w:val="18"/>
        </w:rPr>
        <w:t> ...............................................................</w:t>
      </w:r>
    </w:p>
    <w:p w14:paraId="708E637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Địa chỉ:</w:t>
      </w:r>
      <w:r w:rsidRPr="00A41E6A">
        <w:rPr>
          <w:rFonts w:ascii="Arial" w:eastAsia="Times New Roman" w:hAnsi="Arial" w:cs="Arial"/>
          <w:color w:val="000000"/>
          <w:sz w:val="18"/>
          <w:szCs w:val="18"/>
        </w:rPr>
        <w:t> ................................................................................................................................</w:t>
      </w:r>
    </w:p>
    <w:p w14:paraId="218A56C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Điện thoại</w:t>
      </w:r>
      <w:r w:rsidRPr="00A41E6A">
        <w:rPr>
          <w:rFonts w:ascii="Arial" w:eastAsia="Times New Roman" w:hAnsi="Arial" w:cs="Arial"/>
          <w:color w:val="000000"/>
          <w:sz w:val="18"/>
          <w:szCs w:val="18"/>
        </w:rPr>
        <w:t> ............................................................................................................................</w:t>
      </w:r>
    </w:p>
    <w:p w14:paraId="53309B1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Người phụ trách chuy</w:t>
      </w:r>
      <w:r w:rsidRPr="00A41E6A">
        <w:rPr>
          <w:rFonts w:ascii="Arial" w:eastAsia="Times New Roman" w:hAnsi="Arial" w:cs="Arial"/>
          <w:color w:val="000000"/>
          <w:sz w:val="18"/>
          <w:szCs w:val="18"/>
        </w:rPr>
        <w:t>ê</w:t>
      </w:r>
      <w:r w:rsidRPr="00A41E6A">
        <w:rPr>
          <w:rFonts w:ascii="Arial" w:eastAsia="Times New Roman" w:hAnsi="Arial" w:cs="Arial"/>
          <w:color w:val="000000"/>
          <w:sz w:val="18"/>
          <w:szCs w:val="18"/>
          <w:lang w:val="vi-VN"/>
        </w:rPr>
        <w:t>n môn: </w:t>
      </w:r>
      <w:r w:rsidRPr="00A41E6A">
        <w:rPr>
          <w:rFonts w:ascii="Arial" w:eastAsia="Times New Roman" w:hAnsi="Arial" w:cs="Arial"/>
          <w:color w:val="000000"/>
          <w:sz w:val="18"/>
          <w:szCs w:val="18"/>
        </w:rPr>
        <w:t>.............................................................................................</w:t>
      </w:r>
    </w:p>
    <w:p w14:paraId="0ABB7A8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Chứng chỉ hành nghề dược số:</w:t>
      </w:r>
      <w:r w:rsidRPr="00A41E6A">
        <w:rPr>
          <w:rFonts w:ascii="Arial" w:eastAsia="Times New Roman" w:hAnsi="Arial" w:cs="Arial"/>
          <w:color w:val="000000"/>
          <w:sz w:val="18"/>
          <w:szCs w:val="18"/>
        </w:rPr>
        <w:t> ...........................................................................................</w:t>
      </w:r>
    </w:p>
    <w:p w14:paraId="55597D5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do Sở Y tế </w:t>
      </w:r>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cấp ngày:</w:t>
      </w:r>
      <w:r w:rsidRPr="00A41E6A">
        <w:rPr>
          <w:rFonts w:ascii="Arial" w:eastAsia="Times New Roman" w:hAnsi="Arial" w:cs="Arial"/>
          <w:color w:val="000000"/>
          <w:sz w:val="18"/>
          <w:szCs w:val="18"/>
        </w:rPr>
        <w:t> ................................................................</w:t>
      </w:r>
    </w:p>
    <w:p w14:paraId="65295D3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rPr>
        <w:t>.............................................................................................................................................</w:t>
      </w:r>
    </w:p>
    <w:p w14:paraId="7EE9400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Đã được cấp Giấy chứng nhận “Thực hành tốt cơ sở bán lẻ thuốc” số: ...</w:t>
      </w:r>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Ngày cấp: </w:t>
      </w:r>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đối với nhà thuốc/quầy thuốc/tủ thuốc với phạm vi </w:t>
      </w:r>
      <w:r w:rsidRPr="00A41E6A">
        <w:rPr>
          <w:rFonts w:ascii="Arial" w:eastAsia="Times New Roman" w:hAnsi="Arial" w:cs="Arial"/>
          <w:color w:val="000000"/>
          <w:sz w:val="18"/>
          <w:szCs w:val="18"/>
        </w:rPr>
        <w:t>………………</w:t>
      </w:r>
      <w:r w:rsidRPr="00A41E6A">
        <w:rPr>
          <w:rFonts w:ascii="Arial" w:eastAsia="Times New Roman" w:hAnsi="Arial" w:cs="Arial"/>
          <w:color w:val="000000"/>
          <w:sz w:val="18"/>
          <w:szCs w:val="18"/>
          <w:lang w:val="vi-VN"/>
        </w:rPr>
        <w:t>,</w:t>
      </w:r>
    </w:p>
    <w:p w14:paraId="5549FF7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Nay, cơ sở chúng tôi đề nghị Sở Y tế </w:t>
      </w:r>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đánh giá việc duy trì đáp “Thực hành tốt nhà thuốc” đối với nhà thu</w:t>
      </w:r>
      <w:r w:rsidRPr="00A41E6A">
        <w:rPr>
          <w:rFonts w:ascii="Arial" w:eastAsia="Times New Roman" w:hAnsi="Arial" w:cs="Arial"/>
          <w:color w:val="000000"/>
          <w:sz w:val="18"/>
          <w:szCs w:val="18"/>
        </w:rPr>
        <w:t>ố</w:t>
      </w:r>
      <w:r w:rsidRPr="00A41E6A">
        <w:rPr>
          <w:rFonts w:ascii="Arial" w:eastAsia="Times New Roman" w:hAnsi="Arial" w:cs="Arial"/>
          <w:color w:val="000000"/>
          <w:sz w:val="18"/>
          <w:szCs w:val="18"/>
          <w:lang w:val="vi-VN"/>
        </w:rPr>
        <w:t>c/quầy thuốc/tủ thuốc với phạm vi </w:t>
      </w:r>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không/có kèm theo đề nghị cấp giấy chứng nhận GPP.</w:t>
      </w:r>
    </w:p>
    <w:p w14:paraId="12DB726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Xin gửi kèm các tài liệu:</w:t>
      </w:r>
    </w:p>
    <w:p w14:paraId="07C05C9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Tài liệu cập nhật về cơ sở vật chất, trang thiết bị, nhân sự;</w:t>
      </w:r>
    </w:p>
    <w:p w14:paraId="79ABF24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Báo cáo tóm tắt về hoạt động của cơ sở trong thời gian 3 năm.</w:t>
      </w:r>
    </w:p>
    <w:p w14:paraId="547A7232"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rPr>
        <w:t> </w:t>
      </w:r>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A41E6A" w:rsidRPr="00A41E6A" w14:paraId="7115FE80" w14:textId="77777777" w:rsidTr="00A41E6A">
        <w:trPr>
          <w:tblCellSpacing w:w="0" w:type="dxa"/>
        </w:trPr>
        <w:tc>
          <w:tcPr>
            <w:tcW w:w="4428" w:type="dxa"/>
            <w:tcMar>
              <w:top w:w="0" w:type="dxa"/>
              <w:left w:w="108" w:type="dxa"/>
              <w:bottom w:w="0" w:type="dxa"/>
              <w:right w:w="108" w:type="dxa"/>
            </w:tcMar>
            <w:hideMark/>
          </w:tcPr>
          <w:p w14:paraId="787BD149" w14:textId="77777777" w:rsidR="00A41E6A" w:rsidRPr="00A41E6A" w:rsidRDefault="00A41E6A" w:rsidP="00A41E6A">
            <w:pPr>
              <w:spacing w:before="120" w:after="120" w:line="234" w:lineRule="atLeast"/>
              <w:rPr>
                <w:rFonts w:eastAsia="Times New Roman"/>
                <w:sz w:val="24"/>
                <w:szCs w:val="24"/>
              </w:rPr>
            </w:pPr>
            <w:r w:rsidRPr="00A41E6A">
              <w:rPr>
                <w:rFonts w:eastAsia="Times New Roman"/>
                <w:sz w:val="24"/>
                <w:szCs w:val="24"/>
                <w:lang w:val="vi-VN"/>
              </w:rPr>
              <w:t> </w:t>
            </w:r>
          </w:p>
        </w:tc>
        <w:tc>
          <w:tcPr>
            <w:tcW w:w="4428" w:type="dxa"/>
            <w:tcMar>
              <w:top w:w="0" w:type="dxa"/>
              <w:left w:w="108" w:type="dxa"/>
              <w:bottom w:w="0" w:type="dxa"/>
              <w:right w:w="108" w:type="dxa"/>
            </w:tcMar>
            <w:hideMark/>
          </w:tcPr>
          <w:p w14:paraId="4118D7A7"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L</w:t>
            </w:r>
            <w:r w:rsidRPr="00A41E6A">
              <w:rPr>
                <w:rFonts w:eastAsia="Times New Roman"/>
                <w:b/>
                <w:bCs/>
                <w:sz w:val="24"/>
                <w:szCs w:val="24"/>
              </w:rPr>
              <w:t>Ã</w:t>
            </w:r>
            <w:r w:rsidRPr="00A41E6A">
              <w:rPr>
                <w:rFonts w:eastAsia="Times New Roman"/>
                <w:b/>
                <w:bCs/>
                <w:sz w:val="24"/>
                <w:szCs w:val="24"/>
                <w:lang w:val="vi-VN"/>
              </w:rPr>
              <w:t>NH ĐẠO CƠ SỞ</w:t>
            </w:r>
          </w:p>
        </w:tc>
      </w:tr>
    </w:tbl>
    <w:p w14:paraId="73D176B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w:t>
      </w:r>
    </w:p>
    <w:p w14:paraId="45C48BB8"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66" w:name="chuong_pl_3_2"/>
      <w:r w:rsidRPr="00A41E6A">
        <w:rPr>
          <w:rFonts w:ascii="Arial" w:eastAsia="Times New Roman" w:hAnsi="Arial" w:cs="Arial"/>
          <w:b/>
          <w:bCs/>
          <w:color w:val="000000"/>
          <w:sz w:val="18"/>
          <w:szCs w:val="18"/>
          <w:lang w:val="vi-VN"/>
        </w:rPr>
        <w:lastRenderedPageBreak/>
        <w:t>Mẫu số 02/GPP: Biên bản đánh giá GPP</w:t>
      </w:r>
      <w:bookmarkEnd w:id="66"/>
    </w:p>
    <w:tbl>
      <w:tblPr>
        <w:tblW w:w="0" w:type="auto"/>
        <w:tblCellSpacing w:w="0" w:type="dxa"/>
        <w:tblCellMar>
          <w:left w:w="0" w:type="dxa"/>
          <w:right w:w="0" w:type="dxa"/>
        </w:tblCellMar>
        <w:tblLook w:val="04A0" w:firstRow="1" w:lastRow="0" w:firstColumn="1" w:lastColumn="0" w:noHBand="0" w:noVBand="1"/>
      </w:tblPr>
      <w:tblGrid>
        <w:gridCol w:w="3348"/>
        <w:gridCol w:w="5508"/>
      </w:tblGrid>
      <w:tr w:rsidR="00A41E6A" w:rsidRPr="00A41E6A" w14:paraId="6C9EC2E8" w14:textId="77777777" w:rsidTr="00A41E6A">
        <w:trPr>
          <w:tblCellSpacing w:w="0" w:type="dxa"/>
        </w:trPr>
        <w:tc>
          <w:tcPr>
            <w:tcW w:w="3348" w:type="dxa"/>
            <w:tcMar>
              <w:top w:w="0" w:type="dxa"/>
              <w:left w:w="108" w:type="dxa"/>
              <w:bottom w:w="0" w:type="dxa"/>
              <w:right w:w="108" w:type="dxa"/>
            </w:tcMar>
            <w:hideMark/>
          </w:tcPr>
          <w:p w14:paraId="2030FD12"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ỦY BAN NHÂN DÂN TỈNH...</w:t>
            </w:r>
            <w:r w:rsidRPr="00A41E6A">
              <w:rPr>
                <w:rFonts w:eastAsia="Times New Roman"/>
                <w:sz w:val="24"/>
                <w:szCs w:val="24"/>
              </w:rPr>
              <w:br/>
            </w:r>
            <w:r w:rsidRPr="00A41E6A">
              <w:rPr>
                <w:rFonts w:eastAsia="Times New Roman"/>
                <w:b/>
                <w:bCs/>
                <w:sz w:val="24"/>
                <w:szCs w:val="24"/>
                <w:lang w:val="vi-VN"/>
              </w:rPr>
              <w:t>SỞ Y T</w:t>
            </w:r>
            <w:r w:rsidRPr="00A41E6A">
              <w:rPr>
                <w:rFonts w:eastAsia="Times New Roman"/>
                <w:b/>
                <w:bCs/>
                <w:sz w:val="24"/>
                <w:szCs w:val="24"/>
              </w:rPr>
              <w:t>Ế</w:t>
            </w:r>
            <w:r w:rsidRPr="00A41E6A">
              <w:rPr>
                <w:rFonts w:eastAsia="Times New Roman"/>
                <w:b/>
                <w:bCs/>
                <w:sz w:val="24"/>
                <w:szCs w:val="24"/>
                <w:lang w:val="vi-VN"/>
              </w:rPr>
              <w:t>....</w:t>
            </w:r>
            <w:r w:rsidRPr="00A41E6A">
              <w:rPr>
                <w:rFonts w:eastAsia="Times New Roman"/>
                <w:b/>
                <w:bCs/>
                <w:sz w:val="24"/>
                <w:szCs w:val="24"/>
                <w:lang w:val="vi-VN"/>
              </w:rPr>
              <w:br/>
              <w:t>-------</w:t>
            </w:r>
          </w:p>
        </w:tc>
        <w:tc>
          <w:tcPr>
            <w:tcW w:w="5508" w:type="dxa"/>
            <w:tcMar>
              <w:top w:w="0" w:type="dxa"/>
              <w:left w:w="108" w:type="dxa"/>
              <w:bottom w:w="0" w:type="dxa"/>
              <w:right w:w="108" w:type="dxa"/>
            </w:tcMar>
            <w:hideMark/>
          </w:tcPr>
          <w:p w14:paraId="12694C3F"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b/>
                <w:bCs/>
                <w:sz w:val="24"/>
                <w:szCs w:val="24"/>
                <w:lang w:val="vi-VN"/>
              </w:rPr>
              <w:t>CỘNG HÒA XÃ HỘI CHỦ NGHĨA VIỆT NAM</w:t>
            </w:r>
            <w:r w:rsidRPr="00A41E6A">
              <w:rPr>
                <w:rFonts w:eastAsia="Times New Roman"/>
                <w:b/>
                <w:bCs/>
                <w:sz w:val="24"/>
                <w:szCs w:val="24"/>
                <w:lang w:val="vi-VN"/>
              </w:rPr>
              <w:br/>
              <w:t>Độc lập - Tự do - Hạnh phúc </w:t>
            </w:r>
            <w:r w:rsidRPr="00A41E6A">
              <w:rPr>
                <w:rFonts w:eastAsia="Times New Roman"/>
                <w:b/>
                <w:bCs/>
                <w:sz w:val="24"/>
                <w:szCs w:val="24"/>
                <w:lang w:val="vi-VN"/>
              </w:rPr>
              <w:br/>
              <w:t>---------------</w:t>
            </w:r>
          </w:p>
        </w:tc>
      </w:tr>
      <w:tr w:rsidR="00A41E6A" w:rsidRPr="00A41E6A" w14:paraId="54594C4F" w14:textId="77777777" w:rsidTr="00A41E6A">
        <w:trPr>
          <w:tblCellSpacing w:w="0" w:type="dxa"/>
        </w:trPr>
        <w:tc>
          <w:tcPr>
            <w:tcW w:w="3348" w:type="dxa"/>
            <w:tcMar>
              <w:top w:w="0" w:type="dxa"/>
              <w:left w:w="108" w:type="dxa"/>
              <w:bottom w:w="0" w:type="dxa"/>
              <w:right w:w="108" w:type="dxa"/>
            </w:tcMar>
            <w:hideMark/>
          </w:tcPr>
          <w:p w14:paraId="21A83D10" w14:textId="77777777" w:rsidR="00A41E6A" w:rsidRPr="00A41E6A" w:rsidRDefault="00A41E6A" w:rsidP="00A41E6A">
            <w:pPr>
              <w:spacing w:before="120" w:after="120" w:line="234" w:lineRule="atLeast"/>
              <w:jc w:val="center"/>
              <w:rPr>
                <w:rFonts w:eastAsia="Times New Roman"/>
                <w:sz w:val="24"/>
                <w:szCs w:val="24"/>
              </w:rPr>
            </w:pPr>
            <w:r w:rsidRPr="00A41E6A">
              <w:rPr>
                <w:rFonts w:eastAsia="Times New Roman"/>
                <w:sz w:val="24"/>
                <w:szCs w:val="24"/>
                <w:lang w:val="vi-VN"/>
              </w:rPr>
              <w:t>Số:</w:t>
            </w:r>
            <w:r w:rsidRPr="00A41E6A">
              <w:rPr>
                <w:rFonts w:eastAsia="Times New Roman"/>
                <w:sz w:val="24"/>
                <w:szCs w:val="24"/>
              </w:rPr>
              <w:t> ……/…..</w:t>
            </w:r>
          </w:p>
        </w:tc>
        <w:tc>
          <w:tcPr>
            <w:tcW w:w="5508" w:type="dxa"/>
            <w:tcMar>
              <w:top w:w="0" w:type="dxa"/>
              <w:left w:w="108" w:type="dxa"/>
              <w:bottom w:w="0" w:type="dxa"/>
              <w:right w:w="108" w:type="dxa"/>
            </w:tcMar>
            <w:hideMark/>
          </w:tcPr>
          <w:p w14:paraId="4E3B4F2D" w14:textId="77777777" w:rsidR="00A41E6A" w:rsidRPr="00A41E6A" w:rsidRDefault="00A41E6A" w:rsidP="00A41E6A">
            <w:pPr>
              <w:spacing w:before="120" w:after="120" w:line="234" w:lineRule="atLeast"/>
              <w:jc w:val="right"/>
              <w:rPr>
                <w:rFonts w:eastAsia="Times New Roman"/>
                <w:sz w:val="24"/>
                <w:szCs w:val="24"/>
              </w:rPr>
            </w:pPr>
            <w:r w:rsidRPr="00A41E6A">
              <w:rPr>
                <w:rFonts w:eastAsia="Times New Roman"/>
                <w:i/>
                <w:iCs/>
                <w:sz w:val="24"/>
                <w:szCs w:val="24"/>
              </w:rPr>
              <w:t>………</w:t>
            </w:r>
            <w:r w:rsidRPr="00A41E6A">
              <w:rPr>
                <w:rFonts w:eastAsia="Times New Roman"/>
                <w:i/>
                <w:iCs/>
                <w:sz w:val="24"/>
                <w:szCs w:val="24"/>
                <w:lang w:val="vi-VN"/>
              </w:rPr>
              <w:t>, ngày</w:t>
            </w:r>
            <w:r w:rsidRPr="00A41E6A">
              <w:rPr>
                <w:rFonts w:eastAsia="Times New Roman"/>
                <w:i/>
                <w:iCs/>
                <w:sz w:val="24"/>
                <w:szCs w:val="24"/>
              </w:rPr>
              <w:t> …. </w:t>
            </w:r>
            <w:r w:rsidRPr="00A41E6A">
              <w:rPr>
                <w:rFonts w:eastAsia="Times New Roman"/>
                <w:i/>
                <w:iCs/>
                <w:sz w:val="24"/>
                <w:szCs w:val="24"/>
                <w:lang w:val="vi-VN"/>
              </w:rPr>
              <w:t>tháng</w:t>
            </w:r>
            <w:r w:rsidRPr="00A41E6A">
              <w:rPr>
                <w:rFonts w:eastAsia="Times New Roman"/>
                <w:i/>
                <w:iCs/>
                <w:sz w:val="24"/>
                <w:szCs w:val="24"/>
              </w:rPr>
              <w:t> ….. </w:t>
            </w:r>
            <w:r w:rsidRPr="00A41E6A">
              <w:rPr>
                <w:rFonts w:eastAsia="Times New Roman"/>
                <w:i/>
                <w:iCs/>
                <w:sz w:val="24"/>
                <w:szCs w:val="24"/>
                <w:lang w:val="vi-VN"/>
              </w:rPr>
              <w:t>năm</w:t>
            </w:r>
            <w:r w:rsidRPr="00A41E6A">
              <w:rPr>
                <w:rFonts w:eastAsia="Times New Roman"/>
                <w:i/>
                <w:iCs/>
                <w:sz w:val="24"/>
                <w:szCs w:val="24"/>
              </w:rPr>
              <w:t> 20…..</w:t>
            </w:r>
          </w:p>
        </w:tc>
      </w:tr>
    </w:tbl>
    <w:p w14:paraId="00D1602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rPr>
        <w:t> </w:t>
      </w:r>
    </w:p>
    <w:p w14:paraId="7B6339EB" w14:textId="77777777" w:rsidR="00A41E6A" w:rsidRPr="00A41E6A" w:rsidRDefault="00A41E6A" w:rsidP="00A41E6A">
      <w:pPr>
        <w:shd w:val="clear" w:color="auto" w:fill="FFFFFF"/>
        <w:spacing w:before="120" w:after="120" w:line="234" w:lineRule="atLeast"/>
        <w:jc w:val="center"/>
        <w:rPr>
          <w:rFonts w:ascii="Arial" w:eastAsia="Times New Roman" w:hAnsi="Arial" w:cs="Arial"/>
          <w:color w:val="000000"/>
          <w:sz w:val="18"/>
          <w:szCs w:val="18"/>
        </w:rPr>
      </w:pPr>
      <w:r w:rsidRPr="00A41E6A">
        <w:rPr>
          <w:rFonts w:ascii="Arial" w:eastAsia="Times New Roman" w:hAnsi="Arial" w:cs="Arial"/>
          <w:b/>
          <w:bCs/>
          <w:color w:val="000000"/>
          <w:sz w:val="18"/>
          <w:szCs w:val="18"/>
          <w:lang w:val="vi-VN"/>
        </w:rPr>
        <w:t>BIÊN BẢN ĐÁNH GIÁ</w:t>
      </w:r>
    </w:p>
    <w:p w14:paraId="28B1E695" w14:textId="77777777" w:rsidR="00A41E6A" w:rsidRPr="00A41E6A" w:rsidRDefault="00A41E6A" w:rsidP="00A41E6A">
      <w:pPr>
        <w:shd w:val="clear" w:color="auto" w:fill="FFFFFF"/>
        <w:spacing w:before="120" w:after="120" w:line="234" w:lineRule="atLeast"/>
        <w:jc w:val="center"/>
        <w:rPr>
          <w:rFonts w:ascii="Arial" w:eastAsia="Times New Roman" w:hAnsi="Arial" w:cs="Arial"/>
          <w:color w:val="000000"/>
          <w:sz w:val="18"/>
          <w:szCs w:val="18"/>
        </w:rPr>
      </w:pPr>
      <w:r w:rsidRPr="00A41E6A">
        <w:rPr>
          <w:rFonts w:ascii="Arial" w:eastAsia="Times New Roman" w:hAnsi="Arial" w:cs="Arial"/>
          <w:b/>
          <w:bCs/>
          <w:color w:val="000000"/>
          <w:sz w:val="18"/>
          <w:szCs w:val="18"/>
          <w:lang w:val="vi-VN"/>
        </w:rPr>
        <w:t>"Th</w:t>
      </w:r>
      <w:r w:rsidRPr="00A41E6A">
        <w:rPr>
          <w:rFonts w:ascii="Arial" w:eastAsia="Times New Roman" w:hAnsi="Arial" w:cs="Arial"/>
          <w:b/>
          <w:bCs/>
          <w:color w:val="000000"/>
          <w:sz w:val="18"/>
          <w:szCs w:val="18"/>
        </w:rPr>
        <w:t>ự</w:t>
      </w:r>
      <w:r w:rsidRPr="00A41E6A">
        <w:rPr>
          <w:rFonts w:ascii="Arial" w:eastAsia="Times New Roman" w:hAnsi="Arial" w:cs="Arial"/>
          <w:b/>
          <w:bCs/>
          <w:color w:val="000000"/>
          <w:sz w:val="18"/>
          <w:szCs w:val="18"/>
          <w:lang w:val="vi-VN"/>
        </w:rPr>
        <w:t>c hành tốt cơ sở bán lẻ thuốc"</w:t>
      </w:r>
    </w:p>
    <w:p w14:paraId="4BE7AB0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Căn cứ Quyết định số </w:t>
      </w:r>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ngày </w:t>
      </w:r>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của </w:t>
      </w:r>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về việc thành lập đoàn kiểm tra triển khai áp dụng các tiêu chuẩn "Thực hành tốt cơ sở bán lẻ thuốc" của </w:t>
      </w:r>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thành phần đoàn đánh giá gồm:</w:t>
      </w:r>
    </w:p>
    <w:p w14:paraId="119947F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w:t>
      </w:r>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 - Trưởng đoàn.</w:t>
      </w:r>
    </w:p>
    <w:p w14:paraId="406BBF4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w:t>
      </w:r>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 - Thư ký.</w:t>
      </w:r>
    </w:p>
    <w:p w14:paraId="0096D99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w:t>
      </w:r>
      <w:r w:rsidRPr="00A41E6A">
        <w:rPr>
          <w:rFonts w:ascii="Arial" w:eastAsia="Times New Roman" w:hAnsi="Arial" w:cs="Arial"/>
          <w:color w:val="000000"/>
          <w:sz w:val="18"/>
          <w:szCs w:val="18"/>
        </w:rPr>
        <w:t>. ………….</w:t>
      </w:r>
    </w:p>
    <w:p w14:paraId="36276AC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Tên cơ sở:</w:t>
      </w:r>
    </w:p>
    <w:p w14:paraId="213808B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Địa ch</w:t>
      </w:r>
      <w:r w:rsidRPr="00A41E6A">
        <w:rPr>
          <w:rFonts w:ascii="Arial" w:eastAsia="Times New Roman" w:hAnsi="Arial" w:cs="Arial"/>
          <w:color w:val="000000"/>
          <w:sz w:val="18"/>
          <w:szCs w:val="18"/>
        </w:rPr>
        <w:t>ỉ</w:t>
      </w:r>
      <w:r w:rsidRPr="00A41E6A">
        <w:rPr>
          <w:rFonts w:ascii="Arial" w:eastAsia="Times New Roman" w:hAnsi="Arial" w:cs="Arial"/>
          <w:color w:val="000000"/>
          <w:sz w:val="18"/>
          <w:szCs w:val="18"/>
          <w:lang w:val="vi-VN"/>
        </w:rPr>
        <w:t>:</w:t>
      </w:r>
    </w:p>
    <w:p w14:paraId="7DB44C05"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Người chịu trách nhiệm Tên người đại diện pháp luật và tên người quả</w:t>
      </w:r>
      <w:r w:rsidRPr="00A41E6A">
        <w:rPr>
          <w:rFonts w:ascii="Arial" w:eastAsia="Times New Roman" w:hAnsi="Arial" w:cs="Arial"/>
          <w:color w:val="000000"/>
          <w:sz w:val="18"/>
          <w:szCs w:val="18"/>
        </w:rPr>
        <w:t>n</w:t>
      </w:r>
      <w:r w:rsidRPr="00A41E6A">
        <w:rPr>
          <w:rFonts w:ascii="Arial" w:eastAsia="Times New Roman" w:hAnsi="Arial" w:cs="Arial"/>
          <w:color w:val="000000"/>
          <w:sz w:val="18"/>
          <w:szCs w:val="18"/>
          <w:lang w:val="vi-VN"/>
        </w:rPr>
        <w:t> lý chuyên môn:</w:t>
      </w:r>
    </w:p>
    <w:p w14:paraId="08D5445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Bản đăng ký đánh giá đề ngày </w:t>
      </w:r>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của</w:t>
      </w:r>
      <w:r w:rsidRPr="00A41E6A">
        <w:rPr>
          <w:rFonts w:ascii="Arial" w:eastAsia="Times New Roman" w:hAnsi="Arial" w:cs="Arial"/>
          <w:color w:val="000000"/>
          <w:sz w:val="18"/>
          <w:szCs w:val="18"/>
        </w:rPr>
        <w:t> ………</w:t>
      </w:r>
    </w:p>
    <w:p w14:paraId="78ABA66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Ngày tiến hành đánh giá</w:t>
      </w:r>
      <w:r w:rsidRPr="00A41E6A">
        <w:rPr>
          <w:rFonts w:ascii="Arial" w:eastAsia="Times New Roman" w:hAnsi="Arial" w:cs="Arial"/>
          <w:color w:val="000000"/>
          <w:sz w:val="18"/>
          <w:szCs w:val="18"/>
        </w:rPr>
        <w:t> ………………….</w:t>
      </w:r>
    </w:p>
    <w:p w14:paraId="6C1CA838"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Nội dung đánh giá: việc triển khai áp dụng các tiêu chuẩn "Thực hành tốt cơ sở bán lẻ thuốc" của Bộ Y tế</w:t>
      </w:r>
    </w:p>
    <w:p w14:paraId="226E59A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 Tiếp đoàn có:</w:t>
      </w:r>
    </w:p>
    <w:p w14:paraId="7E72A93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w:t>
      </w:r>
      <w:r w:rsidRPr="00A41E6A">
        <w:rPr>
          <w:rFonts w:ascii="Arial" w:eastAsia="Times New Roman" w:hAnsi="Arial" w:cs="Arial"/>
          <w:color w:val="000000"/>
          <w:sz w:val="18"/>
          <w:szCs w:val="18"/>
        </w:rPr>
        <w:t>. ………</w:t>
      </w:r>
    </w:p>
    <w:p w14:paraId="0FD1C63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w:t>
      </w:r>
      <w:r w:rsidRPr="00A41E6A">
        <w:rPr>
          <w:rFonts w:ascii="Arial" w:eastAsia="Times New Roman" w:hAnsi="Arial" w:cs="Arial"/>
          <w:color w:val="000000"/>
          <w:sz w:val="18"/>
          <w:szCs w:val="18"/>
        </w:rPr>
        <w:t>. ……….</w:t>
      </w:r>
    </w:p>
    <w:p w14:paraId="7DAE3146"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w:t>
      </w:r>
      <w:r w:rsidRPr="00A41E6A">
        <w:rPr>
          <w:rFonts w:ascii="Arial" w:eastAsia="Times New Roman" w:hAnsi="Arial" w:cs="Arial"/>
          <w:color w:val="000000"/>
          <w:sz w:val="18"/>
          <w:szCs w:val="18"/>
        </w:rPr>
        <w:t>. ……….</w:t>
      </w:r>
    </w:p>
    <w:p w14:paraId="1EA54FF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I/ Một số ý kiến của đoàn kiểm tra</w:t>
      </w:r>
    </w:p>
    <w:p w14:paraId="46F9117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Sau khi thẩm định hồ sơ, nghe báo cáo của cơ sở và tiến hành kiểm tra thực </w:t>
      </w:r>
      <w:proofErr w:type="spellStart"/>
      <w:r w:rsidRPr="00A41E6A">
        <w:rPr>
          <w:rFonts w:ascii="Arial" w:eastAsia="Times New Roman" w:hAnsi="Arial" w:cs="Arial"/>
          <w:color w:val="000000"/>
          <w:sz w:val="18"/>
          <w:szCs w:val="18"/>
        </w:rPr>
        <w:t>tế</w:t>
      </w:r>
      <w:proofErr w:type="spellEnd"/>
      <w:r w:rsidRPr="00A41E6A">
        <w:rPr>
          <w:rFonts w:ascii="Arial" w:eastAsia="Times New Roman" w:hAnsi="Arial" w:cs="Arial"/>
          <w:color w:val="000000"/>
          <w:sz w:val="18"/>
          <w:szCs w:val="18"/>
        </w:rPr>
        <w:t>,</w:t>
      </w:r>
      <w:r w:rsidRPr="00A41E6A">
        <w:rPr>
          <w:rFonts w:ascii="Arial" w:eastAsia="Times New Roman" w:hAnsi="Arial" w:cs="Arial"/>
          <w:color w:val="000000"/>
          <w:sz w:val="18"/>
          <w:szCs w:val="18"/>
          <w:lang w:val="vi-VN"/>
        </w:rPr>
        <w:t> Đoàn đánh giá có một số ý ki</w:t>
      </w:r>
      <w:r w:rsidRPr="00A41E6A">
        <w:rPr>
          <w:rFonts w:ascii="Arial" w:eastAsia="Times New Roman" w:hAnsi="Arial" w:cs="Arial"/>
          <w:color w:val="000000"/>
          <w:sz w:val="18"/>
          <w:szCs w:val="18"/>
        </w:rPr>
        <w:t>ế</w:t>
      </w:r>
      <w:r w:rsidRPr="00A41E6A">
        <w:rPr>
          <w:rFonts w:ascii="Arial" w:eastAsia="Times New Roman" w:hAnsi="Arial" w:cs="Arial"/>
          <w:color w:val="000000"/>
          <w:sz w:val="18"/>
          <w:szCs w:val="18"/>
          <w:lang w:val="vi-VN"/>
        </w:rPr>
        <w:t>n sau:</w:t>
      </w:r>
    </w:p>
    <w:p w14:paraId="5C20DE0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A. Ưu điểm:</w:t>
      </w:r>
    </w:p>
    <w:p w14:paraId="73F352F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rPr>
        <w:t>…</w:t>
      </w:r>
    </w:p>
    <w:p w14:paraId="58C1C68F"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 Tồn tại:</w:t>
      </w:r>
    </w:p>
    <w:p w14:paraId="1CEB421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rPr>
        <w:t>…</w:t>
      </w:r>
    </w:p>
    <w:p w14:paraId="0852C2D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(đính kèm danh mục đánh giá)</w:t>
      </w:r>
    </w:p>
    <w:p w14:paraId="6A09C08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II/ Kết luận</w:t>
      </w:r>
    </w:p>
    <w:p w14:paraId="132C79C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1. Tổng số điểm của cơ sở:</w:t>
      </w:r>
      <w:r w:rsidRPr="00A41E6A">
        <w:rPr>
          <w:rFonts w:ascii="Arial" w:eastAsia="Times New Roman" w:hAnsi="Arial" w:cs="Arial"/>
          <w:color w:val="000000"/>
          <w:sz w:val="18"/>
          <w:szCs w:val="18"/>
        </w:rPr>
        <w:t> ……………….</w:t>
      </w:r>
    </w:p>
    <w:p w14:paraId="2C49772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2. Mức độ đáp ứng GPP: </w:t>
      </w:r>
      <w:r w:rsidRPr="00A41E6A">
        <w:rPr>
          <w:rFonts w:ascii="Arial" w:eastAsia="Times New Roman" w:hAnsi="Arial" w:cs="Arial"/>
          <w:color w:val="000000"/>
          <w:sz w:val="18"/>
          <w:szCs w:val="18"/>
        </w:rPr>
        <w:t>……………………….</w:t>
      </w:r>
    </w:p>
    <w:p w14:paraId="196BF5A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3. Yêu cầu</w:t>
      </w:r>
    </w:p>
    <w:p w14:paraId="5DBC824D"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rPr>
        <w:t>………………………………………..</w:t>
      </w:r>
    </w:p>
    <w:p w14:paraId="23DFB45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III/ Ý kiến của Cơ sở: (ghi rõ điểm chưa thống nhất)</w:t>
      </w:r>
    </w:p>
    <w:p w14:paraId="58173F4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rPr>
        <w:lastRenderedPageBreak/>
        <w:t>……………………</w:t>
      </w:r>
    </w:p>
    <w:p w14:paraId="0EE48647"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Biên bản được thống nhất giữa Đoàn kiểm tra và cơ sở</w:t>
      </w:r>
      <w:r w:rsidRPr="00A41E6A">
        <w:rPr>
          <w:rFonts w:ascii="Arial" w:eastAsia="Times New Roman" w:hAnsi="Arial" w:cs="Arial"/>
          <w:color w:val="000000"/>
          <w:sz w:val="18"/>
          <w:szCs w:val="18"/>
        </w:rPr>
        <w:t> ……….</w:t>
      </w:r>
    </w:p>
    <w:p w14:paraId="70001DB1"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Biên bản này được làm thành hai bản, kèm theo bản Danh mục đánh giá. C</w:t>
      </w:r>
      <w:r w:rsidRPr="00A41E6A">
        <w:rPr>
          <w:rFonts w:ascii="Arial" w:eastAsia="Times New Roman" w:hAnsi="Arial" w:cs="Arial"/>
          <w:color w:val="000000"/>
          <w:sz w:val="18"/>
          <w:szCs w:val="18"/>
        </w:rPr>
        <w:t xml:space="preserve">ơ </w:t>
      </w:r>
      <w:proofErr w:type="spellStart"/>
      <w:r w:rsidRPr="00A41E6A">
        <w:rPr>
          <w:rFonts w:ascii="Arial" w:eastAsia="Times New Roman" w:hAnsi="Arial" w:cs="Arial"/>
          <w:color w:val="000000"/>
          <w:sz w:val="18"/>
          <w:szCs w:val="18"/>
        </w:rPr>
        <w:t>sở</w:t>
      </w:r>
      <w:proofErr w:type="spellEnd"/>
      <w:r w:rsidRPr="00A41E6A">
        <w:rPr>
          <w:rFonts w:ascii="Arial" w:eastAsia="Times New Roman" w:hAnsi="Arial" w:cs="Arial"/>
          <w:color w:val="000000"/>
          <w:sz w:val="18"/>
          <w:szCs w:val="18"/>
        </w:rPr>
        <w:t> </w:t>
      </w:r>
      <w:r w:rsidRPr="00A41E6A">
        <w:rPr>
          <w:rFonts w:ascii="Arial" w:eastAsia="Times New Roman" w:hAnsi="Arial" w:cs="Arial"/>
          <w:color w:val="000000"/>
          <w:sz w:val="18"/>
          <w:szCs w:val="18"/>
          <w:lang w:val="vi-VN"/>
        </w:rPr>
        <w:t>giữ một bản, Sở Y tế giữ một bản./.</w:t>
      </w:r>
    </w:p>
    <w:p w14:paraId="4F800F94"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rPr>
        <w:t> </w:t>
      </w:r>
    </w:p>
    <w:tbl>
      <w:tblPr>
        <w:tblW w:w="5000" w:type="pct"/>
        <w:tblCellSpacing w:w="0" w:type="dxa"/>
        <w:tblCellMar>
          <w:left w:w="0" w:type="dxa"/>
          <w:right w:w="0" w:type="dxa"/>
        </w:tblCellMar>
        <w:tblLook w:val="04A0" w:firstRow="1" w:lastRow="0" w:firstColumn="1" w:lastColumn="0" w:noHBand="0" w:noVBand="1"/>
      </w:tblPr>
      <w:tblGrid>
        <w:gridCol w:w="3120"/>
        <w:gridCol w:w="3120"/>
        <w:gridCol w:w="3120"/>
      </w:tblGrid>
      <w:tr w:rsidR="00A41E6A" w:rsidRPr="00A41E6A" w14:paraId="5D647520" w14:textId="77777777" w:rsidTr="00A41E6A">
        <w:trPr>
          <w:tblCellSpacing w:w="0" w:type="dxa"/>
        </w:trPr>
        <w:tc>
          <w:tcPr>
            <w:tcW w:w="1650" w:type="pct"/>
            <w:vAlign w:val="center"/>
            <w:hideMark/>
          </w:tcPr>
          <w:p w14:paraId="7EE27967" w14:textId="77777777" w:rsidR="00A41E6A" w:rsidRPr="00A41E6A" w:rsidRDefault="00A41E6A" w:rsidP="00A41E6A">
            <w:pPr>
              <w:spacing w:before="120" w:after="120" w:line="234" w:lineRule="atLeast"/>
              <w:jc w:val="center"/>
              <w:rPr>
                <w:rFonts w:eastAsia="Times New Roman"/>
                <w:sz w:val="24"/>
                <w:szCs w:val="24"/>
              </w:rPr>
            </w:pPr>
            <w:proofErr w:type="spellStart"/>
            <w:r w:rsidRPr="00A41E6A">
              <w:rPr>
                <w:rFonts w:eastAsia="Times New Roman"/>
                <w:sz w:val="24"/>
                <w:szCs w:val="24"/>
              </w:rPr>
              <w:t>Trưởng</w:t>
            </w:r>
            <w:proofErr w:type="spellEnd"/>
            <w:r w:rsidRPr="00A41E6A">
              <w:rPr>
                <w:rFonts w:eastAsia="Times New Roman"/>
                <w:sz w:val="24"/>
                <w:szCs w:val="24"/>
              </w:rPr>
              <w:t xml:space="preserve"> </w:t>
            </w:r>
            <w:proofErr w:type="spellStart"/>
            <w:r w:rsidRPr="00A41E6A">
              <w:rPr>
                <w:rFonts w:eastAsia="Times New Roman"/>
                <w:sz w:val="24"/>
                <w:szCs w:val="24"/>
              </w:rPr>
              <w:t>Đoàn</w:t>
            </w:r>
            <w:proofErr w:type="spellEnd"/>
          </w:p>
        </w:tc>
        <w:tc>
          <w:tcPr>
            <w:tcW w:w="1650" w:type="pct"/>
            <w:vAlign w:val="center"/>
            <w:hideMark/>
          </w:tcPr>
          <w:p w14:paraId="5158600D" w14:textId="77777777" w:rsidR="00A41E6A" w:rsidRPr="00A41E6A" w:rsidRDefault="00A41E6A" w:rsidP="00A41E6A">
            <w:pPr>
              <w:spacing w:before="120" w:after="120" w:line="234" w:lineRule="atLeast"/>
              <w:jc w:val="center"/>
              <w:rPr>
                <w:rFonts w:eastAsia="Times New Roman"/>
                <w:sz w:val="24"/>
                <w:szCs w:val="24"/>
              </w:rPr>
            </w:pPr>
            <w:proofErr w:type="spellStart"/>
            <w:r w:rsidRPr="00A41E6A">
              <w:rPr>
                <w:rFonts w:eastAsia="Times New Roman"/>
                <w:sz w:val="24"/>
                <w:szCs w:val="24"/>
              </w:rPr>
              <w:t>Thư</w:t>
            </w:r>
            <w:proofErr w:type="spellEnd"/>
            <w:r w:rsidRPr="00A41E6A">
              <w:rPr>
                <w:rFonts w:eastAsia="Times New Roman"/>
                <w:sz w:val="24"/>
                <w:szCs w:val="24"/>
              </w:rPr>
              <w:t xml:space="preserve"> </w:t>
            </w:r>
            <w:proofErr w:type="spellStart"/>
            <w:r w:rsidRPr="00A41E6A">
              <w:rPr>
                <w:rFonts w:eastAsia="Times New Roman"/>
                <w:sz w:val="24"/>
                <w:szCs w:val="24"/>
              </w:rPr>
              <w:t>ký</w:t>
            </w:r>
            <w:proofErr w:type="spellEnd"/>
          </w:p>
        </w:tc>
        <w:tc>
          <w:tcPr>
            <w:tcW w:w="1650" w:type="pct"/>
            <w:vAlign w:val="center"/>
            <w:hideMark/>
          </w:tcPr>
          <w:p w14:paraId="4669A179" w14:textId="77777777" w:rsidR="00A41E6A" w:rsidRPr="00A41E6A" w:rsidRDefault="00A41E6A" w:rsidP="00A41E6A">
            <w:pPr>
              <w:spacing w:before="120" w:after="120" w:line="234" w:lineRule="atLeast"/>
              <w:jc w:val="center"/>
              <w:rPr>
                <w:rFonts w:eastAsia="Times New Roman"/>
                <w:sz w:val="24"/>
                <w:szCs w:val="24"/>
              </w:rPr>
            </w:pPr>
            <w:proofErr w:type="spellStart"/>
            <w:r w:rsidRPr="00A41E6A">
              <w:rPr>
                <w:rFonts w:eastAsia="Times New Roman"/>
                <w:sz w:val="24"/>
                <w:szCs w:val="24"/>
              </w:rPr>
              <w:t>Lãnh</w:t>
            </w:r>
            <w:proofErr w:type="spellEnd"/>
            <w:r w:rsidRPr="00A41E6A">
              <w:rPr>
                <w:rFonts w:eastAsia="Times New Roman"/>
                <w:sz w:val="24"/>
                <w:szCs w:val="24"/>
              </w:rPr>
              <w:t xml:space="preserve"> </w:t>
            </w:r>
            <w:proofErr w:type="spellStart"/>
            <w:r w:rsidRPr="00A41E6A">
              <w:rPr>
                <w:rFonts w:eastAsia="Times New Roman"/>
                <w:sz w:val="24"/>
                <w:szCs w:val="24"/>
              </w:rPr>
              <w:t>đạo</w:t>
            </w:r>
            <w:proofErr w:type="spellEnd"/>
            <w:r w:rsidRPr="00A41E6A">
              <w:rPr>
                <w:rFonts w:eastAsia="Times New Roman"/>
                <w:sz w:val="24"/>
                <w:szCs w:val="24"/>
              </w:rPr>
              <w:t xml:space="preserve"> </w:t>
            </w:r>
            <w:proofErr w:type="spellStart"/>
            <w:r w:rsidRPr="00A41E6A">
              <w:rPr>
                <w:rFonts w:eastAsia="Times New Roman"/>
                <w:sz w:val="24"/>
                <w:szCs w:val="24"/>
              </w:rPr>
              <w:t>cơ</w:t>
            </w:r>
            <w:proofErr w:type="spellEnd"/>
            <w:r w:rsidRPr="00A41E6A">
              <w:rPr>
                <w:rFonts w:eastAsia="Times New Roman"/>
                <w:sz w:val="24"/>
                <w:szCs w:val="24"/>
              </w:rPr>
              <w:t xml:space="preserve"> </w:t>
            </w:r>
            <w:proofErr w:type="spellStart"/>
            <w:r w:rsidRPr="00A41E6A">
              <w:rPr>
                <w:rFonts w:eastAsia="Times New Roman"/>
                <w:sz w:val="24"/>
                <w:szCs w:val="24"/>
              </w:rPr>
              <w:t>sở</w:t>
            </w:r>
            <w:proofErr w:type="spellEnd"/>
          </w:p>
        </w:tc>
      </w:tr>
    </w:tbl>
    <w:p w14:paraId="71EE221E"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b/>
          <w:bCs/>
          <w:color w:val="000000"/>
          <w:sz w:val="18"/>
          <w:szCs w:val="18"/>
        </w:rPr>
        <w:t> </w:t>
      </w:r>
    </w:p>
    <w:p w14:paraId="579FBC67" w14:textId="77777777" w:rsidR="00A41E6A" w:rsidRPr="00A41E6A" w:rsidRDefault="00A41E6A" w:rsidP="00A41E6A">
      <w:pPr>
        <w:shd w:val="clear" w:color="auto" w:fill="FFFFFF"/>
        <w:spacing w:after="0" w:line="234" w:lineRule="atLeast"/>
        <w:rPr>
          <w:rFonts w:ascii="Arial" w:eastAsia="Times New Roman" w:hAnsi="Arial" w:cs="Arial"/>
          <w:color w:val="000000"/>
          <w:sz w:val="18"/>
          <w:szCs w:val="18"/>
        </w:rPr>
      </w:pPr>
      <w:bookmarkStart w:id="67" w:name="chuong_pl_3_3"/>
      <w:r w:rsidRPr="00A41E6A">
        <w:rPr>
          <w:rFonts w:ascii="Arial" w:eastAsia="Times New Roman" w:hAnsi="Arial" w:cs="Arial"/>
          <w:b/>
          <w:bCs/>
          <w:color w:val="000000"/>
          <w:sz w:val="18"/>
          <w:szCs w:val="18"/>
          <w:lang w:val="vi-VN"/>
        </w:rPr>
        <w:t>Mẫu số 03/GPP: Giấy chứng nhận GPP</w:t>
      </w:r>
      <w:bookmarkEnd w:id="67"/>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160"/>
        <w:gridCol w:w="5200"/>
      </w:tblGrid>
      <w:tr w:rsidR="00A41E6A" w:rsidRPr="00A41E6A" w14:paraId="272ACB73" w14:textId="77777777" w:rsidTr="00A41E6A">
        <w:trPr>
          <w:tblCellSpacing w:w="0" w:type="dxa"/>
        </w:trPr>
        <w:tc>
          <w:tcPr>
            <w:tcW w:w="2200" w:type="pct"/>
            <w:shd w:val="clear" w:color="auto" w:fill="FFFFFF"/>
            <w:hideMark/>
          </w:tcPr>
          <w:p w14:paraId="260B9DA7" w14:textId="77777777" w:rsidR="00A41E6A" w:rsidRPr="00A41E6A" w:rsidRDefault="00A41E6A" w:rsidP="00A41E6A">
            <w:pPr>
              <w:spacing w:before="120" w:after="120" w:line="234" w:lineRule="atLeast"/>
              <w:rPr>
                <w:rFonts w:ascii="Arial" w:eastAsia="Times New Roman" w:hAnsi="Arial" w:cs="Arial"/>
                <w:color w:val="000000"/>
                <w:sz w:val="18"/>
                <w:szCs w:val="18"/>
              </w:rPr>
            </w:pPr>
            <w:r w:rsidRPr="00A41E6A">
              <w:rPr>
                <w:rFonts w:ascii="Arial" w:eastAsia="Times New Roman" w:hAnsi="Arial" w:cs="Arial"/>
                <w:b/>
                <w:bCs/>
                <w:color w:val="000000"/>
                <w:sz w:val="18"/>
                <w:szCs w:val="18"/>
                <w:lang w:val="vi-VN"/>
              </w:rPr>
              <w:t>SỞ Y TẾ</w:t>
            </w:r>
            <w:r w:rsidRPr="00A41E6A">
              <w:rPr>
                <w:rFonts w:ascii="Arial" w:eastAsia="Times New Roman" w:hAnsi="Arial" w:cs="Arial"/>
                <w:color w:val="000000"/>
                <w:sz w:val="18"/>
                <w:szCs w:val="18"/>
              </w:rPr>
              <w:br/>
            </w:r>
            <w:r w:rsidRPr="00A41E6A">
              <w:rPr>
                <w:rFonts w:ascii="Arial" w:eastAsia="Times New Roman" w:hAnsi="Arial" w:cs="Arial"/>
                <w:color w:val="000000"/>
                <w:sz w:val="18"/>
                <w:szCs w:val="18"/>
                <w:lang w:val="vi-VN"/>
              </w:rPr>
              <w:t>Số: .../GPP</w:t>
            </w:r>
          </w:p>
        </w:tc>
        <w:tc>
          <w:tcPr>
            <w:tcW w:w="2750" w:type="pct"/>
            <w:shd w:val="clear" w:color="auto" w:fill="FFFFFF"/>
            <w:hideMark/>
          </w:tcPr>
          <w:p w14:paraId="26ABC82A" w14:textId="77777777" w:rsidR="00A41E6A" w:rsidRPr="00A41E6A" w:rsidRDefault="00A41E6A" w:rsidP="00A41E6A">
            <w:pPr>
              <w:spacing w:before="120" w:after="120" w:line="234" w:lineRule="atLeast"/>
              <w:jc w:val="center"/>
              <w:rPr>
                <w:rFonts w:ascii="Arial" w:eastAsia="Times New Roman" w:hAnsi="Arial" w:cs="Arial"/>
                <w:color w:val="000000"/>
                <w:sz w:val="18"/>
                <w:szCs w:val="18"/>
              </w:rPr>
            </w:pPr>
            <w:r w:rsidRPr="00A41E6A">
              <w:rPr>
                <w:rFonts w:ascii="Arial" w:eastAsia="Times New Roman" w:hAnsi="Arial" w:cs="Arial"/>
                <w:b/>
                <w:bCs/>
                <w:color w:val="000000"/>
                <w:sz w:val="18"/>
                <w:szCs w:val="18"/>
                <w:lang w:val="vi-VN"/>
              </w:rPr>
              <w:t>CỘNG HÒA XÃ HỘI CHỦ NGHĨA VIỆT NAM</w:t>
            </w:r>
            <w:r w:rsidRPr="00A41E6A">
              <w:rPr>
                <w:rFonts w:ascii="Arial" w:eastAsia="Times New Roman" w:hAnsi="Arial" w:cs="Arial"/>
                <w:b/>
                <w:bCs/>
                <w:color w:val="000000"/>
                <w:sz w:val="18"/>
                <w:szCs w:val="18"/>
                <w:lang w:val="vi-VN"/>
              </w:rPr>
              <w:br/>
              <w:t>Độc lập - Tự do - Hạnh phúc </w:t>
            </w:r>
            <w:r w:rsidRPr="00A41E6A">
              <w:rPr>
                <w:rFonts w:ascii="Arial" w:eastAsia="Times New Roman" w:hAnsi="Arial" w:cs="Arial"/>
                <w:b/>
                <w:bCs/>
                <w:color w:val="000000"/>
                <w:sz w:val="18"/>
                <w:szCs w:val="18"/>
                <w:lang w:val="vi-VN"/>
              </w:rPr>
              <w:br/>
              <w:t>---------------</w:t>
            </w:r>
          </w:p>
        </w:tc>
      </w:tr>
    </w:tbl>
    <w:p w14:paraId="2FCBCC9A"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rPr>
        <w:t> </w:t>
      </w:r>
    </w:p>
    <w:p w14:paraId="3874F0E9" w14:textId="77777777" w:rsidR="00A41E6A" w:rsidRPr="00A41E6A" w:rsidRDefault="00A41E6A" w:rsidP="00A41E6A">
      <w:pPr>
        <w:shd w:val="clear" w:color="auto" w:fill="FFFFFF"/>
        <w:spacing w:before="120" w:after="120" w:line="234" w:lineRule="atLeast"/>
        <w:jc w:val="center"/>
        <w:rPr>
          <w:rFonts w:ascii="Arial" w:eastAsia="Times New Roman" w:hAnsi="Arial" w:cs="Arial"/>
          <w:color w:val="000000"/>
          <w:sz w:val="18"/>
          <w:szCs w:val="18"/>
        </w:rPr>
      </w:pPr>
      <w:r w:rsidRPr="00A41E6A">
        <w:rPr>
          <w:rFonts w:ascii="Arial" w:eastAsia="Times New Roman" w:hAnsi="Arial" w:cs="Arial"/>
          <w:b/>
          <w:bCs/>
          <w:color w:val="000000"/>
          <w:sz w:val="18"/>
          <w:szCs w:val="18"/>
          <w:lang w:val="vi-VN"/>
        </w:rPr>
        <w:t>GIẤY CHỨNG NHẬN ĐẠT THỰC HÀNH TỐT CƠ SỞ BÁN LẺ THUỐC</w:t>
      </w:r>
      <w:r w:rsidRPr="00A41E6A">
        <w:rPr>
          <w:rFonts w:ascii="Arial" w:eastAsia="Times New Roman" w:hAnsi="Arial" w:cs="Arial"/>
          <w:b/>
          <w:bCs/>
          <w:color w:val="000000"/>
          <w:sz w:val="18"/>
          <w:szCs w:val="18"/>
          <w:lang w:val="vi-VN"/>
        </w:rPr>
        <w:br/>
        <w:t>GOOD PHARMACY PRACTICES (GPP)</w:t>
      </w:r>
    </w:p>
    <w:p w14:paraId="794AE0A0" w14:textId="77777777" w:rsidR="00A41E6A" w:rsidRPr="00A41E6A" w:rsidRDefault="00A41E6A" w:rsidP="00A41E6A">
      <w:pPr>
        <w:shd w:val="clear" w:color="auto" w:fill="FFFFFF"/>
        <w:spacing w:before="120" w:after="120" w:line="234" w:lineRule="atLeast"/>
        <w:jc w:val="center"/>
        <w:rPr>
          <w:rFonts w:ascii="Arial" w:eastAsia="Times New Roman" w:hAnsi="Arial" w:cs="Arial"/>
          <w:color w:val="000000"/>
          <w:sz w:val="18"/>
          <w:szCs w:val="18"/>
        </w:rPr>
      </w:pPr>
      <w:r w:rsidRPr="00A41E6A">
        <w:rPr>
          <w:rFonts w:ascii="Arial" w:eastAsia="Times New Roman" w:hAnsi="Arial" w:cs="Arial"/>
          <w:b/>
          <w:bCs/>
          <w:color w:val="000000"/>
          <w:sz w:val="18"/>
          <w:szCs w:val="18"/>
        </w:rPr>
        <w:t> </w:t>
      </w:r>
    </w:p>
    <w:p w14:paraId="48984CFD" w14:textId="77777777" w:rsidR="00A41E6A" w:rsidRPr="00A41E6A" w:rsidRDefault="00A41E6A" w:rsidP="00A41E6A">
      <w:pPr>
        <w:shd w:val="clear" w:color="auto" w:fill="FFFFFF"/>
        <w:spacing w:before="120" w:after="120" w:line="234" w:lineRule="atLeast"/>
        <w:jc w:val="center"/>
        <w:rPr>
          <w:rFonts w:ascii="Arial" w:eastAsia="Times New Roman" w:hAnsi="Arial" w:cs="Arial"/>
          <w:color w:val="000000"/>
          <w:sz w:val="18"/>
          <w:szCs w:val="18"/>
        </w:rPr>
      </w:pPr>
      <w:r w:rsidRPr="00A41E6A">
        <w:rPr>
          <w:rFonts w:ascii="Arial" w:eastAsia="Times New Roman" w:hAnsi="Arial" w:cs="Arial"/>
          <w:b/>
          <w:bCs/>
          <w:color w:val="000000"/>
          <w:sz w:val="18"/>
          <w:szCs w:val="18"/>
          <w:lang w:val="vi-VN"/>
        </w:rPr>
        <w:t>GIÁM ĐỐC SỞ Y TẾ CHỨNG NHẬN</w:t>
      </w:r>
    </w:p>
    <w:p w14:paraId="15CE714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Cơ sở:</w:t>
      </w:r>
    </w:p>
    <w:p w14:paraId="2BDCBC29"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Trụ sở:</w:t>
      </w:r>
    </w:p>
    <w:p w14:paraId="4E2B450A" w14:textId="77777777" w:rsidR="00A41E6A" w:rsidRPr="00A41E6A" w:rsidRDefault="00A41E6A" w:rsidP="00A41E6A">
      <w:pPr>
        <w:shd w:val="clear" w:color="auto" w:fill="FFFFFF"/>
        <w:spacing w:before="120" w:after="120" w:line="234" w:lineRule="atLeast"/>
        <w:jc w:val="center"/>
        <w:rPr>
          <w:rFonts w:ascii="Arial" w:eastAsia="Times New Roman" w:hAnsi="Arial" w:cs="Arial"/>
          <w:color w:val="000000"/>
          <w:sz w:val="18"/>
          <w:szCs w:val="18"/>
        </w:rPr>
      </w:pPr>
      <w:r w:rsidRPr="00A41E6A">
        <w:rPr>
          <w:rFonts w:ascii="Arial" w:eastAsia="Times New Roman" w:hAnsi="Arial" w:cs="Arial"/>
          <w:b/>
          <w:bCs/>
          <w:color w:val="000000"/>
          <w:sz w:val="18"/>
          <w:szCs w:val="18"/>
          <w:lang w:val="vi-VN"/>
        </w:rPr>
        <w:t>Đạt “Thực hành tốt cơ sở bán lẻ thuốc” (GPP) đối với </w:t>
      </w:r>
      <w:r w:rsidRPr="00A41E6A">
        <w:rPr>
          <w:rFonts w:ascii="Arial" w:eastAsia="Times New Roman" w:hAnsi="Arial" w:cs="Arial"/>
          <w:b/>
          <w:bCs/>
          <w:color w:val="000000"/>
          <w:sz w:val="18"/>
          <w:szCs w:val="18"/>
        </w:rPr>
        <w:t>……….. </w:t>
      </w:r>
      <w:r w:rsidRPr="00A41E6A">
        <w:rPr>
          <w:rFonts w:ascii="Arial" w:eastAsia="Times New Roman" w:hAnsi="Arial" w:cs="Arial"/>
          <w:b/>
          <w:bCs/>
          <w:color w:val="000000"/>
          <w:sz w:val="18"/>
          <w:szCs w:val="18"/>
          <w:lang w:val="vi-VN"/>
        </w:rPr>
        <w:t>(nhà thuốc/quầy thuốc/tủ thuốc của trạm y tế x</w:t>
      </w:r>
      <w:r w:rsidRPr="00A41E6A">
        <w:rPr>
          <w:rFonts w:ascii="Arial" w:eastAsia="Times New Roman" w:hAnsi="Arial" w:cs="Arial"/>
          <w:b/>
          <w:bCs/>
          <w:color w:val="000000"/>
          <w:sz w:val="18"/>
          <w:szCs w:val="18"/>
        </w:rPr>
        <w:t>ã</w:t>
      </w:r>
      <w:r w:rsidRPr="00A41E6A">
        <w:rPr>
          <w:rFonts w:ascii="Arial" w:eastAsia="Times New Roman" w:hAnsi="Arial" w:cs="Arial"/>
          <w:b/>
          <w:bCs/>
          <w:color w:val="000000"/>
          <w:sz w:val="18"/>
          <w:szCs w:val="18"/>
          <w:lang w:val="vi-VN"/>
        </w:rPr>
        <w:t>)</w:t>
      </w:r>
    </w:p>
    <w:p w14:paraId="6D0469CC"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Tại địa ch</w:t>
      </w:r>
      <w:r w:rsidRPr="00A41E6A">
        <w:rPr>
          <w:rFonts w:ascii="Arial" w:eastAsia="Times New Roman" w:hAnsi="Arial" w:cs="Arial"/>
          <w:color w:val="000000"/>
          <w:sz w:val="18"/>
          <w:szCs w:val="18"/>
        </w:rPr>
        <w:t>ỉ</w:t>
      </w:r>
      <w:r w:rsidRPr="00A41E6A">
        <w:rPr>
          <w:rFonts w:ascii="Arial" w:eastAsia="Times New Roman" w:hAnsi="Arial" w:cs="Arial"/>
          <w:color w:val="000000"/>
          <w:sz w:val="18"/>
          <w:szCs w:val="18"/>
          <w:lang w:val="vi-VN"/>
        </w:rPr>
        <w:t>:</w:t>
      </w:r>
    </w:p>
    <w:p w14:paraId="5D5B96CB"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Người quản lý chuyên môn:</w:t>
      </w:r>
    </w:p>
    <w:p w14:paraId="1DB4C1F0"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Phạm vi:</w:t>
      </w:r>
    </w:p>
    <w:p w14:paraId="3A80E603" w14:textId="77777777" w:rsidR="00A41E6A" w:rsidRPr="00A41E6A" w:rsidRDefault="00A41E6A" w:rsidP="00A41E6A">
      <w:pPr>
        <w:shd w:val="clear" w:color="auto" w:fill="FFFFFF"/>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A41E6A" w:rsidRPr="00A41E6A" w14:paraId="5786D431" w14:textId="77777777" w:rsidTr="00A41E6A">
        <w:trPr>
          <w:tblCellSpacing w:w="0" w:type="dxa"/>
        </w:trPr>
        <w:tc>
          <w:tcPr>
            <w:tcW w:w="2500" w:type="pct"/>
            <w:shd w:val="clear" w:color="auto" w:fill="FFFFFF"/>
            <w:hideMark/>
          </w:tcPr>
          <w:p w14:paraId="7E04C20D" w14:textId="77777777" w:rsidR="00A41E6A" w:rsidRPr="00A41E6A" w:rsidRDefault="00A41E6A" w:rsidP="00A41E6A">
            <w:pPr>
              <w:spacing w:before="120" w:after="120" w:line="234" w:lineRule="atLeast"/>
              <w:rPr>
                <w:rFonts w:ascii="Arial" w:eastAsia="Times New Roman" w:hAnsi="Arial" w:cs="Arial"/>
                <w:color w:val="000000"/>
                <w:sz w:val="18"/>
                <w:szCs w:val="18"/>
              </w:rPr>
            </w:pPr>
            <w:r w:rsidRPr="00A41E6A">
              <w:rPr>
                <w:rFonts w:ascii="Arial" w:eastAsia="Times New Roman" w:hAnsi="Arial" w:cs="Arial"/>
                <w:color w:val="000000"/>
                <w:sz w:val="18"/>
                <w:szCs w:val="18"/>
                <w:lang w:val="vi-VN"/>
              </w:rPr>
              <w:t>Giấy xác nhận này có giá trị ba năm kể từ ngày ký.</w:t>
            </w:r>
          </w:p>
        </w:tc>
        <w:tc>
          <w:tcPr>
            <w:tcW w:w="2500" w:type="pct"/>
            <w:shd w:val="clear" w:color="auto" w:fill="FFFFFF"/>
            <w:hideMark/>
          </w:tcPr>
          <w:p w14:paraId="17955912" w14:textId="77777777" w:rsidR="00A41E6A" w:rsidRPr="00A41E6A" w:rsidRDefault="00A41E6A" w:rsidP="00A41E6A">
            <w:pPr>
              <w:spacing w:before="120" w:after="120" w:line="234" w:lineRule="atLeast"/>
              <w:jc w:val="center"/>
              <w:rPr>
                <w:rFonts w:ascii="Arial" w:eastAsia="Times New Roman" w:hAnsi="Arial" w:cs="Arial"/>
                <w:color w:val="000000"/>
                <w:sz w:val="18"/>
                <w:szCs w:val="18"/>
              </w:rPr>
            </w:pPr>
            <w:r w:rsidRPr="00A41E6A">
              <w:rPr>
                <w:rFonts w:ascii="Arial" w:eastAsia="Times New Roman" w:hAnsi="Arial" w:cs="Arial"/>
                <w:i/>
                <w:iCs/>
                <w:color w:val="000000"/>
                <w:sz w:val="18"/>
                <w:szCs w:val="18"/>
              </w:rPr>
              <w:t>… … … …, </w:t>
            </w:r>
            <w:r w:rsidRPr="00A41E6A">
              <w:rPr>
                <w:rFonts w:ascii="Arial" w:eastAsia="Times New Roman" w:hAnsi="Arial" w:cs="Arial"/>
                <w:i/>
                <w:iCs/>
                <w:color w:val="000000"/>
                <w:sz w:val="18"/>
                <w:szCs w:val="18"/>
                <w:lang w:val="vi-VN"/>
              </w:rPr>
              <w:t>ngày </w:t>
            </w:r>
            <w:r w:rsidRPr="00A41E6A">
              <w:rPr>
                <w:rFonts w:ascii="Arial" w:eastAsia="Times New Roman" w:hAnsi="Arial" w:cs="Arial"/>
                <w:i/>
                <w:iCs/>
                <w:color w:val="000000"/>
                <w:sz w:val="18"/>
                <w:szCs w:val="18"/>
              </w:rPr>
              <w:t>     </w:t>
            </w:r>
            <w:r w:rsidRPr="00A41E6A">
              <w:rPr>
                <w:rFonts w:ascii="Arial" w:eastAsia="Times New Roman" w:hAnsi="Arial" w:cs="Arial"/>
                <w:i/>
                <w:iCs/>
                <w:color w:val="000000"/>
                <w:sz w:val="18"/>
                <w:szCs w:val="18"/>
                <w:lang w:val="vi-VN"/>
              </w:rPr>
              <w:t>tháng</w:t>
            </w:r>
            <w:r w:rsidRPr="00A41E6A">
              <w:rPr>
                <w:rFonts w:ascii="Arial" w:eastAsia="Times New Roman" w:hAnsi="Arial" w:cs="Arial"/>
                <w:i/>
                <w:iCs/>
                <w:color w:val="000000"/>
                <w:sz w:val="18"/>
                <w:szCs w:val="18"/>
              </w:rPr>
              <w:t>    </w:t>
            </w:r>
            <w:r w:rsidRPr="00A41E6A">
              <w:rPr>
                <w:rFonts w:ascii="Arial" w:eastAsia="Times New Roman" w:hAnsi="Arial" w:cs="Arial"/>
                <w:i/>
                <w:iCs/>
                <w:color w:val="000000"/>
                <w:sz w:val="18"/>
                <w:szCs w:val="18"/>
                <w:lang w:val="vi-VN"/>
              </w:rPr>
              <w:t>năm</w:t>
            </w:r>
            <w:r w:rsidRPr="00A41E6A">
              <w:rPr>
                <w:rFonts w:ascii="Arial" w:eastAsia="Times New Roman" w:hAnsi="Arial" w:cs="Arial"/>
                <w:color w:val="000000"/>
                <w:sz w:val="18"/>
                <w:szCs w:val="18"/>
              </w:rPr>
              <w:br/>
            </w:r>
            <w:r w:rsidRPr="00A41E6A">
              <w:rPr>
                <w:rFonts w:ascii="Arial" w:eastAsia="Times New Roman" w:hAnsi="Arial" w:cs="Arial"/>
                <w:b/>
                <w:bCs/>
                <w:color w:val="000000"/>
                <w:sz w:val="18"/>
                <w:szCs w:val="18"/>
                <w:lang w:val="vi-VN"/>
              </w:rPr>
              <w:t>Lãnh đạo cơ sở</w:t>
            </w:r>
            <w:r w:rsidRPr="00A41E6A">
              <w:rPr>
                <w:rFonts w:ascii="Arial" w:eastAsia="Times New Roman" w:hAnsi="Arial" w:cs="Arial"/>
                <w:b/>
                <w:bCs/>
                <w:color w:val="000000"/>
                <w:sz w:val="18"/>
                <w:szCs w:val="18"/>
              </w:rPr>
              <w:br/>
            </w:r>
            <w:r w:rsidRPr="00A41E6A">
              <w:rPr>
                <w:rFonts w:ascii="Arial" w:eastAsia="Times New Roman" w:hAnsi="Arial" w:cs="Arial"/>
                <w:i/>
                <w:iCs/>
                <w:color w:val="000000"/>
                <w:sz w:val="18"/>
                <w:szCs w:val="18"/>
                <w:lang w:val="vi-VN"/>
              </w:rPr>
              <w:t>(Ký, ghi rõ họ tên, đóng dấu)</w:t>
            </w:r>
          </w:p>
        </w:tc>
      </w:tr>
    </w:tbl>
    <w:p w14:paraId="6A872EAB" w14:textId="77777777" w:rsidR="00BA6BF8" w:rsidRDefault="00BA6BF8"/>
    <w:sectPr w:rsidR="00BA6B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2"/>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E6A"/>
    <w:rsid w:val="00A41E6A"/>
    <w:rsid w:val="00B219BD"/>
    <w:rsid w:val="00BA6B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F46CE"/>
  <w15:chartTrackingRefBased/>
  <w15:docId w15:val="{FB8F9240-5BA8-4436-BBAB-F9C83E8D5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A41E6A"/>
    <w:pPr>
      <w:spacing w:before="100" w:beforeAutospacing="1" w:after="100" w:afterAutospacing="1" w:line="240" w:lineRule="auto"/>
    </w:pPr>
    <w:rPr>
      <w:rFonts w:eastAsia="Times New Roman"/>
      <w:sz w:val="24"/>
      <w:szCs w:val="24"/>
    </w:rPr>
  </w:style>
  <w:style w:type="paragraph" w:styleId="NormalWeb">
    <w:name w:val="Normal (Web)"/>
    <w:basedOn w:val="Normal"/>
    <w:uiPriority w:val="99"/>
    <w:semiHidden/>
    <w:unhideWhenUsed/>
    <w:rsid w:val="00A41E6A"/>
    <w:pPr>
      <w:spacing w:before="100" w:beforeAutospacing="1" w:after="100" w:afterAutospacing="1" w:line="240" w:lineRule="auto"/>
    </w:pPr>
    <w:rPr>
      <w:rFonts w:eastAsia="Times New Roman"/>
      <w:sz w:val="24"/>
      <w:szCs w:val="24"/>
    </w:rPr>
  </w:style>
  <w:style w:type="character" w:styleId="Hyperlink">
    <w:name w:val="Hyperlink"/>
    <w:basedOn w:val="DefaultParagraphFont"/>
    <w:uiPriority w:val="99"/>
    <w:semiHidden/>
    <w:unhideWhenUsed/>
    <w:rsid w:val="00A41E6A"/>
    <w:rPr>
      <w:color w:val="0000FF"/>
      <w:u w:val="single"/>
    </w:rPr>
  </w:style>
  <w:style w:type="character" w:styleId="FollowedHyperlink">
    <w:name w:val="FollowedHyperlink"/>
    <w:basedOn w:val="DefaultParagraphFont"/>
    <w:uiPriority w:val="99"/>
    <w:semiHidden/>
    <w:unhideWhenUsed/>
    <w:rsid w:val="00A41E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13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61</Pages>
  <Words>16724</Words>
  <Characters>95327</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Linh Thuy</cp:lastModifiedBy>
  <cp:revision>2</cp:revision>
  <dcterms:created xsi:type="dcterms:W3CDTF">2022-11-26T03:07:00Z</dcterms:created>
  <dcterms:modified xsi:type="dcterms:W3CDTF">2022-11-26T03:07:00Z</dcterms:modified>
</cp:coreProperties>
</file>